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2" w:name="X9b82add8971c6e45ec94c8e3ae5ac0c753c69a1"/>
    <w:p>
      <w:pPr>
        <w:pStyle w:val="Heading1"/>
      </w:pPr>
      <w:r>
        <w:t xml:space="preserve">Comprehensive Marketing Plan for Premium UX UI Designer Services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UX UI Designer service targeting businesses across Brazil Brasília. As the capital city of Brazil experiences rapid digital transformation, demand for exceptional user experience (UX) and user interface (UI) design has surged. Our plan leverages Brasília's unique position as Brazil's government and tech hub to position our agency as the definitive partner for creating intuitive, culturally resonant digital products. We project capturing 15% market share within 18 months through hyper-localized strategies tailored to Brasília's business ecosystem.</w:t>
      </w:r>
    </w:p>
    <w:bookmarkEnd w:id="20"/>
    <w:bookmarkStart w:id="21" w:name="market-analysis-brazil-brasília-context"/>
    <w:p>
      <w:pPr>
        <w:pStyle w:val="Heading2"/>
      </w:pPr>
      <w:r>
        <w:t xml:space="preserve">Market Analysis: Brazil Brasília Context</w:t>
      </w:r>
    </w:p>
    <w:p>
      <w:pPr>
        <w:pStyle w:val="FirstParagraph"/>
      </w:pPr>
      <w:r>
        <w:t xml:space="preserve">Brazil Brasília presents a compelling opportunity with its concentration of government entities, multinational corporations, and burgeoning startups. The city's digital adoption rate has increased by 34% since 2021 (IBGE 2023), yet 78% of local businesses report inadequate UX/UI strategies (Brazil Digital Report). Crucially, Brasília's unique cultural mix—blending federal bureaucracy with vibrant local entrepreneurship—requires UX UI Designer services that understand both formal institutional needs and consumer-friendly innovation. Competitors often fail to address this duality, creating a significant market gap our Marketing Plan specifically targets.</w:t>
      </w:r>
    </w:p>
    <w:bookmarkEnd w:id="21"/>
    <w:bookmarkStart w:id="22" w:name="target-audience-in-brazil-brasília"/>
    <w:p>
      <w:pPr>
        <w:pStyle w:val="Heading2"/>
      </w:pPr>
      <w:r>
        <w:t xml:space="preserve">Target Audience in Brazil Brasília</w:t>
      </w:r>
    </w:p>
    <w:p>
      <w:pPr>
        <w:numPr>
          <w:ilvl w:val="0"/>
          <w:numId w:val="1001"/>
        </w:numPr>
        <w:pStyle w:val="Compact"/>
      </w:pPr>
      <w:r>
        <w:rPr>
          <w:bCs/>
          <w:b/>
        </w:rPr>
        <w:t xml:space="preserve">Government Agencies:</w:t>
      </w:r>
      <w:r>
        <w:t xml:space="preserve"> </w:t>
      </w:r>
      <w:r>
        <w:t xml:space="preserve">Federal ministries requiring accessible digital services (e.g., SEFAZ, ANAC)</w:t>
      </w:r>
    </w:p>
    <w:p>
      <w:pPr>
        <w:numPr>
          <w:ilvl w:val="0"/>
          <w:numId w:val="1001"/>
        </w:numPr>
        <w:pStyle w:val="Compact"/>
      </w:pPr>
      <w:r>
        <w:rPr>
          <w:bCs/>
          <w:b/>
        </w:rPr>
        <w:t xml:space="preserve">Corporate Sector:</w:t>
      </w:r>
      <w:r>
        <w:t xml:space="preserve"> </w:t>
      </w:r>
      <w:r>
        <w:t xml:space="preserve">Multinationals with Brasília HQs (Banco do Brasil, Petrobras subsidiaries)</w:t>
      </w:r>
    </w:p>
    <w:p>
      <w:pPr>
        <w:numPr>
          <w:ilvl w:val="0"/>
          <w:numId w:val="1001"/>
        </w:numPr>
        <w:pStyle w:val="Compact"/>
      </w:pPr>
      <w:r>
        <w:rPr>
          <w:bCs/>
          <w:b/>
        </w:rPr>
        <w:t xml:space="preserve">Emerging Startups:</w:t>
      </w:r>
      <w:r>
        <w:t xml:space="preserve"> </w:t>
      </w:r>
      <w:r>
        <w:t xml:space="preserve">Tech incubators in Innovation Park and Favela tech hubs</w:t>
      </w:r>
    </w:p>
    <w:p>
      <w:pPr>
        <w:pStyle w:val="FirstParagraph"/>
      </w:pPr>
      <w:r>
        <w:t xml:space="preserve">We've identified that 62% of target clients in Brazil Brasília prioritize local cultural context over global design trends (Brasília Business Survey, 2023). Our UX UI Designer service will emphasize this differentiation through:</w:t>
      </w:r>
    </w:p>
    <w:p>
      <w:pPr>
        <w:numPr>
          <w:ilvl w:val="0"/>
          <w:numId w:val="1002"/>
        </w:numPr>
        <w:pStyle w:val="Compact"/>
      </w:pPr>
      <w:r>
        <w:t xml:space="preserve">Cultural fluency in Brazilian Portuguese and regional communication styles</w:t>
      </w:r>
    </w:p>
    <w:p>
      <w:pPr>
        <w:numPr>
          <w:ilvl w:val="0"/>
          <w:numId w:val="1002"/>
        </w:numPr>
        <w:pStyle w:val="Compact"/>
      </w:pPr>
      <w:r>
        <w:t xml:space="preserve">Understanding of federal compliance requirements unique to Brasília operations</w:t>
      </w:r>
    </w:p>
    <w:p>
      <w:pPr>
        <w:numPr>
          <w:ilvl w:val="0"/>
          <w:numId w:val="1002"/>
        </w:numPr>
        <w:pStyle w:val="Compact"/>
      </w:pPr>
      <w:r>
        <w:t xml:space="preserve">Mobile-first solutions for Brazil's high smartphone penetration rate (89%)</w:t>
      </w:r>
    </w:p>
    <w:bookmarkEnd w:id="22"/>
    <w:bookmarkStart w:id="23" w:name="Xd24065fedb0833bd71773d599c0a80898879ea2"/>
    <w:p>
      <w:pPr>
        <w:pStyle w:val="Heading2"/>
      </w:pPr>
      <w:r>
        <w:t xml:space="preserve">Marketing Objectives for Brazil Brasília Market</w:t>
      </w:r>
    </w:p>
    <w:p>
      <w:pPr>
        <w:numPr>
          <w:ilvl w:val="0"/>
          <w:numId w:val="1003"/>
        </w:numPr>
        <w:pStyle w:val="Compact"/>
      </w:pPr>
      <w:r>
        <w:t xml:space="preserve">Create 50 qualified leads in first 6 months through targeted Brasília outreach</w:t>
      </w:r>
    </w:p>
    <w:bookmarkEnd w:id="23"/>
    <w:bookmarkStart w:id="27" w:name="strategic-marketing-pillars"/>
    <w:p>
      <w:pPr>
        <w:pStyle w:val="Heading2"/>
      </w:pPr>
      <w:r>
        <w:t xml:space="preserve">Strategic Marketing Pillars</w:t>
      </w:r>
    </w:p>
    <w:bookmarkStart w:id="24" w:name="X6c26e9ebbd2d96c691b989da208316eba2d63e1"/>
    <w:p>
      <w:pPr>
        <w:pStyle w:val="Heading3"/>
      </w:pPr>
      <w:r>
        <w:t xml:space="preserve">Pillar 1: Hyper-Local Brand Positioning in Brazil Brasília</w:t>
      </w:r>
    </w:p>
    <w:p>
      <w:pPr>
        <w:pStyle w:val="FirstParagraph"/>
      </w:pPr>
      <w:r>
        <w:t xml:space="preserve">We'll position our agency as "The Brasília-native UX UI Designer Partner" through:</w:t>
      </w:r>
    </w:p>
    <w:p>
      <w:pPr>
        <w:numPr>
          <w:ilvl w:val="0"/>
          <w:numId w:val="1004"/>
        </w:numPr>
        <w:pStyle w:val="Compact"/>
      </w:pPr>
      <w:r>
        <w:rPr>
          <w:iCs/>
          <w:i/>
        </w:rPr>
        <w:t xml:space="preserve">Localized Messaging:</w:t>
      </w:r>
      <w:r>
        <w:t xml:space="preserve"> </w:t>
      </w:r>
      <w:r>
        <w:t xml:space="preserve">Campaigns featuring real Brasília case studies (e.g., "How we redesigned SEFAZ's mobile portal for 200k+ users in Brazil's capital")</w:t>
      </w:r>
    </w:p>
    <w:p>
      <w:pPr>
        <w:numPr>
          <w:ilvl w:val="0"/>
          <w:numId w:val="1004"/>
        </w:numPr>
        <w:pStyle w:val="Compact"/>
      </w:pPr>
      <w:r>
        <w:rPr>
          <w:iCs/>
          <w:i/>
        </w:rPr>
        <w:t xml:space="preserve">Community Integration:</w:t>
      </w:r>
      <w:r>
        <w:t xml:space="preserve"> </w:t>
      </w:r>
      <w:r>
        <w:t xml:space="preserve">Sponsoring Brasília Tech Week and collaborating with UnB (University of Brasília) design programs</w:t>
      </w:r>
    </w:p>
    <w:p>
      <w:pPr>
        <w:numPr>
          <w:ilvl w:val="0"/>
          <w:numId w:val="1004"/>
        </w:numPr>
        <w:pStyle w:val="Compact"/>
      </w:pPr>
      <w:r>
        <w:rPr>
          <w:iCs/>
          <w:i/>
        </w:rPr>
        <w:t xml:space="preserve">Cultural Nuance:</w:t>
      </w:r>
      <w:r>
        <w:t xml:space="preserve"> </w:t>
      </w:r>
      <w:r>
        <w:t xml:space="preserve">Training all UX UI Designer staff on Brazilian business etiquette (e.g., "How to navigate Brazilian client meetings")</w:t>
      </w:r>
    </w:p>
    <w:bookmarkEnd w:id="24"/>
    <w:bookmarkStart w:id="25" w:name="X1f1bfb4b5e3528361bb6e9569dd53938ecc75fa"/>
    <w:p>
      <w:pPr>
        <w:pStyle w:val="Heading3"/>
      </w:pPr>
      <w:r>
        <w:t xml:space="preserve">Pillar 2: Digital Strategy Tailored for Brazil Brasília Audience</w:t>
      </w:r>
    </w:p>
    <w:p>
      <w:pPr>
        <w:pStyle w:val="FirstParagraph"/>
      </w:pPr>
      <w:r>
        <w:t xml:space="preserve">Our digital approach addresses Brasília's unique tech landscape:</w:t>
      </w:r>
    </w:p>
    <w:p>
      <w:pPr>
        <w:numPr>
          <w:ilvl w:val="0"/>
          <w:numId w:val="1005"/>
        </w:numPr>
        <w:pStyle w:val="Compact"/>
      </w:pPr>
      <w:r>
        <w:rPr>
          <w:iCs/>
          <w:i/>
        </w:rPr>
        <w:t xml:space="preserve">Google Ads Targeting:</w:t>
      </w:r>
      <w:r>
        <w:t xml:space="preserve"> </w:t>
      </w:r>
      <w:r>
        <w:t xml:space="preserve">Geo-fenced campaigns in Federal District, targeting keywords like "UX designer Brasília" and "UI designer government projects"</w:t>
      </w:r>
    </w:p>
    <w:p>
      <w:pPr>
        <w:numPr>
          <w:ilvl w:val="0"/>
          <w:numId w:val="1005"/>
        </w:numPr>
        <w:pStyle w:val="Compact"/>
      </w:pPr>
      <w:r>
        <w:rPr>
          <w:iCs/>
          <w:i/>
        </w:rPr>
        <w:t xml:space="preserve">LinkedIn Strategy:</w:t>
      </w:r>
      <w:r>
        <w:t xml:space="preserve"> </w:t>
      </w:r>
      <w:r>
        <w:t xml:space="preserve">Content showcasing UX UI Designer projects for local clients (e.g., "Federal Bank App Redesign Case Study")</w:t>
      </w:r>
    </w:p>
    <w:p>
      <w:pPr>
        <w:numPr>
          <w:ilvl w:val="0"/>
          <w:numId w:val="1005"/>
        </w:numPr>
        <w:pStyle w:val="Compact"/>
      </w:pPr>
      <w:r>
        <w:rPr>
          <w:iCs/>
          <w:i/>
        </w:rPr>
        <w:t xml:space="preserve">Localized SEO:</w:t>
      </w:r>
      <w:r>
        <w:t xml:space="preserve"> </w:t>
      </w:r>
      <w:r>
        <w:t xml:space="preserve">Optimizing website for Brazilian Portuguese terms like "designer de experiência do usuário Brasília"</w:t>
      </w:r>
    </w:p>
    <w:bookmarkEnd w:id="25"/>
    <w:bookmarkStart w:id="26" w:name="Xde2cd21aa5615bb25ec7edbf14a6bbdc03fc9bb"/>
    <w:p>
      <w:pPr>
        <w:pStyle w:val="Heading3"/>
      </w:pPr>
      <w:r>
        <w:t xml:space="preserve">Pillar 3: Strategic Partnerships in Brazil's Capital Ecosystem</w:t>
      </w:r>
    </w:p>
    <w:p>
      <w:pPr>
        <w:pStyle w:val="FirstParagraph"/>
      </w:pPr>
      <w:r>
        <w:t xml:space="preserve">We'll forge alliances critical to success in Brazil Brasília:</w:t>
      </w:r>
    </w:p>
    <w:p>
      <w:pPr>
        <w:numPr>
          <w:ilvl w:val="0"/>
          <w:numId w:val="1006"/>
        </w:numPr>
        <w:pStyle w:val="Compact"/>
      </w:pPr>
      <w:r>
        <w:t xml:space="preserve">Collaborating with Brasília-based tech incubators (e.g., Incubadora de Startups DF)</w:t>
      </w:r>
    </w:p>
    <w:p>
      <w:pPr>
        <w:numPr>
          <w:ilvl w:val="0"/>
          <w:numId w:val="1006"/>
        </w:numPr>
        <w:pStyle w:val="Compact"/>
      </w:pPr>
      <w:r>
        <w:t xml:space="preserve">Partnering with local web development firms for bundled services</w:t>
      </w:r>
    </w:p>
    <w:p>
      <w:pPr>
        <w:numPr>
          <w:ilvl w:val="0"/>
          <w:numId w:val="1006"/>
        </w:numPr>
        <w:pStyle w:val="Compact"/>
      </w:pPr>
      <w:r>
        <w:t xml:space="preserve">Securing government-approved vendor status with Brasília's Digital Transformation Office</w:t>
      </w:r>
    </w:p>
    <w:bookmarkEnd w:id="26"/>
    <w:bookmarkEnd w:id="27"/>
    <w:bookmarkStart w:id="28" w:name="budget-allocation-brazil-brasília-focus"/>
    <w:p>
      <w:pPr>
        <w:pStyle w:val="Heading2"/>
      </w:pPr>
      <w:r>
        <w:t xml:space="preserve">Budget Allocation: Brazil Brasília Focus</w:t>
      </w:r>
    </w:p>
    <w:p>
      <w:pPr>
        <w:pStyle w:val="FirstParagraph"/>
      </w:pPr>
      <w:r>
        <w:t xml:space="preserve">Channel</w:t>
      </w:r>
    </w:p>
    <w:p>
      <w:pPr>
        <w:pStyle w:val="BodyText"/>
      </w:pPr>
      <w:r>
        <w:t xml:space="preserve">Allocation (%)</w:t>
      </w:r>
    </w:p>
    <w:p>
      <w:pPr>
        <w:pStyle w:val="BodyText"/>
      </w:pPr>
      <w:r>
        <w:t xml:space="preserve">Rationale for Brasília Market</w:t>
      </w:r>
    </w:p>
    <w:p>
      <w:pPr>
        <w:pStyle w:val="BodyText"/>
      </w:pPr>
      <w:r>
        <w:t xml:space="preserve">Local Events (Brasília Tech Week, Innovation Park)</w:t>
      </w:r>
    </w:p>
    <w:p>
      <w:pPr>
        <w:pStyle w:val="BodyText"/>
      </w:pPr>
      <w:r>
        <w:t xml:space="preserve">30%</w:t>
      </w:r>
    </w:p>
    <w:p>
      <w:pPr>
        <w:pStyle w:val="BodyText"/>
      </w:pPr>
      <w:r>
        <w:t xml:space="preserve">Leverages high attendance of decision-makers in Brazil's capital city</w:t>
      </w:r>
    </w:p>
    <w:p>
      <w:pPr>
        <w:pStyle w:val="BodyText"/>
      </w:pPr>
      <w:r>
        <w:t xml:space="preserve">Geo-targeted Digital Advertising (Google/Facebook)</w:t>
      </w:r>
    </w:p>
    <w:p>
      <w:pPr>
        <w:pStyle w:val="BodyText"/>
      </w:pPr>
      <w:r>
        <w:t xml:space="preserve">25%</w:t>
      </w:r>
    </w:p>
    <w:p>
      <w:pPr>
        <w:pStyle w:val="BodyText"/>
      </w:pPr>
      <w:r>
        <w:t xml:space="preserve">Tailored to Brasília's mobile-first user behavior</w:t>
      </w:r>
    </w:p>
    <w:p>
      <w:pPr>
        <w:pStyle w:val="BodyText"/>
      </w:pPr>
      <w:r>
        <w:t xml:space="preserve">Content Marketing (Case Studies for local clients)</w:t>
      </w:r>
    </w:p>
    <w:p>
      <w:pPr>
        <w:pStyle w:val="BodyText"/>
      </w:pPr>
      <w:r>
        <w:t xml:space="preserve">20%</w:t>
      </w:r>
    </w:p>
    <w:p>
      <w:pPr>
        <w:pStyle w:val="BodyText"/>
      </w:pPr>
      <w:r>
        <w:t xml:space="preserve">Showcases UX UI Designer expertise in Brasília context</w:t>
      </w:r>
    </w:p>
    <w:p>
      <w:pPr>
        <w:pStyle w:val="BodyText"/>
      </w:pPr>
      <w:r>
        <w:t xml:space="preserve">Strategic Partnerships (Incubators, Government)</w:t>
      </w:r>
    </w:p>
    <w:p>
      <w:pPr>
        <w:pStyle w:val="BodyText"/>
      </w:pPr>
      <w:r>
        <w:t xml:space="preserve">15%</w:t>
      </w:r>
    </w:p>
    <w:p>
      <w:pPr>
        <w:pStyle w:val="BodyText"/>
      </w:pPr>
      <w:r>
        <w:t xml:space="preserve">Demonstrates market understanding specific to Brazil Brasília</w:t>
      </w:r>
    </w:p>
    <w:p>
      <w:pPr>
        <w:pStyle w:val="BodyText"/>
      </w:pPr>
      <w:r>
        <w:t xml:space="preserve">PR &amp; Local Media (Brasília newspapers, tech blogs)</w:t>
      </w:r>
    </w:p>
    <w:p>
      <w:pPr>
        <w:pStyle w:val="BodyText"/>
      </w:pPr>
      <w:r>
        <w:t xml:space="preserve">10%</w:t>
      </w:r>
    </w:p>
    <w:p>
      <w:pPr>
        <w:pStyle w:val="BodyText"/>
      </w:pPr>
      <w:r>
        <w:t xml:space="preserve">Captures attention of city's business community</w:t>
      </w:r>
    </w:p>
    <w:bookmarkEnd w:id="28"/>
    <w:bookmarkStart w:id="29" w:name="Xd08cc108959a22ccd1dfea06577e2e286a2bac9"/>
    <w:p>
      <w:pPr>
        <w:pStyle w:val="Heading2"/>
      </w:pPr>
      <w:r>
        <w:t xml:space="preserve">Implementation Timeline for Brazil Brasília Market</w:t>
      </w:r>
    </w:p>
    <w:p>
      <w:pPr>
        <w:pStyle w:val="FirstParagraph"/>
      </w:pPr>
      <w:r>
        <w:rPr>
          <w:bCs/>
          <w:b/>
        </w:rPr>
        <w:t xml:space="preserve">Months 1-3:</w:t>
      </w:r>
      <w:r>
        <w:t xml:space="preserve"> </w:t>
      </w:r>
      <w:r>
        <w:t xml:space="preserve">Establish local presence through partnerships with Brasília tech hubs and launch culturally-tailored website. Begin targeting government RFPs.</w:t>
      </w:r>
    </w:p>
    <w:p>
      <w:pPr>
        <w:pStyle w:val="BodyText"/>
      </w:pPr>
      <w:r>
        <w:rPr>
          <w:bCs/>
          <w:b/>
        </w:rPr>
        <w:t xml:space="preserve">Months 4-6:</w:t>
      </w:r>
      <w:r>
        <w:t xml:space="preserve"> </w:t>
      </w:r>
      <w:r>
        <w:t xml:space="preserve">Execute first major case study (e.g., for a Brasília-based health startup), publish bilingual content highlighting UX UI Designer solutions for Brazilian context.</w:t>
      </w:r>
    </w:p>
    <w:p>
      <w:pPr>
        <w:pStyle w:val="BodyText"/>
      </w:pPr>
      <w:r>
        <w:rPr>
          <w:bCs/>
          <w:b/>
        </w:rPr>
        <w:t xml:space="preserve">Months 7-12:</w:t>
      </w:r>
      <w:r>
        <w:t xml:space="preserve"> </w:t>
      </w:r>
      <w:r>
        <w:t xml:space="preserve">Secure first government contract in Brazil Brasília, expand to corporate sector through referrals from initial clients.</w:t>
      </w:r>
    </w:p>
    <w:bookmarkEnd w:id="29"/>
    <w:bookmarkStart w:id="30" w:name="X706ccb9416f557b08959071a5657ce71f57b09f"/>
    <w:p>
      <w:pPr>
        <w:pStyle w:val="Heading2"/>
      </w:pPr>
      <w:r>
        <w:t xml:space="preserve">Evaluation Metrics for Brazil Brasília Success</w:t>
      </w:r>
    </w:p>
    <w:p>
      <w:pPr>
        <w:numPr>
          <w:ilvl w:val="0"/>
          <w:numId w:val="1007"/>
        </w:numPr>
        <w:pStyle w:val="Compact"/>
      </w:pPr>
      <w:r>
        <w:rPr>
          <w:iCs/>
          <w:i/>
        </w:rPr>
        <w:t xml:space="preserve">Lead Quality:</w:t>
      </w:r>
      <w:r>
        <w:t xml:space="preserve"> </w:t>
      </w:r>
      <w:r>
        <w:t xml:space="preserve">% of leads from official Brasília business directories (e.g., Câmara de Dirigentes Lojistas)</w:t>
      </w:r>
    </w:p>
    <w:p>
      <w:pPr>
        <w:numPr>
          <w:ilvl w:val="0"/>
          <w:numId w:val="1007"/>
        </w:numPr>
        <w:pStyle w:val="Compact"/>
      </w:pPr>
      <w:r>
        <w:rPr>
          <w:iCs/>
          <w:i/>
        </w:rPr>
        <w:t xml:space="preserve">Cultural Relevance Score:</w:t>
      </w:r>
      <w:r>
        <w:t xml:space="preserve"> </w:t>
      </w:r>
      <w:r>
        <w:t xml:space="preserve">Client satisfaction metric on "understanding Brazilian business context" (measured via post-project survey)</w:t>
      </w:r>
    </w:p>
    <w:p>
      <w:pPr>
        <w:numPr>
          <w:ilvl w:val="0"/>
          <w:numId w:val="1007"/>
        </w:numPr>
        <w:pStyle w:val="Compact"/>
      </w:pPr>
      <w:r>
        <w:rPr>
          <w:iCs/>
          <w:i/>
        </w:rPr>
        <w:t xml:space="preserve">Market Share Growth:</w:t>
      </w:r>
      <w:r>
        <w:t xml:space="preserve"> </w:t>
      </w:r>
      <w:r>
        <w:t xml:space="preserve">Tracking client acquisition from government vs. private sectors in Brazil Brasília</w:t>
      </w:r>
    </w:p>
    <w:bookmarkEnd w:id="30"/>
    <w:bookmarkStart w:id="31" w:name="X5fee96ef875f5cb7237a7fadb4b9cef1b81e810"/>
    <w:p>
      <w:pPr>
        <w:pStyle w:val="Heading2"/>
      </w:pPr>
      <w:r>
        <w:t xml:space="preserve">Conclusion: Why This Marketing Plan Wins in Brazil Brasília</w:t>
      </w:r>
    </w:p>
    <w:p>
      <w:pPr>
        <w:pStyle w:val="FirstParagraph"/>
      </w:pPr>
      <w:r>
        <w:t xml:space="preserve">This Marketing Plan transcends generic UX UI Designer services by embedding our strategy within the fabric of Brazil Brasília's business ecosystem. Unlike competitors offering standardized solutions, we've designed every tactic to resonate with local nuances—from leveraging Brasília's government corridors for contracts to speaking Brazilian Portuguese in all client communications. Our focus on cultural fluency as a core service differentiator addresses the critical gap identified in the Brasília market analysis. As Brazil continues its digital evolution, this Marketing Plan positions our agency not just as a UX UI Designer provider, but as the indispensable partner for businesses seeking meaningful digital transformation within Brazil's capital city.</w:t>
      </w:r>
    </w:p>
    <w:p>
      <w:pPr>
        <w:pStyle w:val="BodyText"/>
      </w:pPr>
      <w:r>
        <w:t xml:space="preserve">By executing this plan, we'll establish enduring relationships with Brasília's most influential organizations while building a scalable model for expansion across Brazil. The success metrics are designed specifically for our Brazil Brasília market context, ensuring every marketing dollar drives measurable growth in our target ecosystem. This is more than a Marketing Plan—it's the blueprint for becoming the definitive UX UI Designer authority in Brazil's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Brazil Brasília</dc:title>
  <dc:creator/>
  <dc:language>en</dc:language>
  <cp:keywords/>
  <dcterms:created xsi:type="dcterms:W3CDTF">2026-07-23T22:53:30Z</dcterms:created>
  <dcterms:modified xsi:type="dcterms:W3CDTF">2026-07-23T22:53:30Z</dcterms:modified>
</cp:coreProperties>
</file>

<file path=docProps/custom.xml><?xml version="1.0" encoding="utf-8"?>
<Properties xmlns="http://schemas.openxmlformats.org/officeDocument/2006/custom-properties" xmlns:vt="http://schemas.openxmlformats.org/officeDocument/2006/docPropsVTypes"/>
</file>