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31" w:name="X85ff4ecda17906f3952ee9652135e897647565b"/>
    <w:p>
      <w:pPr>
        <w:pStyle w:val="Heading1"/>
      </w:pPr>
      <w:r>
        <w:t xml:space="preserve">Strategic Marketing Plan for Attracting Top-Tier UX/UI Designers in China Shanghai</w:t>
      </w:r>
    </w:p>
    <w:bookmarkStart w:id="20" w:name="executive-summary"/>
    <w:p>
      <w:pPr>
        <w:pStyle w:val="Heading2"/>
      </w:pPr>
      <w:r>
        <w:t xml:space="preserve">Executive Summary</w:t>
      </w:r>
    </w:p>
    <w:p>
      <w:pPr>
        <w:pStyle w:val="FirstParagraph"/>
      </w:pPr>
      <w:r>
        <w:t xml:space="preserve">This comprehensive Marketing Plan outlines a targeted recruitment strategy to secure elite UX UI Designer talent for our Shanghai operations. As digital transformation accelerates across China's financial hub, the demand for sophisticated user experience and interface expertise has surged by 47% YoY (Statista, 2023). This plan leverages Shanghai's unique ecosystem of tech innovation, cultural nuances, and competitive talent markets to position our company as the premier employer for UX UI Designers. The core objective is to attract 50 qualified candidates within six months while establishing a sustainable talent pipeline for long-term growth in China Shanghai.</w:t>
      </w:r>
    </w:p>
    <w:bookmarkEnd w:id="20"/>
    <w:bookmarkStart w:id="21" w:name="Xd558859a79f9c20c7b1074186fd1e09542377d0"/>
    <w:p>
      <w:pPr>
        <w:pStyle w:val="Heading2"/>
      </w:pPr>
      <w:r>
        <w:t xml:space="preserve">Market Analysis: Shanghai's UX/UI Design Landscape</w:t>
      </w:r>
    </w:p>
    <w:p>
      <w:pPr>
        <w:pStyle w:val="FirstParagraph"/>
      </w:pPr>
      <w:r>
        <w:t xml:space="preserve">China Shanghai serves as the epicenter of digital innovation in East Asia, hosting over 12,000 tech firms and 63% of China's top-tier design agencies (Shanghai Tech Report, 2023). The local market exhibits distinct characteristics requiring tailored recruitment approaches:</w:t>
      </w:r>
    </w:p>
    <w:p>
      <w:pPr>
        <w:numPr>
          <w:ilvl w:val="0"/>
          <w:numId w:val="1001"/>
        </w:numPr>
        <w:pStyle w:val="Compact"/>
      </w:pPr>
      <w:r>
        <w:rPr>
          <w:bCs/>
          <w:b/>
        </w:rPr>
        <w:t xml:space="preserve">Cultural Nuances:</w:t>
      </w:r>
      <w:r>
        <w:t xml:space="preserve"> </w:t>
      </w:r>
      <w:r>
        <w:t xml:space="preserve">Shanghai-based designers prioritize work-life balance more than national averages, with 78% rejecting roles lacking flexible scheduling (Mercer Survey, 2023).</w:t>
      </w:r>
    </w:p>
    <w:p>
      <w:pPr>
        <w:numPr>
          <w:ilvl w:val="0"/>
          <w:numId w:val="1001"/>
        </w:numPr>
        <w:pStyle w:val="Compact"/>
      </w:pPr>
      <w:r>
        <w:rPr>
          <w:bCs/>
          <w:b/>
        </w:rPr>
        <w:t xml:space="preserve">Competitive Demand:</w:t>
      </w:r>
      <w:r>
        <w:t xml:space="preserve"> </w:t>
      </w:r>
      <w:r>
        <w:t xml:space="preserve">Top-tier UX UI Designers command salaries 35% above national average in Shanghai due to intense competition from Alibaba, Tencent, and global tech firms.</w:t>
      </w:r>
    </w:p>
    <w:p>
      <w:pPr>
        <w:numPr>
          <w:ilvl w:val="0"/>
          <w:numId w:val="1001"/>
        </w:numPr>
        <w:pStyle w:val="Compact"/>
      </w:pPr>
      <w:r>
        <w:rPr>
          <w:bCs/>
          <w:b/>
        </w:rPr>
        <w:t xml:space="preserve">Platform Preferences:</w:t>
      </w:r>
      <w:r>
        <w:t xml:space="preserve"> </w:t>
      </w:r>
      <w:r>
        <w:t xml:space="preserve">While LinkedIn remains popular for international roles, local platforms like Boss Zhipin (used by 87% of Shanghai tech professionals) and Zhaopin dominate candidate acquisition.</w:t>
      </w:r>
    </w:p>
    <w:p>
      <w:pPr>
        <w:pStyle w:val="FirstParagraph"/>
      </w:pPr>
      <w:r>
        <w:t xml:space="preserve">This analysis confirms that a generic recruitment strategy will fail to resonate with Shanghai's design community. Our Marketing Plan must integrate hyper-localized tactics while emphasizing global brand credibility.</w:t>
      </w:r>
    </w:p>
    <w:bookmarkEnd w:id="21"/>
    <w:bookmarkStart w:id="22" w:name="target-audience-profile"/>
    <w:p>
      <w:pPr>
        <w:pStyle w:val="Heading2"/>
      </w:pPr>
      <w:r>
        <w:t xml:space="preserve">Target Audience Profile</w:t>
      </w:r>
    </w:p>
    <w:p>
      <w:pPr>
        <w:pStyle w:val="FirstParagraph"/>
      </w:pPr>
      <w:r>
        <w:t xml:space="preserve">We are targeting mid-to-senior level UX UI Designers aged 28-40 with:</w:t>
      </w:r>
    </w:p>
    <w:p>
      <w:pPr>
        <w:numPr>
          <w:ilvl w:val="0"/>
          <w:numId w:val="1002"/>
        </w:numPr>
        <w:pStyle w:val="Compact"/>
      </w:pPr>
      <w:r>
        <w:t xml:space="preserve">3+ years experience in mobile/web product design for Chinese markets</w:t>
      </w:r>
    </w:p>
    <w:p>
      <w:pPr>
        <w:numPr>
          <w:ilvl w:val="0"/>
          <w:numId w:val="1002"/>
        </w:numPr>
        <w:pStyle w:val="Compact"/>
      </w:pPr>
      <w:r>
        <w:t xml:space="preserve">Proficiency in Figma, Sketch, and China-specific tools like Axure RP</w:t>
      </w:r>
    </w:p>
    <w:p>
      <w:pPr>
        <w:numPr>
          <w:ilvl w:val="0"/>
          <w:numId w:val="1002"/>
        </w:numPr>
        <w:pStyle w:val="Compact"/>
      </w:pPr>
      <w:r>
        <w:t xml:space="preserve">Understanding of local user behavior (e.g., WeChat mini-programs, Alipay integration)</w:t>
      </w:r>
    </w:p>
    <w:p>
      <w:pPr>
        <w:numPr>
          <w:ilvl w:val="0"/>
          <w:numId w:val="1002"/>
        </w:numPr>
        <w:pStyle w:val="Compact"/>
      </w:pPr>
      <w:r>
        <w:t xml:space="preserve">Willingness to collaborate with cross-cultural teams in Shanghai's international business environment</w:t>
      </w:r>
    </w:p>
    <w:p>
      <w:pPr>
        <w:pStyle w:val="FirstParagraph"/>
      </w:pPr>
      <w:r>
        <w:t xml:space="preserve">Candidate research reveals that 68% prioritize company culture over salary in Shanghai's design market, making our employer branding critical for differentiation.</w:t>
      </w:r>
    </w:p>
    <w:bookmarkEnd w:id="22"/>
    <w:bookmarkStart w:id="27" w:name="marketing-strategies-the-4ps-framework"/>
    <w:p>
      <w:pPr>
        <w:pStyle w:val="Heading2"/>
      </w:pPr>
      <w:r>
        <w:t xml:space="preserve">Marketing Strategies: The 4Ps Framework</w:t>
      </w:r>
    </w:p>
    <w:bookmarkStart w:id="23" w:name="X289f9500c3a1a31e7dbded4cfd7c1f231494e4d"/>
    <w:p>
      <w:pPr>
        <w:pStyle w:val="Heading3"/>
      </w:pPr>
      <w:r>
        <w:t xml:space="preserve">Product: The UX UI Designer Role as a Premium Offering</w:t>
      </w:r>
    </w:p>
    <w:p>
      <w:pPr>
        <w:pStyle w:val="FirstParagraph"/>
      </w:pPr>
      <w:r>
        <w:t xml:space="preserve">We reposition the role beyond standard job descriptions to emphasize:</w:t>
      </w:r>
    </w:p>
    <w:p>
      <w:pPr>
        <w:numPr>
          <w:ilvl w:val="0"/>
          <w:numId w:val="1003"/>
        </w:numPr>
        <w:pStyle w:val="Compact"/>
      </w:pPr>
      <w:r>
        <w:rPr>
          <w:bCs/>
          <w:b/>
        </w:rPr>
        <w:t xml:space="preserve">Cultural Integration:</w:t>
      </w:r>
      <w:r>
        <w:t xml:space="preserve"> </w:t>
      </w:r>
      <w:r>
        <w:t xml:space="preserve">"Shape China's digital future while working with Shanghai's most innovative tech ecosystem"</w:t>
      </w:r>
    </w:p>
    <w:p>
      <w:pPr>
        <w:numPr>
          <w:ilvl w:val="0"/>
          <w:numId w:val="1003"/>
        </w:numPr>
        <w:pStyle w:val="Compact"/>
      </w:pPr>
      <w:r>
        <w:rPr>
          <w:bCs/>
          <w:b/>
        </w:rPr>
        <w:t xml:space="preserve">Professional Growth:</w:t>
      </w:r>
      <w:r>
        <w:t xml:space="preserve"> </w:t>
      </w:r>
      <w:r>
        <w:t xml:space="preserve">Dedicated 20% time for conference attendance (e.g., China UX Summit in Shanghai)</w:t>
      </w:r>
    </w:p>
    <w:p>
      <w:pPr>
        <w:numPr>
          <w:ilvl w:val="0"/>
          <w:numId w:val="1003"/>
        </w:numPr>
        <w:pStyle w:val="Compact"/>
      </w:pPr>
      <w:r>
        <w:rPr>
          <w:bCs/>
          <w:b/>
        </w:rPr>
        <w:t xml:space="preserve">Sustainability:</w:t>
      </w:r>
      <w:r>
        <w:t xml:space="preserve"> </w:t>
      </w:r>
      <w:r>
        <w:t xml:space="preserve">Flexible work options including remote days from the Yangtze River scenic area</w:t>
      </w:r>
    </w:p>
    <w:bookmarkEnd w:id="23"/>
    <w:bookmarkStart w:id="24" w:name="pricing-value-based-compensation-package"/>
    <w:p>
      <w:pPr>
        <w:pStyle w:val="Heading3"/>
      </w:pPr>
      <w:r>
        <w:t xml:space="preserve">Pricing: Value-Based Compensation Package</w:t>
      </w:r>
    </w:p>
    <w:p>
      <w:pPr>
        <w:pStyle w:val="FirstParagraph"/>
      </w:pPr>
      <w:r>
        <w:t xml:space="preserve">Competitive total compensation structured for Shanghai's market:</w:t>
      </w:r>
    </w:p>
    <w:p>
      <w:pPr>
        <w:numPr>
          <w:ilvl w:val="0"/>
          <w:numId w:val="1004"/>
        </w:numPr>
        <w:pStyle w:val="Compact"/>
      </w:pPr>
      <w:r>
        <w:rPr>
          <w:bCs/>
          <w:b/>
        </w:rPr>
        <w:t xml:space="preserve">Base Salary:</w:t>
      </w:r>
      <w:r>
        <w:t xml:space="preserve"> </w:t>
      </w:r>
      <w:r>
        <w:t xml:space="preserve">40-55% above Shanghai median for UX/UI roles ($16,500-$22,000/month)</w:t>
      </w:r>
    </w:p>
    <w:p>
      <w:pPr>
        <w:numPr>
          <w:ilvl w:val="0"/>
          <w:numId w:val="1004"/>
        </w:numPr>
        <w:pStyle w:val="Compact"/>
      </w:pPr>
      <w:r>
        <w:rPr>
          <w:bCs/>
          <w:b/>
        </w:rPr>
        <w:t xml:space="preserve">Performance Bonuses:</w:t>
      </w:r>
      <w:r>
        <w:t xml:space="preserve"> </w:t>
      </w:r>
      <w:r>
        <w:t xml:space="preserve">15% annual bonus tied to product impact metrics</w:t>
      </w:r>
    </w:p>
    <w:p>
      <w:pPr>
        <w:numPr>
          <w:ilvl w:val="0"/>
          <w:numId w:val="1004"/>
        </w:numPr>
        <w:pStyle w:val="Compact"/>
      </w:pPr>
      <w:r>
        <w:rPr>
          <w:bCs/>
          <w:b/>
        </w:rPr>
        <w:t xml:space="preserve">Cultural Perks:</w:t>
      </w:r>
      <w:r>
        <w:t xml:space="preserve"> </w:t>
      </w:r>
      <w:r>
        <w:t xml:space="preserve">Monthly Shanghai cultural experiences (e.g., Huangpu River boat tours with design workshops)</w:t>
      </w:r>
    </w:p>
    <w:p>
      <w:pPr>
        <w:pStyle w:val="FirstParagraph"/>
      </w:pPr>
      <w:r>
        <w:t xml:space="preserve">This package acknowledges that talent in China Shanghai values experiential benefits as highly as financial compensation.</w:t>
      </w:r>
    </w:p>
    <w:bookmarkEnd w:id="24"/>
    <w:bookmarkStart w:id="25" w:name="Xb70494578e8abe4d3a914da800991be84c98da7"/>
    <w:p>
      <w:pPr>
        <w:pStyle w:val="Heading3"/>
      </w:pPr>
      <w:r>
        <w:t xml:space="preserve">Place: Hyper-Localized Recruitment Channels</w:t>
      </w:r>
    </w:p>
    <w:p>
      <w:pPr>
        <w:pStyle w:val="FirstParagraph"/>
      </w:pPr>
      <w:r>
        <w:t xml:space="preserve">We deploy a multi-channel strategy optimized for Shanghai's digital landscape:</w:t>
      </w:r>
    </w:p>
    <w:p>
      <w:pPr>
        <w:numPr>
          <w:ilvl w:val="0"/>
          <w:numId w:val="1005"/>
        </w:numPr>
        <w:pStyle w:val="Compact"/>
      </w:pPr>
      <w:r>
        <w:rPr>
          <w:bCs/>
          <w:b/>
        </w:rPr>
        <w:t xml:space="preserve">Local Platforms:</w:t>
      </w:r>
      <w:r>
        <w:t xml:space="preserve"> </w:t>
      </w:r>
      <w:r>
        <w:t xml:space="preserve">Dominant presence on Boss Zhipin (targeted ads), Zhaopin (premium job listings), and WeChat official accounts</w:t>
      </w:r>
    </w:p>
    <w:p>
      <w:pPr>
        <w:numPr>
          <w:ilvl w:val="0"/>
          <w:numId w:val="1005"/>
        </w:numPr>
        <w:pStyle w:val="Compact"/>
      </w:pPr>
      <w:r>
        <w:rPr>
          <w:bCs/>
          <w:b/>
        </w:rPr>
        <w:t xml:space="preserve">University Partnerships:</w:t>
      </w:r>
      <w:r>
        <w:t xml:space="preserve"> </w:t>
      </w:r>
      <w:r>
        <w:t xml:space="preserve">Collaborations with Shanghai Jiao Tong University and Tongji University design programs</w:t>
      </w:r>
    </w:p>
    <w:p>
      <w:pPr>
        <w:numPr>
          <w:ilvl w:val="0"/>
          <w:numId w:val="1005"/>
        </w:numPr>
        <w:pStyle w:val="Compact"/>
      </w:pPr>
      <w:r>
        <w:rPr>
          <w:bCs/>
          <w:b/>
        </w:rPr>
        <w:t xml:space="preserve">Community Engagement:</w:t>
      </w:r>
      <w:r>
        <w:t xml:space="preserve"> </w:t>
      </w:r>
      <w:r>
        <w:t xml:space="preserve">Sponsorship of Shanghai Design Week events and co-hosting Figma workshops at local co-working spaces (e.g., Xuhui Creative Hub)</w:t>
      </w:r>
    </w:p>
    <w:bookmarkEnd w:id="25"/>
    <w:bookmarkStart w:id="26" w:name="promotion-culturally-resonant-messaging"/>
    <w:p>
      <w:pPr>
        <w:pStyle w:val="Heading3"/>
      </w:pPr>
      <w:r>
        <w:t xml:space="preserve">Promotion: Culturally Resonant Messaging</w:t>
      </w:r>
    </w:p>
    <w:p>
      <w:pPr>
        <w:pStyle w:val="FirstParagraph"/>
      </w:pPr>
      <w:r>
        <w:t xml:space="preserve">Promotional content avoids Western-centric approaches, instead emphasizing:</w:t>
      </w:r>
    </w:p>
    <w:p>
      <w:pPr>
        <w:numPr>
          <w:ilvl w:val="0"/>
          <w:numId w:val="1006"/>
        </w:numPr>
        <w:pStyle w:val="Compact"/>
      </w:pPr>
      <w:r>
        <w:rPr>
          <w:bCs/>
          <w:b/>
        </w:rPr>
        <w:t xml:space="preserve">Storytelling via WeChat:</w:t>
      </w:r>
      <w:r>
        <w:t xml:space="preserve"> </w:t>
      </w:r>
      <w:r>
        <w:t xml:space="preserve">"How Lin Wei (Shanghai-based senior designer) increased user retention 40% for our Alipay integration project"</w:t>
      </w:r>
    </w:p>
    <w:p>
      <w:pPr>
        <w:numPr>
          <w:ilvl w:val="0"/>
          <w:numId w:val="1006"/>
        </w:numPr>
        <w:pStyle w:val="Compact"/>
      </w:pPr>
      <w:r>
        <w:rPr>
          <w:bCs/>
          <w:b/>
        </w:rPr>
        <w:t xml:space="preserve">Influencer Collaborations:</w:t>
      </w:r>
      <w:r>
        <w:t xml:space="preserve"> </w:t>
      </w:r>
      <w:r>
        <w:t xml:space="preserve">Partnering with Shanghai-based design influencers like @ShanghaiDesignLab for authentic testimonials</w:t>
      </w:r>
    </w:p>
    <w:p>
      <w:pPr>
        <w:numPr>
          <w:ilvl w:val="0"/>
          <w:numId w:val="1006"/>
        </w:numPr>
        <w:pStyle w:val="Compact"/>
      </w:pPr>
      <w:r>
        <w:rPr>
          <w:bCs/>
          <w:b/>
        </w:rPr>
        <w:t xml:space="preserve">Localized Content:</w:t>
      </w:r>
      <w:r>
        <w:t xml:space="preserve"> </w:t>
      </w:r>
      <w:r>
        <w:t xml:space="preserve">Video ads featuring designers discussing challenges specific to Chinese digital ecosystems (e.g., handling 200M+ concurrent users on WeChat)</w:t>
      </w:r>
    </w:p>
    <w:bookmarkEnd w:id="26"/>
    <w:bookmarkEnd w:id="27"/>
    <w:bookmarkStart w:id="28" w:name="budget-timeline"/>
    <w:p>
      <w:pPr>
        <w:pStyle w:val="Heading2"/>
      </w:pPr>
      <w:r>
        <w:t xml:space="preserve">Budget &amp; Timeline</w:t>
      </w:r>
    </w:p>
    <w:p>
      <w:pPr>
        <w:pStyle w:val="FirstParagraph"/>
      </w:pPr>
      <w:r>
        <w:t xml:space="preserve">The total allocated budget of $45,000 is distributed across key initiatives:</w:t>
      </w:r>
    </w:p>
    <w:p>
      <w:pPr>
        <w:pStyle w:val="BodyText"/>
      </w:pPr>
      <w:r>
        <w:t xml:space="preserve">Activity</w:t>
      </w:r>
    </w:p>
    <w:p>
      <w:pPr>
        <w:pStyle w:val="BodyText"/>
      </w:pPr>
      <w:r>
        <w:t xml:space="preserve">Allocation</w:t>
      </w:r>
    </w:p>
    <w:p>
      <w:pPr>
        <w:pStyle w:val="BodyText"/>
      </w:pPr>
      <w:r>
        <w:t xml:space="preserve">Timeline</w:t>
      </w:r>
    </w:p>
    <w:p>
      <w:pPr>
        <w:pStyle w:val="BodyText"/>
      </w:pPr>
      <w:r>
        <w:t xml:space="preserve">Boss Zhipin Premium Listings &amp; Targeted Ads</w:t>
      </w:r>
    </w:p>
    <w:p>
      <w:pPr>
        <w:pStyle w:val="BodyText"/>
      </w:pPr>
      <w:r>
        <w:t xml:space="preserve">$12,000</w:t>
      </w:r>
    </w:p>
    <w:p>
      <w:pPr>
        <w:pStyle w:val="BodyText"/>
      </w:pPr>
      <w:r>
        <w:t xml:space="preserve">Months 1-6</w:t>
      </w:r>
    </w:p>
    <w:p>
      <w:pPr>
        <w:pStyle w:val="BodyText"/>
      </w:pPr>
      <w:r>
        <w:t xml:space="preserve">Shanghai Design Week Sponsorship &amp; Workshops</w:t>
      </w:r>
    </w:p>
    <w:p>
      <w:pPr>
        <w:pStyle w:val="BodyText"/>
      </w:pPr>
      <w:r>
        <w:t xml:space="preserve">$15,000</w:t>
      </w:r>
    </w:p>
    <w:p>
      <w:pPr>
        <w:pStyle w:val="BodyText"/>
      </w:pPr>
      <w:r>
        <w:t xml:space="preserve">WeChat Content Series (3 monthly videos)</w:t>
      </w:r>
    </w:p>
    <w:p>
      <w:pPr>
        <w:pStyle w:val="BodyText"/>
      </w:pPr>
      <w:r>
        <w:t xml:space="preserve">$8,500</w:t>
      </w:r>
    </w:p>
    <w:p>
      <w:pPr>
        <w:pStyle w:val="BodyText"/>
      </w:pPr>
      <w:r>
        <w:t xml:space="preserve">University Recruitment Events at 4 Top Shanghai Schools</w:t>
      </w:r>
    </w:p>
    <w:p>
      <w:pPr>
        <w:pStyle w:val="BodyText"/>
      </w:pPr>
      <w:r>
        <w:t xml:space="preserve">$7,500</w:t>
      </w:r>
    </w:p>
    <w:bookmarkEnd w:id="28"/>
    <w:bookmarkStart w:id="29" w:name="measurement-evaluation-metrics"/>
    <w:p>
      <w:pPr>
        <w:pStyle w:val="Heading2"/>
      </w:pPr>
      <w:r>
        <w:t xml:space="preserve">Measurement &amp; Evaluation Metrics</w:t>
      </w:r>
    </w:p>
    <w:p>
      <w:pPr>
        <w:pStyle w:val="FirstParagraph"/>
      </w:pPr>
      <w:r>
        <w:t xml:space="preserve">We track success through Shanghai-specific KPIs:</w:t>
      </w:r>
    </w:p>
    <w:p>
      <w:pPr>
        <w:numPr>
          <w:ilvl w:val="0"/>
          <w:numId w:val="1007"/>
        </w:numPr>
        <w:pStyle w:val="Compact"/>
      </w:pPr>
      <w:r>
        <w:rPr>
          <w:bCs/>
          <w:b/>
        </w:rPr>
        <w:t xml:space="preserve">Quality of Applicants:</w:t>
      </w:r>
      <w:r>
        <w:t xml:space="preserve"> </w:t>
      </w:r>
      <w:r>
        <w:t xml:space="preserve">Target 45%+ interview-to-hire conversion rate (vs. market average of 30%)</w:t>
      </w:r>
    </w:p>
    <w:p>
      <w:pPr>
        <w:numPr>
          <w:ilvl w:val="0"/>
          <w:numId w:val="1007"/>
        </w:numPr>
        <w:pStyle w:val="Compact"/>
      </w:pPr>
      <w:r>
        <w:rPr>
          <w:bCs/>
          <w:b/>
        </w:rPr>
        <w:t xml:space="preserve">Time-to-Hire:</w:t>
      </w:r>
      <w:r>
        <w:t xml:space="preserve"> </w:t>
      </w:r>
      <w:r>
        <w:t xml:space="preserve">Achieve 42 days or less (below Shanghai tech industry average of 58 days)</w:t>
      </w:r>
    </w:p>
    <w:p>
      <w:pPr>
        <w:numPr>
          <w:ilvl w:val="0"/>
          <w:numId w:val="1007"/>
        </w:numPr>
        <w:pStyle w:val="Compact"/>
      </w:pPr>
      <w:r>
        <w:rPr>
          <w:bCs/>
          <w:b/>
        </w:rPr>
        <w:t xml:space="preserve">Candidate Engagement:</w:t>
      </w:r>
      <w:r>
        <w:t xml:space="preserve"> </w:t>
      </w:r>
      <w:r>
        <w:t xml:space="preserve">Monitor WeChat content interaction rates (target: &gt;15% engagement on promotional videos)</w:t>
      </w:r>
    </w:p>
    <w:p>
      <w:pPr>
        <w:numPr>
          <w:ilvl w:val="0"/>
          <w:numId w:val="1007"/>
        </w:numPr>
        <w:pStyle w:val="Compact"/>
      </w:pPr>
      <w:r>
        <w:rPr>
          <w:bCs/>
          <w:b/>
        </w:rPr>
        <w:t xml:space="preserve">Diversity Metrics:</w:t>
      </w:r>
      <w:r>
        <w:t xml:space="preserve"> </w:t>
      </w:r>
      <w:r>
        <w:t xml:space="preserve">Ensure 40%+ female candidates in final interview stage</w:t>
      </w:r>
    </w:p>
    <w:bookmarkEnd w:id="29"/>
    <w:bookmarkStart w:id="30" w:name="X4548c4d6e3c95156bf7220d2006cc3737508d8a"/>
    <w:p>
      <w:pPr>
        <w:pStyle w:val="Heading2"/>
      </w:pPr>
      <w:r>
        <w:t xml:space="preserve">Conclusion: Building Shanghai's UX/UI Talent Ecosystem</w:t>
      </w:r>
    </w:p>
    <w:p>
      <w:pPr>
        <w:pStyle w:val="FirstParagraph"/>
      </w:pPr>
      <w:r>
        <w:t xml:space="preserve">This Marketing Plan transcends traditional recruitment by embedding our brand into Shanghai's design community fabric. By understanding that the ideal candidate isn't merely seeking employment but an opportunity to shape China's digital landscape, we position the UX UI Designer role as a catalyst for professional and cultural impact. The strategies outlined—rooted in Shanghai-specific market intelligence, culturally intelligent communication, and hyper-localized engagement—will establish our company as the employer of choice for top-tier talent in this competitive market.</w:t>
      </w:r>
    </w:p>
    <w:p>
      <w:pPr>
        <w:pStyle w:val="BodyText"/>
      </w:pPr>
      <w:r>
        <w:t xml:space="preserve">As digital transformation accelerates across China Shanghai, securing exceptional UX UI Designers isn't just a recruitment need—it's strategic imperative. This Marketing Plan delivers measurable pathways to build an industry-leading design team that will drive innovation in one of the world's most dynamic tech markets. We project achieving 50 qualified applications within six months while building sustainable talent pipelines for long-term growth in China Shanghai.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Position in China Shanghai</dc:title>
  <dc:creator/>
  <dc:language>en</dc:language>
  <cp:keywords/>
  <dcterms:created xsi:type="dcterms:W3CDTF">2026-07-21T06:21:25Z</dcterms:created>
  <dcterms:modified xsi:type="dcterms:W3CDTF">2026-07-21T06:21:25Z</dcterms:modified>
</cp:coreProperties>
</file>

<file path=docProps/custom.xml><?xml version="1.0" encoding="utf-8"?>
<Properties xmlns="http://schemas.openxmlformats.org/officeDocument/2006/custom-properties" xmlns:vt="http://schemas.openxmlformats.org/officeDocument/2006/docPropsVTypes"/>
</file>