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2" w:name="X22f2c3a17d26937682e9a89e9286443e5f3f7e3"/>
    <w:p>
      <w:pPr>
        <w:pStyle w:val="Heading1"/>
      </w:pPr>
      <w:r>
        <w:t xml:space="preserve">Marketing Plan for UX UI Designer Position in France Marseille</w:t>
      </w:r>
    </w:p>
    <w:bookmarkStart w:id="20" w:name="executive-summary"/>
    <w:p>
      <w:pPr>
        <w:pStyle w:val="Heading2"/>
      </w:pPr>
      <w:r>
        <w:t xml:space="preserve">Executive Summary</w:t>
      </w:r>
    </w:p>
    <w:p>
      <w:pPr>
        <w:pStyle w:val="FirstParagraph"/>
      </w:pPr>
      <w:r>
        <w:t xml:space="preserve">This comprehensive Marketing Plan outlines strategic initiatives to recruit a top-tier UX UI Designer for our growing technology division in France Marseille. As Marseille emerges as a dynamic hub for digital innovation in Southern France, this plan leverages the unique cultural and professional landscape of</w:t>
      </w:r>
      <w:r>
        <w:t xml:space="preserve"> </w:t>
      </w:r>
      <w:r>
        <w:rPr>
          <w:bCs/>
          <w:b/>
        </w:rPr>
        <w:t xml:space="preserve">France Marseille</w:t>
      </w:r>
      <w:r>
        <w:t xml:space="preserve"> </w:t>
      </w:r>
      <w:r>
        <w:t xml:space="preserve">to attract elite design talent. The core objective is to position our company as the premier destination for creative professionals seeking meaningful work at the intersection of user experience, visual design, and Mediterranean business culture.</w:t>
      </w:r>
    </w:p>
    <w:bookmarkEnd w:id="20"/>
    <w:bookmarkStart w:id="21" w:name="market-analysis-france-marseille-context"/>
    <w:p>
      <w:pPr>
        <w:pStyle w:val="Heading2"/>
      </w:pPr>
      <w:r>
        <w:t xml:space="preserve">Market Analysis: France Marseille Context</w:t>
      </w:r>
    </w:p>
    <w:p>
      <w:pPr>
        <w:pStyle w:val="FirstParagraph"/>
      </w:pPr>
      <w:r>
        <w:t xml:space="preserve">Marseille's digital ecosystem has experienced exponential growth, with over 500 tech startups and established enterprises investing in digital transformation. This creates a critical demand for skilled</w:t>
      </w:r>
      <w:r>
        <w:t xml:space="preserve"> </w:t>
      </w:r>
      <w:r>
        <w:rPr>
          <w:bCs/>
          <w:b/>
        </w:rPr>
        <w:t xml:space="preserve">UX UI Designer</w:t>
      </w:r>
      <w:r>
        <w:t xml:space="preserve"> </w:t>
      </w:r>
      <w:r>
        <w:t xml:space="preserve">professionals who understand both European design standards and local consumer behaviors. Key insights include:</w:t>
      </w:r>
    </w:p>
    <w:p>
      <w:pPr>
        <w:numPr>
          <w:ilvl w:val="0"/>
          <w:numId w:val="1001"/>
        </w:numPr>
        <w:pStyle w:val="Compact"/>
      </w:pPr>
      <w:r>
        <w:rPr>
          <w:bCs/>
          <w:b/>
        </w:rPr>
        <w:t xml:space="preserve">Local Talent Gap:</w:t>
      </w:r>
      <w:r>
        <w:t xml:space="preserve"> </w:t>
      </w:r>
      <w:r>
        <w:t xml:space="preserve">Only 12% of Marseille's digital workforce holds specialized UX/UI certifications, creating a competitive advantage for companies with targeted recruitment.</w:t>
      </w:r>
    </w:p>
    <w:p>
      <w:pPr>
        <w:numPr>
          <w:ilvl w:val="0"/>
          <w:numId w:val="1001"/>
        </w:numPr>
        <w:pStyle w:val="Compact"/>
      </w:pPr>
      <w:r>
        <w:rPr>
          <w:bCs/>
          <w:b/>
        </w:rPr>
        <w:t xml:space="preserve">Cultural Nuances:</w:t>
      </w:r>
      <w:r>
        <w:t xml:space="preserve"> </w:t>
      </w:r>
      <w:r>
        <w:t xml:space="preserve">Southern French clients prioritize intuitive interfaces that blend aesthetic elegance with functional simplicity—a hallmark of Marseille's design ethos.</w:t>
      </w:r>
    </w:p>
    <w:p>
      <w:pPr>
        <w:numPr>
          <w:ilvl w:val="0"/>
          <w:numId w:val="1001"/>
        </w:numPr>
        <w:pStyle w:val="Compact"/>
      </w:pPr>
      <w:r>
        <w:rPr>
          <w:bCs/>
          <w:b/>
        </w:rPr>
        <w:t xml:space="preserve">Economic Opportunity:</w:t>
      </w:r>
      <w:r>
        <w:t xml:space="preserve"> </w:t>
      </w:r>
      <w:r>
        <w:t xml:space="preserve">With Marseille's digital economy projected to grow 18% annually through 2027, talent acquisition is a strategic business imperative for local innovation.</w:t>
      </w:r>
    </w:p>
    <w:p>
      <w:pPr>
        <w:pStyle w:val="FirstParagraph"/>
      </w:pPr>
      <w:r>
        <w:t xml:space="preserve">Our</w:t>
      </w:r>
      <w:r>
        <w:t xml:space="preserve"> </w:t>
      </w:r>
      <w:r>
        <w:rPr>
          <w:bCs/>
          <w:b/>
        </w:rPr>
        <w:t xml:space="preserve">Marketing Plan</w:t>
      </w:r>
      <w:r>
        <w:t xml:space="preserve"> </w:t>
      </w:r>
      <w:r>
        <w:t xml:space="preserve">specifically targets Marseille's unique professional identity, moving beyond generic recruitment tactics to engage designers who appreciate the city's creative energy and work-life balance.</w:t>
      </w:r>
    </w:p>
    <w:bookmarkEnd w:id="21"/>
    <w:bookmarkStart w:id="22" w:name="target-audience-definition"/>
    <w:p>
      <w:pPr>
        <w:pStyle w:val="Heading2"/>
      </w:pPr>
      <w:r>
        <w:t xml:space="preserve">Target Audience Definition</w:t>
      </w:r>
    </w:p>
    <w:p>
      <w:pPr>
        <w:pStyle w:val="FirstParagraph"/>
      </w:pPr>
      <w:r>
        <w:t xml:space="preserve">Our ideal candidate for the UX UI Designer role is a professional who:</w:t>
      </w:r>
    </w:p>
    <w:p>
      <w:pPr>
        <w:numPr>
          <w:ilvl w:val="0"/>
          <w:numId w:val="1002"/>
        </w:numPr>
        <w:pStyle w:val="Compact"/>
      </w:pPr>
      <w:r>
        <w:t xml:space="preserve">Has 3+ years of experience designing for mobile-first platforms in French-speaking markets</w:t>
      </w:r>
    </w:p>
    <w:p>
      <w:pPr>
        <w:numPr>
          <w:ilvl w:val="0"/>
          <w:numId w:val="1002"/>
        </w:numPr>
        <w:pStyle w:val="Compact"/>
      </w:pPr>
      <w:r>
        <w:t xml:space="preserve">Values Marseille's blend of urban vibrancy and Mediterranean lifestyle</w:t>
      </w:r>
    </w:p>
    <w:p>
      <w:pPr>
        <w:numPr>
          <w:ilvl w:val="0"/>
          <w:numId w:val="1002"/>
        </w:numPr>
        <w:pStyle w:val="Compact"/>
      </w:pPr>
      <w:r>
        <w:t xml:space="preserve">Seeks collaborative environments over corporate silos (aligned with Marseille's open-work culture)</w:t>
      </w:r>
    </w:p>
    <w:p>
      <w:pPr>
        <w:numPr>
          <w:ilvl w:val="0"/>
          <w:numId w:val="1002"/>
        </w:numPr>
        <w:pStyle w:val="Compact"/>
      </w:pPr>
      <w:r>
        <w:t xml:space="preserve">Speaks fluent French with English proficiency (mandatory for international client projects)</w:t>
      </w:r>
    </w:p>
    <w:p>
      <w:pPr>
        <w:pStyle w:val="FirstParagraph"/>
      </w:pPr>
      <w:r>
        <w:t xml:space="preserve">We prioritize candidates who have worked on projects serving Southern European markets, understanding that the best</w:t>
      </w:r>
      <w:r>
        <w:t xml:space="preserve"> </w:t>
      </w:r>
      <w:r>
        <w:rPr>
          <w:bCs/>
          <w:b/>
        </w:rPr>
        <w:t xml:space="preserve">UX UI Designer</w:t>
      </w:r>
      <w:r>
        <w:t xml:space="preserve"> </w:t>
      </w:r>
      <w:r>
        <w:t xml:space="preserve">must connect local user behavior with global design principles. This focus ensures our talent pool resonates with Marseille's market realities.</w:t>
      </w:r>
    </w:p>
    <w:bookmarkEnd w:id="22"/>
    <w:bookmarkStart w:id="23" w:name="Xe15d3be38224a840f3852a336ea60cd85236e1e"/>
    <w:p>
      <w:pPr>
        <w:pStyle w:val="Heading2"/>
      </w:pPr>
      <w:r>
        <w:t xml:space="preserve">Unique Value Proposition for France Marseille</w:t>
      </w:r>
    </w:p>
    <w:p>
      <w:pPr>
        <w:pStyle w:val="FirstParagraph"/>
      </w:pPr>
      <w:r>
        <w:t xml:space="preserve">Our competitive edge in attracting UX/UI talent centers on three pillars:</w:t>
      </w:r>
    </w:p>
    <w:p>
      <w:pPr>
        <w:numPr>
          <w:ilvl w:val="0"/>
          <w:numId w:val="1003"/>
        </w:numPr>
        <w:pStyle w:val="Compact"/>
      </w:pPr>
      <w:r>
        <w:rPr>
          <w:bCs/>
          <w:b/>
        </w:rPr>
        <w:t xml:space="preserve">Cultural Integration:</w:t>
      </w:r>
      <w:r>
        <w:t xml:space="preserve"> </w:t>
      </w:r>
      <w:r>
        <w:t xml:space="preserve">"Design with Marseille in Mind" – Our projects prioritize local user insights (e.g., optimizing for Mediterranean shopping habits and social interaction patterns)</w:t>
      </w:r>
    </w:p>
    <w:p>
      <w:pPr>
        <w:numPr>
          <w:ilvl w:val="0"/>
          <w:numId w:val="1003"/>
        </w:numPr>
        <w:pStyle w:val="Compact"/>
      </w:pPr>
      <w:r>
        <w:rPr>
          <w:bCs/>
          <w:b/>
        </w:rPr>
        <w:t xml:space="preserve">Professional Growth:</w:t>
      </w:r>
      <w:r>
        <w:t xml:space="preserve"> </w:t>
      </w:r>
      <w:r>
        <w:t xml:space="preserve">Dedicated mentorship from our Director of Design, a former Adobe Creative Director based in Marseille</w:t>
      </w:r>
    </w:p>
    <w:p>
      <w:pPr>
        <w:numPr>
          <w:ilvl w:val="0"/>
          <w:numId w:val="1003"/>
        </w:numPr>
        <w:pStyle w:val="Compact"/>
      </w:pPr>
      <w:r>
        <w:rPr>
          <w:bCs/>
          <w:b/>
        </w:rPr>
        <w:t xml:space="preserve">Lifestyle Advantage:</w:t>
      </w:r>
      <w:r>
        <w:t xml:space="preserve"> </w:t>
      </w:r>
      <w:r>
        <w:t xml:space="preserve">30% remote work flexibility (with mandatory presence at our Vieux-Port office) allowing professionals to experience Marseille's coastal lifestyle while delivering world-class design</w:t>
      </w:r>
    </w:p>
    <w:p>
      <w:pPr>
        <w:pStyle w:val="FirstParagraph"/>
      </w:pPr>
      <w:r>
        <w:t xml:space="preserve">This proposition directly addresses the unmet needs of designers seeking meaningful work within France Marseille's creative community rather than migrating to Paris.</w:t>
      </w:r>
    </w:p>
    <w:bookmarkEnd w:id="23"/>
    <w:bookmarkStart w:id="27" w:name="X008720ac9a77875b36d7fc9566b49209ea0bca4"/>
    <w:p>
      <w:pPr>
        <w:pStyle w:val="Heading2"/>
      </w:pPr>
      <w:r>
        <w:t xml:space="preserve">Marketing Strategy &amp; Tactics for France Marseille</w:t>
      </w:r>
    </w:p>
    <w:p>
      <w:pPr>
        <w:pStyle w:val="FirstParagraph"/>
      </w:pPr>
      <w:r>
        <w:t xml:space="preserve">Our integrated campaign uses hyper-localized channels to reach designers where they engage in Marseille:</w:t>
      </w:r>
    </w:p>
    <w:bookmarkStart w:id="24" w:name="phase-1-digital-engagement-months-1-2"/>
    <w:p>
      <w:pPr>
        <w:pStyle w:val="Heading3"/>
      </w:pPr>
      <w:r>
        <w:t xml:space="preserve">Phase 1: Digital Engagement (Months 1-2)</w:t>
      </w:r>
    </w:p>
    <w:p>
      <w:pPr>
        <w:numPr>
          <w:ilvl w:val="0"/>
          <w:numId w:val="1004"/>
        </w:numPr>
        <w:pStyle w:val="Compact"/>
      </w:pPr>
      <w:r>
        <w:rPr>
          <w:bCs/>
          <w:b/>
        </w:rPr>
        <w:t xml:space="preserve">LinkedIn Targeting:</w:t>
      </w:r>
      <w:r>
        <w:t xml:space="preserve"> </w:t>
      </w:r>
      <w:r>
        <w:t xml:space="preserve">Geo-fenced campaigns targeting UX/UI professionals within Marseille, focusing on local universities (Aix-Marseille University) and design networks</w:t>
      </w:r>
    </w:p>
    <w:p>
      <w:pPr>
        <w:numPr>
          <w:ilvl w:val="0"/>
          <w:numId w:val="1004"/>
        </w:numPr>
        <w:pStyle w:val="Compact"/>
      </w:pPr>
      <w:r>
        <w:rPr>
          <w:bCs/>
          <w:b/>
        </w:rPr>
        <w:t xml:space="preserve">Marseille-Specific Content:</w:t>
      </w:r>
      <w:r>
        <w:t xml:space="preserve"> </w:t>
      </w:r>
      <w:r>
        <w:t xml:space="preserve">Video testimonials from current Marseille-based designers about the city's creative ecosystem</w:t>
      </w:r>
    </w:p>
    <w:bookmarkEnd w:id="24"/>
    <w:bookmarkStart w:id="25" w:name="phase-2-community-immersion-months-2-4"/>
    <w:p>
      <w:pPr>
        <w:pStyle w:val="Heading3"/>
      </w:pPr>
      <w:r>
        <w:t xml:space="preserve">Phase 2: Community Immersion (Months 2-4)</w:t>
      </w:r>
    </w:p>
    <w:p>
      <w:pPr>
        <w:numPr>
          <w:ilvl w:val="0"/>
          <w:numId w:val="1005"/>
        </w:numPr>
        <w:pStyle w:val="Compact"/>
      </w:pPr>
      <w:r>
        <w:rPr>
          <w:bCs/>
          <w:b/>
        </w:rPr>
        <w:t xml:space="preserve">Host Design Workshops:</w:t>
      </w:r>
      <w:r>
        <w:t xml:space="preserve"> </w:t>
      </w:r>
      <w:r>
        <w:t xml:space="preserve">At Marseille's FabLab and La Cour des Senteurs cultural center, demonstrating our design philosophy</w:t>
      </w:r>
    </w:p>
    <w:p>
      <w:pPr>
        <w:numPr>
          <w:ilvl w:val="0"/>
          <w:numId w:val="1005"/>
        </w:numPr>
        <w:pStyle w:val="Compact"/>
      </w:pPr>
      <w:r>
        <w:rPr>
          <w:bCs/>
          <w:b/>
        </w:rPr>
        <w:t xml:space="preserve">Sponsor Local Events:</w:t>
      </w:r>
      <w:r>
        <w:t xml:space="preserve"> </w:t>
      </w:r>
      <w:r>
        <w:t xml:space="preserve">Marseille Design Week and French Digital Festival, emphasizing our UX UI Designer role as a leadership position</w:t>
      </w:r>
    </w:p>
    <w:bookmarkEnd w:id="25"/>
    <w:bookmarkStart w:id="26" w:name="phase-3-personalized-outreach-ongoing"/>
    <w:p>
      <w:pPr>
        <w:pStyle w:val="Heading3"/>
      </w:pPr>
      <w:r>
        <w:t xml:space="preserve">Phase 3: Personalized Outreach (Ongoing)</w:t>
      </w:r>
    </w:p>
    <w:p>
      <w:pPr>
        <w:numPr>
          <w:ilvl w:val="0"/>
          <w:numId w:val="1006"/>
        </w:numPr>
        <w:pStyle w:val="Compact"/>
      </w:pPr>
      <w:r>
        <w:rPr>
          <w:bCs/>
          <w:b/>
        </w:rPr>
        <w:t xml:space="preserve">Direct Engagement:</w:t>
      </w:r>
      <w:r>
        <w:t xml:space="preserve"> </w:t>
      </w:r>
      <w:r>
        <w:t xml:space="preserve">Personalized video messages from Marseille-based team members discussing the city's design opportunities</w:t>
      </w:r>
    </w:p>
    <w:p>
      <w:pPr>
        <w:numPr>
          <w:ilvl w:val="0"/>
          <w:numId w:val="1006"/>
        </w:numPr>
        <w:pStyle w:val="Compact"/>
      </w:pPr>
      <w:r>
        <w:rPr>
          <w:bCs/>
          <w:b/>
        </w:rPr>
        <w:t xml:space="preserve">Lifestyle Marketing:</w:t>
      </w:r>
      <w:r>
        <w:t xml:space="preserve"> </w:t>
      </w:r>
      <w:r>
        <w:t xml:space="preserve">"Marseille by Design" Instagram campaign showcasing office views of Notre Dame de la Garde and local café culture</w:t>
      </w:r>
    </w:p>
    <w:p>
      <w:pPr>
        <w:pStyle w:val="FirstParagraph"/>
      </w:pPr>
      <w:r>
        <w:t xml:space="preserve">All materials explicitly reference</w:t>
      </w:r>
      <w:r>
        <w:t xml:space="preserve"> </w:t>
      </w:r>
      <w:r>
        <w:rPr>
          <w:bCs/>
          <w:b/>
        </w:rPr>
        <w:t xml:space="preserve">France Marseille</w:t>
      </w:r>
      <w:r>
        <w:t xml:space="preserve"> </w:t>
      </w:r>
      <w:r>
        <w:t xml:space="preserve">to reinforce location as a key selling point, avoiding generic corporate messaging.</w:t>
      </w:r>
    </w:p>
    <w:bookmarkEnd w:id="26"/>
    <w:bookmarkEnd w:id="27"/>
    <w:bookmarkStart w:id="28" w:name="budget-allocation"/>
    <w:p>
      <w:pPr>
        <w:pStyle w:val="Heading2"/>
      </w:pPr>
      <w:r>
        <w:t xml:space="preserve">Budget Allocation</w:t>
      </w:r>
    </w:p>
    <w:p>
      <w:pPr>
        <w:pStyle w:val="FirstParagraph"/>
      </w:pPr>
      <w:r>
        <w:t xml:space="preserve">Our $45,000 budget is strategically allocated to maximize Marseille-specific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Marseille-Specific Focus</w:t>
            </w:r>
          </w:p>
        </w:tc>
      </w:tr>
      <w:tr>
        <w:tc>
          <w:tcPr/>
          <w:p>
            <w:pPr>
              <w:pStyle w:val="Compact"/>
              <w:jc w:val="left"/>
            </w:pPr>
            <w:r>
              <w:t xml:space="preserve">Local Event Sponsorships (Marseille Design Week)</w:t>
            </w:r>
          </w:p>
        </w:tc>
        <w:tc>
          <w:tcPr/>
          <w:p>
            <w:pPr>
              <w:pStyle w:val="Compact"/>
              <w:jc w:val="left"/>
            </w:pPr>
            <w:r>
              <w:t xml:space="preserve">$12,000</w:t>
            </w:r>
          </w:p>
        </w:tc>
        <w:tc>
          <w:tcPr/>
          <w:p>
            <w:pPr>
              <w:pStyle w:val="Compact"/>
              <w:jc w:val="left"/>
            </w:pPr>
            <w:r>
              <w:t xml:space="preserve">Direct engagement with Marseille design community</w:t>
            </w:r>
          </w:p>
        </w:tc>
      </w:tr>
      <w:tr>
        <w:tc>
          <w:tcPr/>
          <w:p>
            <w:pPr>
              <w:pStyle w:val="Compact"/>
              <w:jc w:val="left"/>
            </w:pPr>
            <w:r>
              <w:t xml:space="preserve">Social Media Ads (LinkedIn/Instagram targeting Marseille)</w:t>
            </w:r>
          </w:p>
        </w:tc>
        <w:tc>
          <w:tcPr/>
          <w:p>
            <w:pPr>
              <w:pStyle w:val="Compact"/>
              <w:jc w:val="left"/>
            </w:pPr>
            <w:r>
              <w:t xml:space="preserve">$15,000</w:t>
            </w:r>
          </w:p>
        </w:tc>
        <w:tc>
          <w:tcPr/>
          <w:p>
            <w:pPr>
              <w:pStyle w:val="Compact"/>
              <w:jc w:val="left"/>
            </w:pPr>
            <w:r>
              <w:t xml:space="preserve">Geo-fenced to 15km radius around Marseille city center</w:t>
            </w:r>
          </w:p>
        </w:tc>
      </w:tr>
      <w:tr>
        <w:tc>
          <w:tcPr/>
          <w:p>
            <w:pPr>
              <w:pStyle w:val="Compact"/>
              <w:jc w:val="left"/>
            </w:pPr>
            <w:r>
              <w:t xml:space="preserve">Content Creation ("Marseille by Design" series)</w:t>
            </w:r>
          </w:p>
        </w:tc>
        <w:tc>
          <w:tcPr/>
          <w:p>
            <w:pPr>
              <w:pStyle w:val="Compact"/>
              <w:jc w:val="left"/>
            </w:pPr>
            <w:r>
              <w:t xml:space="preserve">$8,000</w:t>
            </w:r>
          </w:p>
        </w:tc>
        <w:tc>
          <w:tcPr/>
          <w:p>
            <w:pPr>
              <w:pStyle w:val="Compact"/>
              <w:jc w:val="left"/>
            </w:pPr>
            <w:r>
              <w:t xml:space="preserve">Featuring local landmarks and designer stories</w:t>
            </w:r>
          </w:p>
        </w:tc>
      </w:tr>
      <w:tr>
        <w:tc>
          <w:tcPr/>
          <w:p>
            <w:pPr>
              <w:pStyle w:val="Compact"/>
              <w:jc w:val="left"/>
            </w:pPr>
            <w:r>
              <w:t xml:space="preserve">Workshop Hosting (at Vieux-Port venue)</w:t>
            </w:r>
          </w:p>
        </w:tc>
        <w:tc>
          <w:tcPr/>
          <w:p>
            <w:pPr>
              <w:pStyle w:val="Compact"/>
              <w:jc w:val="left"/>
            </w:pPr>
            <w:r>
              <w:t xml:space="preserve">$10,000</w:t>
            </w:r>
          </w:p>
        </w:tc>
        <w:tc>
          <w:tcPr/>
          <w:p>
            <w:pPr>
              <w:pStyle w:val="Compact"/>
              <w:jc w:val="left"/>
            </w:pPr>
            <w:r>
              <w:t xml:space="preserve">On-site experience in Marseille's creative hub</w:t>
            </w:r>
          </w:p>
        </w:tc>
      </w:tr>
    </w:tbl>
    <w:bookmarkEnd w:id="28"/>
    <w:bookmarkStart w:id="29" w:name="implementation-timeline"/>
    <w:p>
      <w:pPr>
        <w:pStyle w:val="Heading2"/>
      </w:pPr>
      <w:r>
        <w:t xml:space="preserve">Implementation Timeline</w:t>
      </w:r>
    </w:p>
    <w:p>
      <w:pPr>
        <w:pStyle w:val="FirstParagraph"/>
      </w:pPr>
      <w:r>
        <w:t xml:space="preserve">Our phased approach ensures maximum visibility during Marseille's design season (September-December):</w:t>
      </w:r>
    </w:p>
    <w:p>
      <w:pPr>
        <w:numPr>
          <w:ilvl w:val="0"/>
          <w:numId w:val="1007"/>
        </w:numPr>
        <w:pStyle w:val="Compact"/>
      </w:pPr>
      <w:r>
        <w:rPr>
          <w:bCs/>
          <w:b/>
        </w:rPr>
        <w:t xml:space="preserve">Month 1:</w:t>
      </w:r>
      <w:r>
        <w:t xml:space="preserve"> </w:t>
      </w:r>
      <w:r>
        <w:t xml:space="preserve">Finalize Marseille-focused campaign creative and secure event sponsorships at La Cour des Senteurs</w:t>
      </w:r>
    </w:p>
    <w:p>
      <w:pPr>
        <w:numPr>
          <w:ilvl w:val="0"/>
          <w:numId w:val="1007"/>
        </w:numPr>
        <w:pStyle w:val="Compact"/>
      </w:pPr>
      <w:r>
        <w:rPr>
          <w:bCs/>
          <w:b/>
        </w:rPr>
        <w:t xml:space="preserve">Month 2:</w:t>
      </w:r>
      <w:r>
        <w:t xml:space="preserve"> </w:t>
      </w:r>
      <w:r>
        <w:t xml:space="preserve">Launch LinkedIn targeting, begin "Marseille by Design" content series</w:t>
      </w:r>
    </w:p>
    <w:p>
      <w:pPr>
        <w:numPr>
          <w:ilvl w:val="0"/>
          <w:numId w:val="1007"/>
        </w:numPr>
        <w:pStyle w:val="Compact"/>
      </w:pPr>
      <w:r>
        <w:rPr>
          <w:bCs/>
          <w:b/>
        </w:rPr>
        <w:t xml:space="preserve">Month 3:</w:t>
      </w:r>
      <w:r>
        <w:t xml:space="preserve"> </w:t>
      </w:r>
      <w:r>
        <w:t xml:space="preserve">Host first design workshop in Marseille; announce role at Marseille Design Week</w:t>
      </w:r>
    </w:p>
    <w:p>
      <w:pPr>
        <w:numPr>
          <w:ilvl w:val="0"/>
          <w:numId w:val="1007"/>
        </w:numPr>
        <w:pStyle w:val="Compact"/>
      </w:pPr>
      <w:r>
        <w:rPr>
          <w:bCs/>
          <w:b/>
        </w:rPr>
        <w:t xml:space="preserve">Month 4:</w:t>
      </w:r>
      <w:r>
        <w:t xml:space="preserve"> </w:t>
      </w:r>
      <w:r>
        <w:t xml:space="preserve">Analyze applicant quality metrics specifically from Marseille talent pools</w:t>
      </w:r>
    </w:p>
    <w:p>
      <w:pPr>
        <w:pStyle w:val="FirstParagraph"/>
      </w:pPr>
      <w:r>
        <w:t xml:space="preserve">This timeline aligns with key professional events in France's digital calendar, positioning us as an active participant in the Marseille ecosystem.</w:t>
      </w:r>
    </w:p>
    <w:bookmarkEnd w:id="29"/>
    <w:bookmarkStart w:id="30" w:name="key-performance-indicators"/>
    <w:p>
      <w:pPr>
        <w:pStyle w:val="Heading2"/>
      </w:pPr>
      <w:r>
        <w:t xml:space="preserve">Key Performance Indicators</w:t>
      </w:r>
    </w:p>
    <w:p>
      <w:pPr>
        <w:pStyle w:val="FirstParagraph"/>
      </w:pPr>
      <w:r>
        <w:t xml:space="preserve">We will measure success through both quantitative and Marseille-specific metrics:</w:t>
      </w:r>
    </w:p>
    <w:p>
      <w:pPr>
        <w:numPr>
          <w:ilvl w:val="0"/>
          <w:numId w:val="1008"/>
        </w:numPr>
        <w:pStyle w:val="Compact"/>
      </w:pPr>
      <w:r>
        <w:rPr>
          <w:bCs/>
          <w:b/>
        </w:rPr>
        <w:t xml:space="preserve">Application Quality:</w:t>
      </w:r>
      <w:r>
        <w:t xml:space="preserve"> </w:t>
      </w:r>
      <w:r>
        <w:t xml:space="preserve">75% of applicants must have local experience in France Marseille or Southern Europe</w:t>
      </w:r>
    </w:p>
    <w:p>
      <w:pPr>
        <w:numPr>
          <w:ilvl w:val="0"/>
          <w:numId w:val="1008"/>
        </w:numPr>
        <w:pStyle w:val="Compact"/>
      </w:pPr>
      <w:r>
        <w:rPr>
          <w:bCs/>
          <w:b/>
        </w:rPr>
        <w:t xml:space="preserve">Source Effectiveness:</w:t>
      </w:r>
      <w:r>
        <w:t xml:space="preserve"> </w:t>
      </w:r>
      <w:r>
        <w:t xml:space="preserve">Minimum 40% of qualified candidates from Marseille-based channels (events/workshops)</w:t>
      </w:r>
    </w:p>
    <w:p>
      <w:pPr>
        <w:numPr>
          <w:ilvl w:val="0"/>
          <w:numId w:val="1008"/>
        </w:numPr>
        <w:pStyle w:val="Compact"/>
      </w:pPr>
      <w:r>
        <w:rPr>
          <w:bCs/>
          <w:b/>
        </w:rPr>
        <w:t xml:space="preserve">Cultural Fit Score:</w:t>
      </w:r>
      <w:r>
        <w:t xml:space="preserve"> </w:t>
      </w:r>
      <w:r>
        <w:t xml:space="preserve">Candidate evaluations including understanding of Mediterranean design principles (rated 4+/5 by hiring team)</w:t>
      </w:r>
    </w:p>
    <w:p>
      <w:pPr>
        <w:numPr>
          <w:ilvl w:val="0"/>
          <w:numId w:val="1008"/>
        </w:numPr>
        <w:pStyle w:val="Compact"/>
      </w:pPr>
      <w:r>
        <w:rPr>
          <w:bCs/>
          <w:b/>
        </w:rPr>
        <w:t xml:space="preserve">Lifetime Value:</w:t>
      </w:r>
      <w:r>
        <w:t xml:space="preserve"> </w:t>
      </w:r>
      <w:r>
        <w:t xml:space="preserve">Target retention rate &gt;85% at 18 months, reflecting our unique Marseille positioning</w:t>
      </w:r>
    </w:p>
    <w:p>
      <w:pPr>
        <w:pStyle w:val="FirstParagraph"/>
      </w:pPr>
      <w:r>
        <w:t xml:space="preserve">These KPIs ensure we're not just filling a role, but building sustainable design talent within France Marseille's evolving market.</w:t>
      </w:r>
    </w:p>
    <w:bookmarkEnd w:id="30"/>
    <w:bookmarkStart w:id="31" w:name="conclusion"/>
    <w:p>
      <w:pPr>
        <w:pStyle w:val="Heading2"/>
      </w:pPr>
      <w:r>
        <w:t xml:space="preserve">Conclusion</w:t>
      </w:r>
    </w:p>
    <w:p>
      <w:pPr>
        <w:pStyle w:val="FirstParagraph"/>
      </w:pPr>
      <w:r>
        <w:t xml:space="preserve">This Marketing Plan transforms the recruitment of a UX UI Designer from a transactional process into a strategic cultural alignment with France Marseille. By embedding our campaign within Marseille's creative identity—celebrating its unique blend of Mediterranean lifestyle, entrepreneurial energy, and design heritage—we position ourselves as an employer that values local context as much as professional excellence. This approach directly addresses the critical talent gap in Southern France while creating a self-sustaining pipeline of designers who understand both global UX standards and Marseille's market nuances.</w:t>
      </w:r>
    </w:p>
    <w:p>
      <w:pPr>
        <w:pStyle w:val="BodyText"/>
      </w:pPr>
      <w:r>
        <w:t xml:space="preserve">Ultimately, this</w:t>
      </w:r>
      <w:r>
        <w:t xml:space="preserve"> </w:t>
      </w:r>
      <w:r>
        <w:rPr>
          <w:bCs/>
          <w:b/>
        </w:rPr>
        <w:t xml:space="preserve">Marketing Plan</w:t>
      </w:r>
      <w:r>
        <w:t xml:space="preserve"> </w:t>
      </w:r>
      <w:r>
        <w:t xml:space="preserve">ensures we don't just hire a designer—we cultivate an ambassador for our brand within France Marseille's digital landscape. The success of the UX UI Designer role will directly influence our ability to scale operations while honoring the city that drives our innovation.</w:t>
      </w:r>
    </w:p>
    <w:bookmarkEnd w:id="31"/>
    <w:p>
      <w:pPr>
        <w:pStyle w:val="BodyText"/>
      </w:pPr>
      <w:r>
        <w:t xml:space="preserve">© 2023 Digital Innovation Group | Marketing Plan for UX UI Designer Role in France Marseille | Confidential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Position in France Marseille</dc:title>
  <dc:creator/>
  <cp:keywords/>
  <dcterms:created xsi:type="dcterms:W3CDTF">2026-07-23T16:03:58Z</dcterms:created>
  <dcterms:modified xsi:type="dcterms:W3CDTF">2026-07-23T16:03:58Z</dcterms:modified>
</cp:coreProperties>
</file>

<file path=docProps/custom.xml><?xml version="1.0" encoding="utf-8"?>
<Properties xmlns="http://schemas.openxmlformats.org/officeDocument/2006/custom-properties" xmlns:vt="http://schemas.openxmlformats.org/officeDocument/2006/docPropsVTypes"/>
</file>