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053406f052850db22ccf298981cb58fed50deb7"/>
    <w:p>
      <w:pPr>
        <w:pStyle w:val="Heading1"/>
      </w:pPr>
      <w:r>
        <w:t xml:space="preserve">Comprehensive Marketing Plan for UX UI Designer Services in Ghana Accra</w:t>
      </w:r>
    </w:p>
    <w:bookmarkStart w:id="20" w:name="executive-summary"/>
    <w:p>
      <w:pPr>
        <w:pStyle w:val="Heading2"/>
      </w:pPr>
      <w:r>
        <w:t xml:space="preserve">Executive Summary</w:t>
      </w:r>
    </w:p>
    <w:p>
      <w:pPr>
        <w:pStyle w:val="FirstParagraph"/>
      </w:pPr>
      <w:r>
        <w:t xml:space="preserve">This Marketing Plan outlines a targeted strategy to establish and grow a premier UX UI Designer service in Ghana Accra. Recognizing the accelerating digital transformation across West Africa, we position ourselves as the leading local provider of user-centered design solutions tailored for Accra's unique market dynamics. Our plan leverages Ghana's burgeoning tech ecosystem, with Accra serving as the startup capital of Africa, to capture 25% market share within three years. This document details how we will strategically market our UX UI Designer expertise to businesses seeking digital innovation in the Ghana Accra region.</w:t>
      </w:r>
    </w:p>
    <w:bookmarkEnd w:id="20"/>
    <w:bookmarkStart w:id="21" w:name="X276c8eccaac7e0aaf1aef220af105f422dab01c"/>
    <w:p>
      <w:pPr>
        <w:pStyle w:val="Heading2"/>
      </w:pPr>
      <w:r>
        <w:t xml:space="preserve">Market Analysis: The Ghana Accra Opportunity</w:t>
      </w:r>
    </w:p>
    <w:p>
      <w:pPr>
        <w:pStyle w:val="FirstParagraph"/>
      </w:pPr>
      <w:r>
        <w:t xml:space="preserve">Ghana's digital economy is expanding at 15% annually, with Accra hosting over 60% of the country's tech startups. However, a critical skills gap exists: 78% of local businesses report poor mobile experiences due to inadequate UX UI design (Ghana Digital Economy Report, 2023). This creates an urgent demand for professional UX UI Designer services that understand Ghanaian user behaviors and cultural nuances. Unlike international firms charging premium rates, our Accra-based agency offers culturally fluent solutions at 40% lower costs. The market requires a localized approach where the UX UI Designer must navigate both global design standards and local preferences – from payment behavior in Ghana Accra to mobile-first accessibility needs.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Ghanaian SMEs</w:t>
      </w:r>
      <w:r>
        <w:t xml:space="preserve">: 85% of Accra-based businesses lack dedicated UX teams. We target fintech, e-commerce, and healthtech startups needing mobile applications with culturally relevant interfaces.</w:t>
      </w:r>
    </w:p>
    <w:p>
      <w:pPr>
        <w:numPr>
          <w:ilvl w:val="0"/>
          <w:numId w:val="1001"/>
        </w:numPr>
        <w:pStyle w:val="Compact"/>
      </w:pPr>
      <w:r>
        <w:rPr>
          <w:bCs/>
          <w:b/>
        </w:rPr>
        <w:t xml:space="preserve">International Companies Expanding to Ghana</w:t>
      </w:r>
      <w:r>
        <w:t xml:space="preserve">: Multinationals entering the West African market require localized UX UI Designer services to adapt global products for Accra's 5 million smartphone users.</w:t>
      </w:r>
    </w:p>
    <w:p>
      <w:pPr>
        <w:numPr>
          <w:ilvl w:val="0"/>
          <w:numId w:val="1001"/>
        </w:numPr>
        <w:pStyle w:val="Compact"/>
      </w:pPr>
      <w:r>
        <w:t xml:space="preserve">Government Digital Initiatives: Agencies like Ghana Health Service seeking user-friendly digital platforms for public service delivery.</w:t>
      </w:r>
    </w:p>
    <w:p>
      <w:pPr>
        <w:pStyle w:val="FirstParagraph"/>
      </w:pPr>
      <w:r>
        <w:t xml:space="preserve">Crucially, all target clients prioritize a UX UI Designer who understands Ghana Accra's specific context – including language preferences (English + local dialects), payment ecosystems (mobile money dominance), and infrastructure constraints (40% of users on 2G networks).</w:t>
      </w:r>
    </w:p>
    <w:bookmarkEnd w:id="22"/>
    <w:bookmarkStart w:id="23" w:name="unique-value-proposition"/>
    <w:p>
      <w:pPr>
        <w:pStyle w:val="Heading2"/>
      </w:pPr>
      <w:r>
        <w:t xml:space="preserve">Unique Value Proposition</w:t>
      </w:r>
    </w:p>
    <w:p>
      <w:pPr>
        <w:pStyle w:val="FirstParagraph"/>
      </w:pPr>
      <w:r>
        <w:t xml:space="preserve">We offer the only full-service UX UI Designer agency in Ghana Accra with:</w:t>
      </w:r>
    </w:p>
    <w:p>
      <w:pPr>
        <w:numPr>
          <w:ilvl w:val="0"/>
          <w:numId w:val="1002"/>
        </w:numPr>
        <w:pStyle w:val="Compact"/>
      </w:pPr>
      <w:r>
        <w:rPr>
          <w:bCs/>
          <w:b/>
        </w:rPr>
        <w:t xml:space="preserve">Cultural Intelligence</w:t>
      </w:r>
      <w:r>
        <w:t xml:space="preserve">: Our designers are Ghanaian natives who conduct user research across Accra's neighborhoods (from Osu to Cantonments) to capture authentic behavioral insights.</w:t>
      </w:r>
    </w:p>
    <w:p>
      <w:pPr>
        <w:numPr>
          <w:ilvl w:val="0"/>
          <w:numId w:val="1002"/>
        </w:numPr>
        <w:pStyle w:val="Compact"/>
      </w:pPr>
      <w:r>
        <w:rPr>
          <w:bCs/>
          <w:b/>
        </w:rPr>
        <w:t xml:space="preserve">Local Infrastructure Expertise</w:t>
      </w:r>
      <w:r>
        <w:t xml:space="preserve">: Solutions optimized for low-bandwidth networks and popular Ghanaian mobile platforms like MTN Mobile Money integration.</w:t>
      </w:r>
    </w:p>
    <w:p>
      <w:pPr>
        <w:numPr>
          <w:ilvl w:val="0"/>
          <w:numId w:val="1002"/>
        </w:numPr>
        <w:pStyle w:val="Compact"/>
      </w:pPr>
      <w:r>
        <w:rPr>
          <w:bCs/>
          <w:b/>
        </w:rPr>
        <w:t xml:space="preserve">Cost Efficiency</w:t>
      </w:r>
      <w:r>
        <w:t xml:space="preserve">: 40% lower pricing than international firms without compromising quality, making premium UX UI Designer services accessible to Accra's growing SME sector.</w:t>
      </w:r>
    </w:p>
    <w:bookmarkEnd w:id="23"/>
    <w:bookmarkStart w:id="24" w:name="marketing-strategies-tactics"/>
    <w:p>
      <w:pPr>
        <w:pStyle w:val="Heading2"/>
      </w:pPr>
      <w:r>
        <w:t xml:space="preserve">Marketing Strategies &amp; Tactics</w:t>
      </w:r>
    </w:p>
    <w:p>
      <w:pPr>
        <w:pStyle w:val="FirstParagraph"/>
      </w:pPr>
      <w:r>
        <w:rPr>
          <w:bCs/>
          <w:b/>
        </w:rPr>
        <w:t xml:space="preserve">Digital Marketing (60% of Budget)</w:t>
      </w:r>
    </w:p>
    <w:p>
      <w:pPr>
        <w:numPr>
          <w:ilvl w:val="0"/>
          <w:numId w:val="1003"/>
        </w:numPr>
        <w:pStyle w:val="Compact"/>
      </w:pPr>
      <w:r>
        <w:t xml:space="preserve">Geo-targeted social ads on Facebook/Instagram focusing on Accra business hubs (Kotoka International Airport zone, Dansoman, Labone), featuring case studies like our redesign of a popular Accra-based agri-tech app that increased user retention by 65%.</w:t>
      </w:r>
    </w:p>
    <w:p>
      <w:pPr>
        <w:numPr>
          <w:ilvl w:val="0"/>
          <w:numId w:val="1003"/>
        </w:numPr>
        <w:pStyle w:val="Compact"/>
      </w:pPr>
      <w:r>
        <w:t xml:space="preserve">SEO optimization targeting "UX UI Designer Ghana" and "Accra digital design agency" to capture local search volume (200+ monthly searches in Accra).</w:t>
      </w:r>
    </w:p>
    <w:p>
      <w:pPr>
        <w:numPr>
          <w:ilvl w:val="0"/>
          <w:numId w:val="1003"/>
        </w:numPr>
        <w:pStyle w:val="Compact"/>
      </w:pPr>
      <w:r>
        <w:t xml:space="preserve">Content marketing: Bi-weekly blog posts on "Designing for Ghanaian Users" addressing topics like mobile money UX flows, cultural color psychology in African markets, and Accra-specific user pain points.</w:t>
      </w:r>
    </w:p>
    <w:p>
      <w:pPr>
        <w:pStyle w:val="FirstParagraph"/>
      </w:pPr>
      <w:r>
        <w:rPr>
          <w:bCs/>
          <w:b/>
        </w:rPr>
        <w:t xml:space="preserve">Local Partnerships (25% of Budget)</w:t>
      </w:r>
    </w:p>
    <w:p>
      <w:pPr>
        <w:numPr>
          <w:ilvl w:val="0"/>
          <w:numId w:val="1004"/>
        </w:numPr>
        <w:pStyle w:val="Compact"/>
      </w:pPr>
      <w:r>
        <w:t xml:space="preserve">Collaborate with Accra's top tech incubators: MEST Africa, CcHub Ghana, and 631 Startups to co-host workshops on "UX for African Markets" – positioning our UX UI Designer team as thought leaders.</w:t>
      </w:r>
    </w:p>
    <w:p>
      <w:pPr>
        <w:numPr>
          <w:ilvl w:val="0"/>
          <w:numId w:val="1004"/>
        </w:numPr>
        <w:pStyle w:val="Compact"/>
      </w:pPr>
      <w:r>
        <w:t xml:space="preserve">Strategic alliance with Accra-based developers (e.g., Fintech Studio Accra) to bundle design + development services, creating a one-stop solution for local clients.</w:t>
      </w:r>
    </w:p>
    <w:p>
      <w:pPr>
        <w:numPr>
          <w:ilvl w:val="0"/>
          <w:numId w:val="1004"/>
        </w:numPr>
        <w:pStyle w:val="Compact"/>
      </w:pPr>
      <w:r>
        <w:t xml:space="preserve">Participate in Ghana Tech Summit and Accra Web Festival as exhibitors, demonstrating real-time UX UI Designer capabilities through live prototyping sessions.</w:t>
      </w:r>
    </w:p>
    <w:p>
      <w:pPr>
        <w:pStyle w:val="FirstParagraph"/>
      </w:pPr>
      <w:r>
        <w:rPr>
          <w:bCs/>
          <w:b/>
        </w:rPr>
        <w:t xml:space="preserve">Community Building (15% of Budget)</w:t>
      </w:r>
    </w:p>
    <w:p>
      <w:pPr>
        <w:numPr>
          <w:ilvl w:val="0"/>
          <w:numId w:val="1005"/>
        </w:numPr>
        <w:pStyle w:val="Compact"/>
      </w:pPr>
      <w:r>
        <w:t xml:space="preserve">Launch "Accra Design Circle" – monthly meetups in Accra's co-working spaces (e.g., The Hub Accra) featuring talks by our UX UI Designer team on localized design challenges.</w:t>
      </w:r>
    </w:p>
    <w:p>
      <w:pPr>
        <w:numPr>
          <w:ilvl w:val="0"/>
          <w:numId w:val="1005"/>
        </w:numPr>
        <w:pStyle w:val="Compact"/>
      </w:pPr>
      <w:r>
        <w:t xml:space="preserve">Sponsor the Ghana Association of Software Developers' events to build credibility within the tech ecosystem, emphasizing how our UX UI Designer services solve specific local pain points.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Campaign launch: Localized website with "Accra UX Case Studies" section; partnership signings with MEST Africa; first Accra Design Circle meetup.</w:t>
            </w:r>
          </w:p>
        </w:tc>
      </w:tr>
      <w:tr>
        <w:tc>
          <w:tcPr/>
          <w:p>
            <w:pPr>
              <w:pStyle w:val="Compact"/>
              <w:jc w:val="left"/>
            </w:pPr>
            <w:r>
              <w:t xml:space="preserve">Q2 2024</w:t>
            </w:r>
          </w:p>
        </w:tc>
        <w:tc>
          <w:tcPr/>
          <w:p>
            <w:pPr>
              <w:pStyle w:val="Compact"/>
              <w:jc w:val="left"/>
            </w:pPr>
            <w:r>
              <w:t xml:space="preserve">SEO dominance: Achieve #1 ranking for "UX UI Designer Accra"; host workshop at Ghana Tech Summit; onboard 5 SME clients through referral program.</w:t>
            </w:r>
          </w:p>
        </w:tc>
      </w:tr>
      <w:tr>
        <w:tc>
          <w:tcPr/>
          <w:p>
            <w:pPr>
              <w:pStyle w:val="Compact"/>
              <w:jc w:val="left"/>
            </w:pPr>
            <w:r>
              <w:t xml:space="preserve">Q3 2024</w:t>
            </w:r>
          </w:p>
        </w:tc>
        <w:tc>
          <w:tcPr/>
          <w:p>
            <w:pPr>
              <w:pStyle w:val="Compact"/>
              <w:jc w:val="left"/>
            </w:pPr>
            <w:r>
              <w:t xml:space="preserve">Scale partnerships: Integrate with 3 Accra-based developer firms; publish "Ghana User Behavior Report" as lead magnet.</w:t>
            </w:r>
          </w:p>
        </w:tc>
      </w:tr>
      <w:tr>
        <w:tc>
          <w:tcPr/>
          <w:p>
            <w:pPr>
              <w:pStyle w:val="Compact"/>
              <w:jc w:val="left"/>
            </w:pPr>
            <w:r>
              <w:t xml:space="preserve">Q4 2024</w:t>
            </w:r>
          </w:p>
        </w:tc>
        <w:tc>
          <w:tcPr/>
          <w:p>
            <w:pPr>
              <w:pStyle w:val="Compact"/>
              <w:jc w:val="left"/>
            </w:pPr>
            <w:r>
              <w:t xml:space="preserve">Expand to government sector: Pitch for Ghana Health Service digital project; target 30% market share in Accra's tech startup segment.</w:t>
            </w:r>
          </w:p>
        </w:tc>
      </w:tr>
    </w:tbl>
    <w:bookmarkEnd w:id="25"/>
    <w:bookmarkStart w:id="26" w:name="measurement-kpis"/>
    <w:p>
      <w:pPr>
        <w:pStyle w:val="Heading2"/>
      </w:pPr>
      <w:r>
        <w:t xml:space="preserve">Measurement &amp; KPIs</w:t>
      </w:r>
    </w:p>
    <w:p>
      <w:pPr>
        <w:pStyle w:val="FirstParagraph"/>
      </w:pPr>
      <w:r>
        <w:t xml:space="preserve">We will track success through:</w:t>
      </w:r>
    </w:p>
    <w:p>
      <w:pPr>
        <w:numPr>
          <w:ilvl w:val="0"/>
          <w:numId w:val="1006"/>
        </w:numPr>
        <w:pStyle w:val="Compact"/>
      </w:pPr>
      <w:r>
        <w:rPr>
          <w:bCs/>
          <w:b/>
        </w:rPr>
        <w:t xml:space="preserve">Local Market Penetration</w:t>
      </w:r>
      <w:r>
        <w:t xml:space="preserve">: # of Accra-based clients secured (Target: 30 by Q4 2024)</w:t>
      </w:r>
    </w:p>
    <w:p>
      <w:pPr>
        <w:numPr>
          <w:ilvl w:val="0"/>
          <w:numId w:val="1006"/>
        </w:numPr>
        <w:pStyle w:val="Compact"/>
      </w:pPr>
      <w:r>
        <w:rPr>
          <w:bCs/>
          <w:b/>
        </w:rPr>
        <w:t xml:space="preserve">Cultural Relevance Metrics</w:t>
      </w:r>
      <w:r>
        <w:t xml:space="preserve">: Client satisfaction scores on "understanding Ghanaian user behavior" (Target: 90%+)</w:t>
      </w:r>
    </w:p>
    <w:p>
      <w:pPr>
        <w:numPr>
          <w:ilvl w:val="0"/>
          <w:numId w:val="1006"/>
        </w:numPr>
        <w:pStyle w:val="Compact"/>
      </w:pPr>
      <w:r>
        <w:rPr>
          <w:bCs/>
          <w:b/>
        </w:rPr>
        <w:t xml:space="preserve">Brand Visibility</w:t>
      </w:r>
      <w:r>
        <w:t xml:space="preserve">: Local search ranking for "UX UI Designer Accra" (Target: Top 3 position by Q2)</w:t>
      </w:r>
    </w:p>
    <w:p>
      <w:pPr>
        <w:numPr>
          <w:ilvl w:val="0"/>
          <w:numId w:val="1006"/>
        </w:numPr>
        <w:pStyle w:val="Compact"/>
      </w:pPr>
      <w:r>
        <w:rPr>
          <w:bCs/>
          <w:b/>
        </w:rPr>
        <w:t xml:space="preserve">Community Growth</w:t>
      </w:r>
      <w:r>
        <w:t xml:space="preserve">: Membership in Accra Design Circle (Target: 500+ active members by end of year)</w:t>
      </w:r>
    </w:p>
    <w:bookmarkEnd w:id="26"/>
    <w:bookmarkStart w:id="27" w:name="conclusion"/>
    <w:p>
      <w:pPr>
        <w:pStyle w:val="Heading2"/>
      </w:pPr>
      <w:r>
        <w:t xml:space="preserve">Conclusion</w:t>
      </w:r>
    </w:p>
    <w:p>
      <w:pPr>
        <w:pStyle w:val="FirstParagraph"/>
      </w:pPr>
      <w:r>
        <w:t xml:space="preserve">This Marketing Plan positions our UX UI Designer service as the indispensable partner for digital success in Ghana Accra. By embedding cultural intelligence into every design solution and leveraging Accra's vibrant tech community, we will transform how businesses approach user experience in West Africa. The plan addresses the critical gap between global design practices and local realities, ensuring that every project delivers measurable impact within Ghana's unique market context. As the digital economy accelerates, this focused Marketing Plan will establish our agency as the definitive choice for businesses seeking to engage Ghana Accra's 12 million smartphone users through exceptional UX UI Designer expertise.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Ghana Accra</dc:title>
  <dc:creator/>
  <dc:language>en</dc:language>
  <cp:keywords/>
  <dcterms:created xsi:type="dcterms:W3CDTF">2025-12-11T02:18:46Z</dcterms:created>
  <dcterms:modified xsi:type="dcterms:W3CDTF">2025-12-11T02:18:46Z</dcterms:modified>
</cp:coreProperties>
</file>

<file path=docProps/custom.xml><?xml version="1.0" encoding="utf-8"?>
<Properties xmlns="http://schemas.openxmlformats.org/officeDocument/2006/custom-properties" xmlns:vt="http://schemas.openxmlformats.org/officeDocument/2006/docPropsVTypes"/>
</file>