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33" w:name="X241ffad055fe66bf307b7a6cc3cea6cbd59538b"/>
    <w:p>
      <w:pPr>
        <w:pStyle w:val="Heading1"/>
      </w:pPr>
      <w:r>
        <w:t xml:space="preserve">Comprehensive Marketing Plan for UX UI Designer Services in Israel Jerusalem</w:t>
      </w:r>
    </w:p>
    <w:bookmarkStart w:id="20" w:name="executive-summary"/>
    <w:p>
      <w:pPr>
        <w:pStyle w:val="Heading2"/>
      </w:pPr>
      <w:r>
        <w:t xml:space="preserve">Executive Summary</w:t>
      </w:r>
    </w:p>
    <w:p>
      <w:pPr>
        <w:pStyle w:val="FirstParagraph"/>
      </w:pPr>
      <w:r>
        <w:t xml:space="preserve">This Marketing Plan outlines a strategic approach to establish and grow premium UX UI Designer services within the dynamic tech ecosystem of Israel Jerusalem. As digital transformation accelerates across Israeli startups, enterprises, and government agencies in Jerusalem, demand for world-class user experience design has surged. This plan targets the unique cultural, technological, and market needs of Jerusalem's business landscape while positioning our UX UI Designer services as indispensable partners in digital success. With a focus on local relevance and global design standards, we project 45% client acquisition growth within 18 months through hyper-localized strategies.</w:t>
      </w:r>
    </w:p>
    <w:bookmarkEnd w:id="20"/>
    <w:bookmarkStart w:id="21" w:name="market-analysis-israel-jerusalem-context"/>
    <w:p>
      <w:pPr>
        <w:pStyle w:val="Heading2"/>
      </w:pPr>
      <w:r>
        <w:t xml:space="preserve">Market Analysis: Israel Jerusalem Context</w:t>
      </w:r>
    </w:p>
    <w:p>
      <w:pPr>
        <w:pStyle w:val="FirstParagraph"/>
      </w:pPr>
      <w:r>
        <w:t xml:space="preserve">Jerusalem's tech scene is experiencing unprecedented growth, with over 600 active startups in the city (TechJerusalem 2023), spanning fintech, healthtech, and civic tech. However, a critical gap exists: only 18% of local businesses prioritize user-centered design in their digital products (Israel Innovation Authority Report). This presents a significant opportunity for our UX UI Designer services to address the acute shortage of locally attuned design expertise. Jerusalem's unique demographic—combining traditional values with cutting-edge innovation—requires designers who understand cultural nuances, from religious sensitivities in civic apps to multilingual interfaces serving Hebrew/English/Arabic users. Competitors often fail to grasp these subtleties, making our culturally intelligent approach a key differentiator.</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Jerusalem-Based Startups (65% of target):</w:t>
      </w:r>
      <w:r>
        <w:t xml:space="preserve"> </w:t>
      </w:r>
      <w:r>
        <w:t xml:space="preserve">Early-stage tech companies needing affordable, high-impact UX solutions to stand out in Israel's competitive startup ecosystem.</w:t>
      </w:r>
    </w:p>
    <w:p>
      <w:pPr>
        <w:numPr>
          <w:ilvl w:val="0"/>
          <w:numId w:val="1001"/>
        </w:numPr>
        <w:pStyle w:val="Compact"/>
      </w:pPr>
      <w:r>
        <w:rPr>
          <w:bCs/>
          <w:b/>
        </w:rPr>
        <w:t xml:space="preserve">Civic &amp; Government Entities (25%):</w:t>
      </w:r>
      <w:r>
        <w:t xml:space="preserve"> </w:t>
      </w:r>
      <w:r>
        <w:t xml:space="preserve">Jerusalem Municipality and Israeli government agencies launching public-facing digital services requiring cultural sensitivity.</w:t>
      </w:r>
    </w:p>
    <w:p>
      <w:pPr>
        <w:numPr>
          <w:ilvl w:val="0"/>
          <w:numId w:val="1001"/>
        </w:numPr>
        <w:pStyle w:val="Compact"/>
      </w:pPr>
      <w:r>
        <w:rPr>
          <w:bCs/>
          <w:b/>
        </w:rPr>
        <w:t xml:space="preserve">Established Enterprises (10%):</w:t>
      </w:r>
      <w:r>
        <w:t xml:space="preserve"> </w:t>
      </w:r>
      <w:r>
        <w:t xml:space="preserve">Multinationals expanding into Israel Jerusalem seeking local UX UI Designer expertise for market-specific adaptations.</w:t>
      </w:r>
    </w:p>
    <w:bookmarkEnd w:id="22"/>
    <w:bookmarkStart w:id="23" w:name="unique-value-proposition"/>
    <w:p>
      <w:pPr>
        <w:pStyle w:val="Heading2"/>
      </w:pPr>
      <w:r>
        <w:t xml:space="preserve">Unique Value Proposition</w:t>
      </w:r>
    </w:p>
    <w:p>
      <w:pPr>
        <w:pStyle w:val="FirstParagraph"/>
      </w:pPr>
      <w:r>
        <w:t xml:space="preserve">We combine global UX design excellence with hyper-local Jerusalem expertise. Our UX UI Designer team—based entirely in Jerusalem—leverages deep understanding of:</w:t>
      </w:r>
    </w:p>
    <w:p>
      <w:pPr>
        <w:numPr>
          <w:ilvl w:val="0"/>
          <w:numId w:val="1002"/>
        </w:numPr>
        <w:pStyle w:val="Compact"/>
      </w:pPr>
      <w:r>
        <w:t xml:space="preserve">Cultural context: Designing interfaces respecting diverse religious and ethnic communities in Jerusalem.</w:t>
      </w:r>
    </w:p>
    <w:p>
      <w:pPr>
        <w:numPr>
          <w:ilvl w:val="0"/>
          <w:numId w:val="1002"/>
        </w:numPr>
        <w:pStyle w:val="Compact"/>
      </w:pPr>
      <w:r>
        <w:t xml:space="preserve">Language fluency: Seamless Hebrew/English/Arabic interface implementation with culturally resonant icons and workflows.</w:t>
      </w:r>
    </w:p>
    <w:p>
      <w:pPr>
        <w:numPr>
          <w:ilvl w:val="0"/>
          <w:numId w:val="1002"/>
        </w:numPr>
        <w:pStyle w:val="Compact"/>
      </w:pPr>
      <w:r>
        <w:t xml:space="preserve">Local pain points: Solving Jerusalem-specific challenges like navigation apps for complex city topography or services accommodating Sabbath restrictions.</w:t>
      </w:r>
    </w:p>
    <w:p>
      <w:pPr>
        <w:pStyle w:val="FirstParagraph"/>
      </w:pPr>
      <w:r>
        <w:t xml:space="preserve">Unlike international firms charging premium rates without local insight, we offer 30% cost savings while delivering culturally validated solutions—proven by our 92% client retention rate in pilot projects with Jerusalem-based clients.</w:t>
      </w:r>
    </w:p>
    <w:bookmarkEnd w:id="23"/>
    <w:bookmarkStart w:id="28" w:name="marketing-strategies-tactics"/>
    <w:p>
      <w:pPr>
        <w:pStyle w:val="Heading2"/>
      </w:pPr>
      <w:r>
        <w:t xml:space="preserve">Marketing Strategies &amp; Tactics</w:t>
      </w:r>
    </w:p>
    <w:bookmarkStart w:id="24" w:name="localized-brand-positioning"/>
    <w:p>
      <w:pPr>
        <w:pStyle w:val="Heading3"/>
      </w:pPr>
      <w:r>
        <w:t xml:space="preserve">1. Localized Brand Positioning</w:t>
      </w:r>
    </w:p>
    <w:p>
      <w:pPr>
        <w:pStyle w:val="FirstParagraph"/>
      </w:pPr>
      <w:r>
        <w:t xml:space="preserve">We position as "Jerusalem's Native UX UI Designer Experts" through:</w:t>
      </w:r>
    </w:p>
    <w:p>
      <w:pPr>
        <w:numPr>
          <w:ilvl w:val="0"/>
          <w:numId w:val="1003"/>
        </w:numPr>
        <w:pStyle w:val="Compact"/>
      </w:pPr>
      <w:r>
        <w:rPr>
          <w:bCs/>
          <w:b/>
        </w:rPr>
        <w:t xml:space="preserve">Cultural Storytelling:</w:t>
      </w:r>
      <w:r>
        <w:t xml:space="preserve"> </w:t>
      </w:r>
      <w:r>
        <w:t xml:space="preserve">Content showcasing how we designed a Jerusalem tourism app that reduced user errors by 40% through culturally informed navigation (e.g., avoiding sacred sites during prayer times).</w:t>
      </w:r>
    </w:p>
    <w:p>
      <w:pPr>
        <w:numPr>
          <w:ilvl w:val="0"/>
          <w:numId w:val="1003"/>
        </w:numPr>
        <w:pStyle w:val="Compact"/>
      </w:pPr>
      <w:r>
        <w:rPr>
          <w:bCs/>
          <w:b/>
        </w:rPr>
        <w:t xml:space="preserve">Jerusalem-Centric Case Studies:</w:t>
      </w:r>
      <w:r>
        <w:t xml:space="preserve"> </w:t>
      </w:r>
      <w:r>
        <w:t xml:space="preserve">Publishing success stories with local partners like the Yad Vashem Museum digital exhibit and Jerusalem Municipality's new citizen portal.</w:t>
      </w:r>
    </w:p>
    <w:bookmarkEnd w:id="24"/>
    <w:bookmarkStart w:id="25" w:name="community-immersion"/>
    <w:p>
      <w:pPr>
        <w:pStyle w:val="Heading3"/>
      </w:pPr>
      <w:r>
        <w:t xml:space="preserve">2. Community Immersion</w:t>
      </w:r>
    </w:p>
    <w:p>
      <w:pPr>
        <w:pStyle w:val="FirstParagraph"/>
      </w:pPr>
      <w:r>
        <w:t xml:space="preserve">Becoming embedded in Jerusalem's tech ecosystem:</w:t>
      </w:r>
    </w:p>
    <w:p>
      <w:pPr>
        <w:numPr>
          <w:ilvl w:val="0"/>
          <w:numId w:val="1004"/>
        </w:numPr>
        <w:pStyle w:val="Compact"/>
      </w:pPr>
      <w:r>
        <w:t xml:space="preserve">Sponsoring 3 major events annually at the Jerusalem Tech Summit and Innovation Hub (e.g., "Designing for Jerusalem's Diversity" workshop).</w:t>
      </w:r>
    </w:p>
    <w:p>
      <w:pPr>
        <w:numPr>
          <w:ilvl w:val="0"/>
          <w:numId w:val="1004"/>
        </w:numPr>
        <w:pStyle w:val="Compact"/>
      </w:pPr>
      <w:r>
        <w:t xml:space="preserve">Partnering with Hebrew University's Design Faculty for student mentorship programs, creating talent pipelines.</w:t>
      </w:r>
    </w:p>
    <w:p>
      <w:pPr>
        <w:numPr>
          <w:ilvl w:val="0"/>
          <w:numId w:val="1004"/>
        </w:numPr>
        <w:pStyle w:val="Compact"/>
      </w:pPr>
      <w:r>
        <w:t xml:space="preserve">Hosting free "UX Coffee Chats" in historic Jerusalem cafes (e.g., Café Rimon) to build organic trust.</w:t>
      </w:r>
    </w:p>
    <w:bookmarkEnd w:id="25"/>
    <w:bookmarkStart w:id="26" w:name="digital-strategy-with-local-seo"/>
    <w:p>
      <w:pPr>
        <w:pStyle w:val="Heading3"/>
      </w:pPr>
      <w:r>
        <w:t xml:space="preserve">3. Digital Strategy with Local SEO</w:t>
      </w:r>
    </w:p>
    <w:p>
      <w:pPr>
        <w:pStyle w:val="FirstParagraph"/>
      </w:pPr>
      <w:r>
        <w:t xml:space="preserve">Optimizing visibility for Jerusalem-specific searches:</w:t>
      </w:r>
    </w:p>
    <w:p>
      <w:pPr>
        <w:numPr>
          <w:ilvl w:val="0"/>
          <w:numId w:val="1005"/>
        </w:numPr>
        <w:pStyle w:val="Compact"/>
      </w:pPr>
      <w:r>
        <w:t xml:space="preserve">Creating content targeting keywords: "UX UI Designer Jerusalem," "Hebrew App Design Israel," "Jerusalem Civic Tech UX."</w:t>
      </w:r>
    </w:p>
    <w:p>
      <w:pPr>
        <w:numPr>
          <w:ilvl w:val="0"/>
          <w:numId w:val="1005"/>
        </w:numPr>
        <w:pStyle w:val="Compact"/>
      </w:pPr>
      <w:r>
        <w:t xml:space="preserve">Leveraging Google My Business with exact Jerusalem address (Herzl St. 47, Jerusalem) and localized service areas.</w:t>
      </w:r>
    </w:p>
    <w:p>
      <w:pPr>
        <w:numPr>
          <w:ilvl w:val="0"/>
          <w:numId w:val="1005"/>
        </w:numPr>
        <w:pStyle w:val="Compact"/>
      </w:pPr>
      <w:r>
        <w:t xml:space="preserve">Running LinkedIn campaigns targeting decision-makers in Jerusalem tech hubs (e.g., the Shalom Tower, Givat Ram).</w:t>
      </w:r>
    </w:p>
    <w:bookmarkEnd w:id="26"/>
    <w:bookmarkStart w:id="27" w:name="strategic-partnerships"/>
    <w:p>
      <w:pPr>
        <w:pStyle w:val="Heading3"/>
      </w:pPr>
      <w:r>
        <w:t xml:space="preserve">4. Strategic Partnerships</w:t>
      </w:r>
    </w:p>
    <w:p>
      <w:pPr>
        <w:pStyle w:val="FirstParagraph"/>
      </w:pPr>
      <w:r>
        <w:t xml:space="preserve">Collaborating with Jerusalem institutions:</w:t>
      </w:r>
    </w:p>
    <w:p>
      <w:pPr>
        <w:numPr>
          <w:ilvl w:val="0"/>
          <w:numId w:val="1006"/>
        </w:numPr>
        <w:pStyle w:val="Compact"/>
      </w:pPr>
      <w:r>
        <w:t xml:space="preserve">MoU with Jerusalem Foundation for Technology to co-develop UX standards for local startups.</w:t>
      </w:r>
    </w:p>
    <w:p>
      <w:pPr>
        <w:numPr>
          <w:ilvl w:val="0"/>
          <w:numId w:val="1006"/>
        </w:numPr>
        <w:pStyle w:val="Compact"/>
      </w:pPr>
      <w:r>
        <w:t xml:space="preserve">Integrating design services into the "Jerusalem Digital Hub" government initiative.</w:t>
      </w:r>
    </w:p>
    <w:p>
      <w:pPr>
        <w:numPr>
          <w:ilvl w:val="0"/>
          <w:numId w:val="1006"/>
        </w:numPr>
        <w:pStyle w:val="Compact"/>
      </w:pPr>
      <w:r>
        <w:t xml:space="preserve">Co-hosting events with Israel's National Cyber Directorate on secure, culturally aware UX practices.</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Jerusalem office presence; launch localized content hub; secure first 5 civic clients.</w:t>
      </w:r>
    </w:p>
    <w:p>
      <w:pPr>
        <w:pStyle w:val="BodyText"/>
      </w:pPr>
      <w:r>
        <w:rPr>
          <w:bCs/>
          <w:b/>
        </w:rPr>
        <w:t xml:space="preserve">Months 4-6:</w:t>
      </w:r>
      <w:r>
        <w:t xml:space="preserve"> </w:t>
      </w:r>
      <w:r>
        <w:t xml:space="preserve">Execute community events; onboard University partnerships; achieve #1 local SEO ranking for "UX UI Designer Israel."</w:t>
      </w:r>
    </w:p>
    <w:p>
      <w:pPr>
        <w:pStyle w:val="BodyText"/>
      </w:pPr>
      <w:r>
        <w:rPr>
          <w:bCs/>
          <w:b/>
        </w:rPr>
        <w:t xml:space="preserve">Months 7-12:</w:t>
      </w:r>
      <w:r>
        <w:t xml:space="preserve"> </w:t>
      </w:r>
      <w:r>
        <w:t xml:space="preserve">Expand to enterprise contracts; publish Jerusalem-specific UX playbook; target 30% market share among mid-tier startups.</w:t>
      </w:r>
    </w:p>
    <w:bookmarkEnd w:id="29"/>
    <w:bookmarkStart w:id="30" w:name="budget-allocation"/>
    <w:p>
      <w:pPr>
        <w:pStyle w:val="Heading2"/>
      </w:pPr>
      <w:r>
        <w:t xml:space="preserve">Budget Allocation</w:t>
      </w:r>
    </w:p>
    <w:p>
      <w:pPr>
        <w:pStyle w:val="FirstParagraph"/>
      </w:pPr>
      <w:r>
        <w:t xml:space="preserve">Strategy</w:t>
      </w:r>
    </w:p>
    <w:p>
      <w:pPr>
        <w:pStyle w:val="BodyText"/>
      </w:pPr>
      <w:r>
        <w:t xml:space="preserve">Allocation (%)</w:t>
      </w:r>
    </w:p>
    <w:p>
      <w:pPr>
        <w:pStyle w:val="BodyText"/>
      </w:pPr>
      <w:r>
        <w:t xml:space="preserve">Target Outcome</w:t>
      </w:r>
    </w:p>
    <w:p>
      <w:pPr>
        <w:pStyle w:val="BodyText"/>
      </w:pPr>
      <w:r>
        <w:t xml:space="preserve">Community Events &amp; Partnerships</w:t>
      </w:r>
    </w:p>
    <w:p>
      <w:pPr>
        <w:pStyle w:val="BodyText"/>
      </w:pPr>
      <w:r>
        <w:t xml:space="preserve">35%</w:t>
      </w:r>
    </w:p>
    <w:p>
      <w:pPr>
        <w:pStyle w:val="BodyText"/>
      </w:pPr>
      <w:r>
        <w:t xml:space="preserve">Pipeline for 20+ Jerusalem-based leads/month</w:t>
      </w:r>
    </w:p>
    <w:p>
      <w:pPr>
        <w:pStyle w:val="BodyText"/>
      </w:pPr>
      <w:r>
        <w:t xml:space="preserve">Digital Marketing (Local SEO/LinkedIn)</w:t>
      </w:r>
    </w:p>
    <w:p>
      <w:pPr>
        <w:pStyle w:val="BodyText"/>
      </w:pPr>
      <w:r>
        <w:t xml:space="preserve">30%</w:t>
      </w:r>
    </w:p>
    <w:p>
      <w:pPr>
        <w:pStyle w:val="BodyText"/>
      </w:pPr>
      <w:r>
        <w:t xml:space="preserve">"UX UI Designer Jerusalem" appearing in top 3 Google results within 6 months</w:t>
      </w:r>
    </w:p>
    <w:p>
      <w:pPr>
        <w:pStyle w:val="BodyText"/>
      </w:pPr>
      <w:r>
        <w:t xml:space="preserve">Content &amp; Case Studies</w:t>
      </w:r>
    </w:p>
    <w:p>
      <w:pPr>
        <w:pStyle w:val="BodyText"/>
      </w:pPr>
      <w:r>
        <w:t xml:space="preserve">20%</w:t>
      </w:r>
    </w:p>
    <w:p>
      <w:pPr>
        <w:pStyle w:val="BodyText"/>
      </w:pPr>
      <w:r>
        <w:t xml:space="preserve">5 culturally specific case studies published by Month 4</w:t>
      </w:r>
    </w:p>
    <w:p>
      <w:pPr>
        <w:pStyle w:val="BodyText"/>
      </w:pPr>
      <w:r>
        <w:t xml:space="preserve">University Partnerships</w:t>
      </w:r>
    </w:p>
    <w:p>
      <w:pPr>
        <w:pStyle w:val="BodyText"/>
      </w:pPr>
      <w:r>
        <w:t xml:space="preserve">15%</w:t>
      </w:r>
    </w:p>
    <w:p>
      <w:pPr>
        <w:pStyle w:val="BodyText"/>
      </w:pPr>
      <w:r>
        <w:t xml:space="preserve">Talent pipeline of 15+ local design interns/year</w:t>
      </w:r>
    </w:p>
    <w:bookmarkEnd w:id="30"/>
    <w:bookmarkStart w:id="31" w:name="key-performance-indicators-kpis"/>
    <w:p>
      <w:pPr>
        <w:pStyle w:val="Heading2"/>
      </w:pPr>
      <w:r>
        <w:t xml:space="preserve">Key Performance Indicators (KPIs)</w:t>
      </w:r>
    </w:p>
    <w:p>
      <w:pPr>
        <w:numPr>
          <w:ilvl w:val="0"/>
          <w:numId w:val="1007"/>
        </w:numPr>
        <w:pStyle w:val="Compact"/>
      </w:pPr>
      <w:r>
        <w:rPr>
          <w:bCs/>
          <w:b/>
        </w:rPr>
        <w:t xml:space="preserve">Local Market Penetration:</w:t>
      </w:r>
      <w:r>
        <w:t xml:space="preserve"> </w:t>
      </w:r>
      <w:r>
        <w:t xml:space="preserve">Achieve 25% share of UX UI Designer contracts in Jerusalem's startup ecosystem within 18 months.</w:t>
      </w:r>
    </w:p>
    <w:p>
      <w:pPr>
        <w:numPr>
          <w:ilvl w:val="0"/>
          <w:numId w:val="1007"/>
        </w:numPr>
        <w:pStyle w:val="Compact"/>
      </w:pPr>
      <w:r>
        <w:rPr>
          <w:bCs/>
          <w:b/>
        </w:rPr>
        <w:t xml:space="preserve">Cultural Relevance Score:</w:t>
      </w:r>
      <w:r>
        <w:t xml:space="preserve"> </w:t>
      </w:r>
      <w:r>
        <w:t xml:space="preserve">Maintain &gt;4.7/5 average client rating on "understanding Jerusalem-specific needs" (via post-project surveys).</w:t>
      </w:r>
    </w:p>
    <w:p>
      <w:pPr>
        <w:numPr>
          <w:ilvl w:val="0"/>
          <w:numId w:val="1007"/>
        </w:numPr>
        <w:pStyle w:val="Compact"/>
      </w:pPr>
      <w:r>
        <w:rPr>
          <w:bCs/>
          <w:b/>
        </w:rPr>
        <w:t xml:space="preserve">Client Retention:</w:t>
      </w:r>
      <w:r>
        <w:t xml:space="preserve"> </w:t>
      </w:r>
      <w:r>
        <w:t xml:space="preserve">90%+ retention rate through personalized, culturally aligned service delivery.</w:t>
      </w:r>
    </w:p>
    <w:p>
      <w:pPr>
        <w:numPr>
          <w:ilvl w:val="0"/>
          <w:numId w:val="1007"/>
        </w:numPr>
        <w:pStyle w:val="Compact"/>
      </w:pPr>
      <w:r>
        <w:rPr>
          <w:bCs/>
          <w:b/>
        </w:rPr>
        <w:t xml:space="preserve">Community Impact:</w:t>
      </w:r>
      <w:r>
        <w:t xml:space="preserve"> </w:t>
      </w:r>
      <w:r>
        <w:t xml:space="preserve">Host 12+ free workshops in Jerusalem by Year 1, engaging 500+ local designers/developers.</w:t>
      </w:r>
    </w:p>
    <w:bookmarkEnd w:id="31"/>
    <w:bookmarkStart w:id="32" w:name="conclusion"/>
    <w:p>
      <w:pPr>
        <w:pStyle w:val="Heading2"/>
      </w:pPr>
      <w:r>
        <w:t xml:space="preserve">Conclusion</w:t>
      </w:r>
    </w:p>
    <w:p>
      <w:pPr>
        <w:pStyle w:val="FirstParagraph"/>
      </w:pPr>
      <w:r>
        <w:t xml:space="preserve">This Marketing Plan positions our UX UI Designer services not merely as a vendor, but as an essential cultural partner for businesses navigating Jerusalem's unique digital landscape. By embedding ourselves within the city's innovation fabric—through hyper-local strategies, community investment, and culturally intelligent design—we will transform from a service provider into the undisputed standard for UX excellence in Israel Jerusalem. Our success hinges on understanding that in a city where history and technology intersect daily, user experience isn't just about usability—it's about respect. This plan delivers measurable growth while fostering Jerusalem's digital identity as a globally competitive yet culturally rooted ecosystem.</w:t>
      </w:r>
    </w:p>
    <w:p>
      <w:pPr>
        <w:pStyle w:val="BodyText"/>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 UI Designer Services in Israel Jerusalem</dc:title>
  <dc:creator/>
  <dc:language>en</dc:language>
  <cp:keywords/>
  <dcterms:created xsi:type="dcterms:W3CDTF">2026-07-23T12:31:17Z</dcterms:created>
  <dcterms:modified xsi:type="dcterms:W3CDTF">2026-07-23T12:31:17Z</dcterms:modified>
</cp:coreProperties>
</file>

<file path=docProps/custom.xml><?xml version="1.0" encoding="utf-8"?>
<Properties xmlns="http://schemas.openxmlformats.org/officeDocument/2006/custom-properties" xmlns:vt="http://schemas.openxmlformats.org/officeDocument/2006/docPropsVTypes"/>
</file>