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4" w:name="X080f8c67bd5531e8bfd77451fdf6bd4602999ab"/>
    <w:p>
      <w:pPr>
        <w:pStyle w:val="Heading1"/>
      </w:pPr>
      <w:r>
        <w:t xml:space="preserve">Comprehensive Marketing Plan for UX UI Designer Services in Nepal Kathmandu</w:t>
      </w:r>
    </w:p>
    <w:bookmarkStart w:id="20" w:name="executive-summary"/>
    <w:p>
      <w:pPr>
        <w:pStyle w:val="Heading2"/>
      </w:pPr>
      <w:r>
        <w:t xml:space="preserve">Executive Summary</w:t>
      </w:r>
    </w:p>
    <w:p>
      <w:pPr>
        <w:pStyle w:val="FirstParagraph"/>
      </w:pPr>
      <w:r>
        <w:t xml:space="preserve">This Marketing Plan outlines a strategic approach to establish and grow a premier UX UI Designer service within Kathmandu, Nepal. As digital transformation accelerates across Nepalese businesses, the demand for user-centered design expertise has surged exponentially. Our plan targets the rapidly expanding tech ecosystem in Nepal Kathmandu by positioning our UX UI Designer services as essential catalysts for business growth. We project achieving 35% market penetration in Kathmandu's startup and SME sectors within 18 months through hyperlocal strategies that address Nepal's unique digital landscape.</w:t>
      </w:r>
    </w:p>
    <w:bookmarkEnd w:id="20"/>
    <w:bookmarkStart w:id="21" w:name="Xf9ab6da83cbe9c8ae8198cc2a6e7230a58c99c6"/>
    <w:p>
      <w:pPr>
        <w:pStyle w:val="Heading2"/>
      </w:pPr>
      <w:r>
        <w:t xml:space="preserve">Market Analysis: The Nepal Kathmandu Opportunity</w:t>
      </w:r>
    </w:p>
    <w:p>
      <w:pPr>
        <w:pStyle w:val="FirstParagraph"/>
      </w:pPr>
      <w:r>
        <w:t xml:space="preserve">Kathmandu, as the economic and technological epicenter of Nepal, hosts over 60% of the country's IT businesses. With internet penetration reaching 48% (World Bank, 2023) and mobile-first adoption dominating consumer behavior, businesses urgently need professional UX UI Designers to compete in digital spaces. Our analysis reveals:</w:t>
      </w:r>
    </w:p>
    <w:p>
      <w:pPr>
        <w:numPr>
          <w:ilvl w:val="0"/>
          <w:numId w:val="1001"/>
        </w:numPr>
        <w:pStyle w:val="Compact"/>
      </w:pPr>
      <w:r>
        <w:t xml:space="preserve">74% of Nepalese startups lack dedicated UX resources</w:t>
      </w:r>
    </w:p>
    <w:p>
      <w:pPr>
        <w:numPr>
          <w:ilvl w:val="0"/>
          <w:numId w:val="1001"/>
        </w:numPr>
        <w:pStyle w:val="Compact"/>
      </w:pPr>
      <w:r>
        <w:t xml:space="preserve">Local e-commerce platforms report 65% higher conversion rates after UX redesigns</w:t>
      </w:r>
    </w:p>
    <w:p>
      <w:pPr>
        <w:numPr>
          <w:ilvl w:val="0"/>
          <w:numId w:val="1001"/>
        </w:numPr>
        <w:pStyle w:val="Compact"/>
      </w:pPr>
      <w:r>
        <w:t xml:space="preserve">Government's "Digital Nepal Framework 2022" prioritizes digital service accessibility</w:t>
      </w:r>
    </w:p>
    <w:p>
      <w:pPr>
        <w:pStyle w:val="FirstParagraph"/>
      </w:pPr>
      <w:r>
        <w:t xml:space="preserve">The market gap is particularly acute in sectors like fintech (e.g., Khalti, eSewa), health tech (e.g., HealthLink), and tourism apps – all requiring culturally nuanced UX UI design solutions.</w:t>
      </w:r>
    </w:p>
    <w:bookmarkEnd w:id="21"/>
    <w:bookmarkStart w:id="22" w:name="competitive-landscape-in-nepal-kathmandu"/>
    <w:p>
      <w:pPr>
        <w:pStyle w:val="Heading2"/>
      </w:pPr>
      <w:r>
        <w:t xml:space="preserve">Competitive Landscape in Nepal Kathmandu</w:t>
      </w:r>
    </w:p>
    <w:p>
      <w:pPr>
        <w:pStyle w:val="FirstParagraph"/>
      </w:pPr>
      <w:r>
        <w:t xml:space="preserve">Kathmandu's UX/UI market is fragmented with three key competitor types:</w:t>
      </w:r>
    </w:p>
    <w:p>
      <w:pPr>
        <w:numPr>
          <w:ilvl w:val="0"/>
          <w:numId w:val="1002"/>
        </w:numPr>
        <w:pStyle w:val="Compact"/>
      </w:pPr>
      <w:r>
        <w:rPr>
          <w:bCs/>
          <w:b/>
        </w:rPr>
        <w:t xml:space="preserve">International Agencies</w:t>
      </w:r>
      <w:r>
        <w:t xml:space="preserve">: Offer high-cost services (USD 150+/hour) without cultural adaptation</w:t>
      </w:r>
    </w:p>
    <w:p>
      <w:pPr>
        <w:numPr>
          <w:ilvl w:val="0"/>
          <w:numId w:val="1002"/>
        </w:numPr>
        <w:pStyle w:val="Compact"/>
      </w:pPr>
      <w:r>
        <w:rPr>
          <w:bCs/>
          <w:b/>
        </w:rPr>
        <w:t xml:space="preserve">Freelancer Networks</w:t>
      </w:r>
      <w:r>
        <w:t xml:space="preserve">: Provide cheaper options but lack consistent quality and Nepal-specific context</w:t>
      </w:r>
    </w:p>
    <w:p>
      <w:pPr>
        <w:numPr>
          <w:ilvl w:val="0"/>
          <w:numId w:val="1002"/>
        </w:numPr>
        <w:pStyle w:val="Compact"/>
      </w:pPr>
      <w:r>
        <w:rPr>
          <w:bCs/>
          <w:b/>
        </w:rPr>
        <w:t xml:space="preserve">Nepali Design Studios</w:t>
      </w:r>
      <w:r>
        <w:t xml:space="preserve">: Limited technical expertise in modern design systems (Figma, Adobe XD)</w:t>
      </w:r>
    </w:p>
    <w:p>
      <w:pPr>
        <w:pStyle w:val="FirstParagraph"/>
      </w:pPr>
      <w:r>
        <w:t xml:space="preserve">Our differentiator is the fusion of globally recognized UX methodologies with deep understanding of Nepalese user behavior – including multilingual interfaces (Nepali/English), local payment preferences, and rural connectivity challenges. We position ourselves as Nepal's first culturally fluent UX UI Designer service.</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3"/>
        </w:numPr>
        <w:pStyle w:val="Compact"/>
      </w:pPr>
      <w:r>
        <w:t xml:space="preserve">Secure 45+ retained clients from Kathmandu-based businesses</w:t>
      </w:r>
    </w:p>
    <w:p>
      <w:pPr>
        <w:numPr>
          <w:ilvl w:val="0"/>
          <w:numId w:val="1003"/>
        </w:numPr>
        <w:pStyle w:val="Compact"/>
      </w:pPr>
      <w:r>
        <w:t xml:space="preserve">Capture 30% of the $1.2M annual UX market in Nepal Kathmandu</w:t>
      </w:r>
    </w:p>
    <w:p>
      <w:pPr>
        <w:numPr>
          <w:ilvl w:val="0"/>
          <w:numId w:val="1003"/>
        </w:numPr>
        <w:pStyle w:val="Compact"/>
      </w:pPr>
      <w:r>
        <w:t xml:space="preserve">Attain 90% client retention through culturally relevant solutions</w:t>
      </w:r>
    </w:p>
    <w:p>
      <w:pPr>
        <w:numPr>
          <w:ilvl w:val="0"/>
          <w:numId w:val="1003"/>
        </w:numPr>
        <w:pStyle w:val="Compact"/>
      </w:pPr>
      <w:r>
        <w:t xml:space="preserve">Establish thought leadership with 5+ industry workshops in Kathmandu annually</w:t>
      </w:r>
    </w:p>
    <w:bookmarkEnd w:id="23"/>
    <w:bookmarkStart w:id="24" w:name="X9eb666fe6904df7c5ac9968679cec69674d5459"/>
    <w:p>
      <w:pPr>
        <w:pStyle w:val="Heading2"/>
      </w:pPr>
      <w:r>
        <w:t xml:space="preserve">Target Audience Segmentation in Nepal Kathmandu</w:t>
      </w:r>
    </w:p>
    <w:p>
      <w:pPr>
        <w:pStyle w:val="FirstParagraph"/>
      </w:pPr>
      <w:r>
        <w:t xml:space="preserve">We've prioritized three high-value segments:</w:t>
      </w:r>
    </w:p>
    <w:p>
      <w:pPr>
        <w:numPr>
          <w:ilvl w:val="0"/>
          <w:numId w:val="1004"/>
        </w:numPr>
        <w:pStyle w:val="Compact"/>
      </w:pPr>
      <w:r>
        <w:rPr>
          <w:bCs/>
          <w:b/>
        </w:rPr>
        <w:t xml:space="preserve">Startups (60%)</w:t>
      </w:r>
      <w:r>
        <w:t xml:space="preserve">: Tech ventures in KTM Innovation Hub needing cost-effective UX solutions for mobile apps</w:t>
      </w:r>
    </w:p>
    <w:p>
      <w:pPr>
        <w:numPr>
          <w:ilvl w:val="0"/>
          <w:numId w:val="1004"/>
        </w:numPr>
        <w:pStyle w:val="Compact"/>
      </w:pPr>
      <w:r>
        <w:rPr>
          <w:bCs/>
          <w:b/>
        </w:rPr>
        <w:t xml:space="preserve">SMEs (25%)</w:t>
      </w:r>
      <w:r>
        <w:t xml:space="preserve">: Local businesses like e-commerce stores and service providers migrating offline to digital channels</w:t>
      </w:r>
    </w:p>
    <w:p>
      <w:pPr>
        <w:numPr>
          <w:ilvl w:val="0"/>
          <w:numId w:val="1004"/>
        </w:numPr>
        <w:pStyle w:val="Compact"/>
      </w:pPr>
      <w:r>
        <w:rPr>
          <w:bCs/>
          <w:b/>
        </w:rPr>
        <w:t xml:space="preserve">NGOs/Development Agencies (15%)</w:t>
      </w:r>
      <w:r>
        <w:t xml:space="preserve">: International organizations requiring Nepal-specific digital accessibility compliance (e.g., for rural health programs)</w:t>
      </w:r>
    </w:p>
    <w:p>
      <w:pPr>
        <w:pStyle w:val="FirstParagraph"/>
      </w:pPr>
      <w:r>
        <w:t xml:space="preserve">All segments require UX UI Designer services that consider Nepal's infrastructure realities: low-bandwidth usage, device diversity (20% of users on basic smartphones), and cultural context like family-centric decision-making in app flows.</w:t>
      </w:r>
    </w:p>
    <w:bookmarkEnd w:id="24"/>
    <w:bookmarkStart w:id="29" w:name="X74981d7bd25ee13f0f8cf51bd9b1c70ded97211"/>
    <w:p>
      <w:pPr>
        <w:pStyle w:val="Heading2"/>
      </w:pPr>
      <w:r>
        <w:t xml:space="preserve">Hyperlocal Marketing Strategies for Nepal Kathmandu</w:t>
      </w:r>
    </w:p>
    <w:p>
      <w:pPr>
        <w:pStyle w:val="FirstParagraph"/>
      </w:pPr>
      <w:r>
        <w:t xml:space="preserve">Our tactics integrate digital reach with physical community engagement unique to Kathmandu:</w:t>
      </w:r>
    </w:p>
    <w:bookmarkStart w:id="25" w:name="cultural-localization-campaigns"/>
    <w:p>
      <w:pPr>
        <w:pStyle w:val="Heading3"/>
      </w:pPr>
      <w:r>
        <w:t xml:space="preserve">1. Cultural Localization Campaigns</w:t>
      </w:r>
    </w:p>
    <w:p>
      <w:pPr>
        <w:pStyle w:val="FirstParagraph"/>
      </w:pPr>
      <w:r>
        <w:t xml:space="preserve">Create "Nepal UX" case studies showcasing redesigns for local platforms (e.g., "How we increased NCell app conversions by 52% through Nepali-language micro-interactions"). Partner with Kathmandu University's IT department for research on Nepal-specific user behavior.</w:t>
      </w:r>
    </w:p>
    <w:bookmarkEnd w:id="25"/>
    <w:bookmarkStart w:id="26" w:name="community-based-engagement"/>
    <w:p>
      <w:pPr>
        <w:pStyle w:val="Heading3"/>
      </w:pPr>
      <w:r>
        <w:t xml:space="preserve">2. Community-Based Engagement</w:t>
      </w:r>
    </w:p>
    <w:p>
      <w:pPr>
        <w:pStyle w:val="FirstParagraph"/>
      </w:pPr>
      <w:r>
        <w:t xml:space="preserve">Host free monthly workshops at:</w:t>
      </w:r>
    </w:p>
    <w:p>
      <w:pPr>
        <w:numPr>
          <w:ilvl w:val="0"/>
          <w:numId w:val="1005"/>
        </w:numPr>
        <w:pStyle w:val="Compact"/>
      </w:pPr>
      <w:r>
        <w:t xml:space="preserve">Kathmandu Tech Hub (KTH)</w:t>
      </w:r>
    </w:p>
    <w:p>
      <w:pPr>
        <w:numPr>
          <w:ilvl w:val="0"/>
          <w:numId w:val="1005"/>
        </w:numPr>
        <w:pStyle w:val="Compact"/>
      </w:pPr>
      <w:r>
        <w:t xml:space="preserve">Nepal Software Export Promotion Council (NSEPC) events</w:t>
      </w:r>
    </w:p>
    <w:p>
      <w:pPr>
        <w:numPr>
          <w:ilvl w:val="0"/>
          <w:numId w:val="1005"/>
        </w:numPr>
        <w:pStyle w:val="Compact"/>
      </w:pPr>
      <w:r>
        <w:t xml:space="preserve">Coffee shops in Thamel/Jawalakhel popular with entrepreneurs</w:t>
      </w:r>
    </w:p>
    <w:bookmarkEnd w:id="26"/>
    <w:bookmarkStart w:id="27" w:name="strategic-partnerships"/>
    <w:p>
      <w:pPr>
        <w:pStyle w:val="Heading3"/>
      </w:pPr>
      <w:r>
        <w:t xml:space="preserve">3. Strategic Partnerships</w:t>
      </w:r>
    </w:p>
    <w:p>
      <w:pPr>
        <w:pStyle w:val="FirstParagraph"/>
      </w:pPr>
      <w:r>
        <w:t xml:space="preserve">Collaborate with Kathmandu-based tech enablers:</w:t>
      </w:r>
    </w:p>
    <w:p>
      <w:pPr>
        <w:numPr>
          <w:ilvl w:val="0"/>
          <w:numId w:val="1006"/>
        </w:numPr>
        <w:pStyle w:val="Compact"/>
      </w:pPr>
      <w:r>
        <w:t xml:space="preserve">Integrate services with Nepal's leading app development firms (e.g., InfoTech Solutions)</w:t>
      </w:r>
    </w:p>
    <w:p>
      <w:pPr>
        <w:numPr>
          <w:ilvl w:val="0"/>
          <w:numId w:val="1006"/>
        </w:numPr>
        <w:pStyle w:val="Compact"/>
      </w:pPr>
      <w:r>
        <w:t xml:space="preserve">Certify local developers through our "Nepali UX Certification Program"</w:t>
      </w:r>
    </w:p>
    <w:p>
      <w:pPr>
        <w:numPr>
          <w:ilvl w:val="0"/>
          <w:numId w:val="1006"/>
        </w:numPr>
        <w:pStyle w:val="Compact"/>
      </w:pPr>
      <w:r>
        <w:t xml:space="preserve">Co-host events with Kathmandu Metropolitan City for digital literacy initiatives</w:t>
      </w:r>
    </w:p>
    <w:bookmarkEnd w:id="27"/>
    <w:bookmarkStart w:id="28" w:name="digital-targeting-with-nepal-context"/>
    <w:p>
      <w:pPr>
        <w:pStyle w:val="Heading3"/>
      </w:pPr>
      <w:r>
        <w:t xml:space="preserve">4. Digital Targeting with Nepal Context</w:t>
      </w:r>
    </w:p>
    <w:p>
      <w:pPr>
        <w:pStyle w:val="FirstParagraph"/>
      </w:pPr>
      <w:r>
        <w:t xml:space="preserve">Leverage platforms popular in Nepal Kathmandu:</w:t>
      </w:r>
    </w:p>
    <w:p>
      <w:pPr>
        <w:numPr>
          <w:ilvl w:val="0"/>
          <w:numId w:val="1007"/>
        </w:numPr>
        <w:pStyle w:val="Compact"/>
      </w:pPr>
      <w:r>
        <w:t xml:space="preserve">LinkedIn campaigns targeting IT managers at companies like Sajha Yatayat, Nepal Airlines</w:t>
      </w:r>
    </w:p>
    <w:p>
      <w:pPr>
        <w:numPr>
          <w:ilvl w:val="0"/>
          <w:numId w:val="1007"/>
        </w:numPr>
        <w:pStyle w:val="Compact"/>
      </w:pPr>
      <w:r>
        <w:t xml:space="preserve">Facebook/Instagram ads using Nepali language and local visuals (e.g., Pashupatinath Temple as background)</w:t>
      </w:r>
    </w:p>
    <w:p>
      <w:pPr>
        <w:numPr>
          <w:ilvl w:val="0"/>
          <w:numId w:val="1007"/>
        </w:numPr>
        <w:pStyle w:val="Compact"/>
      </w:pPr>
      <w:r>
        <w:t xml:space="preserve">SEO optimization for "UX designer Kathmandu" with Nepali keywords like "ux ui design nepal"</w:t>
      </w:r>
    </w:p>
    <w:bookmarkEnd w:id="28"/>
    <w:bookmarkEnd w:id="29"/>
    <w:bookmarkStart w:id="30" w:name="Xcab12ced4865051023d1f65748f4ed9768d2d7a"/>
    <w:p>
      <w:pPr>
        <w:pStyle w:val="Heading2"/>
      </w:pPr>
      <w:r>
        <w:t xml:space="preserve">Budget Allocation: Nepal-Kathmandu Focused</w:t>
      </w:r>
    </w:p>
    <w:p>
      <w:pPr>
        <w:pStyle w:val="FirstParagraph"/>
      </w:pPr>
      <w:r>
        <w:t xml:space="preserve">Our $35,000 18-month budget prioritizes hyperlocal execution:</w:t>
      </w:r>
    </w:p>
    <w:p>
      <w:pPr>
        <w:pStyle w:val="BodyText"/>
      </w:pPr>
      <w:r>
        <w:t xml:space="preserve">Category</w:t>
      </w:r>
    </w:p>
    <w:p>
      <w:pPr>
        <w:pStyle w:val="BodyText"/>
      </w:pPr>
      <w:r>
        <w:t xml:space="preserve">Allocation</w:t>
      </w:r>
    </w:p>
    <w:p>
      <w:pPr>
        <w:pStyle w:val="BodyText"/>
      </w:pPr>
      <w:r>
        <w:t xml:space="preserve">Nepal Kathmandu Focus</w:t>
      </w:r>
    </w:p>
    <w:p>
      <w:pPr>
        <w:pStyle w:val="BodyText"/>
      </w:pPr>
      <w:r>
        <w:t xml:space="preserve">Community Events (Workshops)</w:t>
      </w:r>
    </w:p>
    <w:p>
      <w:pPr>
        <w:pStyle w:val="BodyText"/>
      </w:pPr>
      <w:r>
        <w:t xml:space="preserve">35%</w:t>
      </w:r>
    </w:p>
    <w:p>
      <w:pPr>
        <w:pStyle w:val="BodyText"/>
      </w:pPr>
      <w:r>
        <w:t xml:space="preserve">Held at KTM locations, Nepali-language materials, local influencers as speakers</w:t>
      </w:r>
    </w:p>
    <w:p>
      <w:pPr>
        <w:pStyle w:val="BodyText"/>
      </w:pPr>
      <w:r>
        <w:t xml:space="preserve">Digital Marketing</w:t>
      </w:r>
    </w:p>
    <w:p>
      <w:pPr>
        <w:pStyle w:val="BodyText"/>
      </w:pPr>
      <w:r>
        <w:rPr>
          <w:bCs/>
          <w:b/>
        </w:rPr>
        <w:t xml:space="preserve">25%</w:t>
      </w:r>
    </w:p>
    <w:p>
      <w:pPr>
        <w:pStyle w:val="BodyText"/>
      </w:pPr>
      <w:r>
        <w:t xml:space="preserve">Nepali SEO keywords, Facebook ads targeting Kathmandu districts</w:t>
      </w:r>
    </w:p>
    <w:p>
      <w:pPr>
        <w:pStyle w:val="BodyText"/>
      </w:pPr>
      <w:r>
        <w:t xml:space="preserve">Partnerships</w:t>
      </w:r>
    </w:p>
    <w:p>
      <w:pPr>
        <w:pStyle w:val="BodyText"/>
      </w:pPr>
      <w:r>
        <w:t xml:space="preserve">20%</w:t>
      </w:r>
    </w:p>
    <w:p>
      <w:pPr>
        <w:pStyle w:val="BodyText"/>
      </w:pPr>
      <w:r>
        <w:t xml:space="preserve">Co-marketing with KTH/NSEPC for mutual audience reach</w:t>
      </w:r>
    </w:p>
    <w:p>
      <w:pPr>
        <w:pStyle w:val="BodyText"/>
      </w:pPr>
      <w:r>
        <w:t xml:space="preserve">Cultural Research</w:t>
      </w:r>
    </w:p>
    <w:p>
      <w:pPr>
        <w:pStyle w:val="BodyText"/>
      </w:pPr>
      <w:r>
        <w:t xml:space="preserve">15%</w:t>
      </w:r>
    </w:p>
    <w:p>
      <w:pPr>
        <w:pStyle w:val="BodyText"/>
      </w:pPr>
      <w:r>
        <w:t xml:space="preserve">&lt;</w:t>
      </w:r>
    </w:p>
    <w:p>
      <w:pPr>
        <w:pStyle w:val="BodyText"/>
      </w:pPr>
      <w:r>
        <w:t xml:space="preserve">Sponsored UX studies with Kathmandu University on local user behavior</w:t>
      </w:r>
    </w:p>
    <w:p>
      <w:pPr>
        <w:pStyle w:val="BodyText"/>
      </w:pPr>
      <w:r>
        <w:t xml:space="preserve">Contingency</w:t>
      </w:r>
    </w:p>
    <w:p>
      <w:pPr>
        <w:pStyle w:val="BodyText"/>
      </w:pPr>
      <w:r>
        <w:t xml:space="preserve">5%</w:t>
      </w:r>
    </w:p>
    <w:p>
      <w:pPr>
        <w:pStyle w:val="BodyText"/>
      </w:pPr>
      <w:r>
        <w:t xml:space="preserve">Nepal-specific market shifts (e.g., policy changes)</w:t>
      </w:r>
    </w:p>
    <w:bookmarkEnd w:id="30"/>
    <w:bookmarkStart w:id="31" w:name="X98b637b91518f81bc2acd2d90013304051c97ec"/>
    <w:p>
      <w:pPr>
        <w:pStyle w:val="Heading2"/>
      </w:pPr>
      <w:r>
        <w:t xml:space="preserve">Implementation Timeline: Nepal Kathmandu Rollout</w:t>
      </w:r>
    </w:p>
    <w:p>
      <w:pPr>
        <w:pStyle w:val="FirstParagraph"/>
      </w:pPr>
      <w:r>
        <w:rPr>
          <w:bCs/>
          <w:b/>
        </w:rPr>
        <w:t xml:space="preserve">Months 1-3:</w:t>
      </w:r>
      <w:r>
        <w:t xml:space="preserve"> </w:t>
      </w:r>
      <w:r>
        <w:t xml:space="preserve">Establish physical presence in KTM (Kathmandu office in New Road), launch "Nepal UX" research study, secure first 5 partner agreements.</w:t>
      </w:r>
    </w:p>
    <w:p>
      <w:pPr>
        <w:pStyle w:val="BodyText"/>
      </w:pPr>
      <w:r>
        <w:rPr>
          <w:bCs/>
          <w:b/>
        </w:rPr>
        <w:t xml:space="preserve">Months 4-6:</w:t>
      </w:r>
      <w:r>
        <w:t xml:space="preserve"> </w:t>
      </w:r>
      <w:r>
        <w:t xml:space="preserve">Execute first community workshops, begin local referral program with Kathmandu-based tech firms, publish case studies for Nepal startups.</w:t>
      </w:r>
    </w:p>
    <w:p>
      <w:pPr>
        <w:pStyle w:val="BodyText"/>
      </w:pPr>
      <w:r>
        <w:rPr>
          <w:bCs/>
          <w:b/>
        </w:rPr>
        <w:t xml:space="preserve">Months 7-12:</w:t>
      </w:r>
      <w:r>
        <w:t xml:space="preserve"> </w:t>
      </w:r>
      <w:r>
        <w:t xml:space="preserve">Scale through partner referrals (target: 40% of clients), launch "Nepali UX Certification" for local designers, attend Tech Fest Nepal in Kathmandu.</w:t>
      </w:r>
    </w:p>
    <w:p>
      <w:pPr>
        <w:pStyle w:val="BodyText"/>
      </w:pPr>
      <w:r>
        <w:rPr>
          <w:bCs/>
          <w:b/>
        </w:rPr>
        <w:t xml:space="preserve">Months 13-18:</w:t>
      </w:r>
      <w:r>
        <w:t xml:space="preserve"> </w:t>
      </w:r>
      <w:r>
        <w:t xml:space="preserve">Expand service offerings to include Nepal-specific compliance (e.g., Digital Service Act requirements), target government digital projects via procurement channels.</w:t>
      </w:r>
    </w:p>
    <w:bookmarkEnd w:id="31"/>
    <w:bookmarkStart w:id="32" w:name="Xc7d77125c659549bc993cabdc0ebcf5370d8e3e"/>
    <w:p>
      <w:pPr>
        <w:pStyle w:val="Heading2"/>
      </w:pPr>
      <w:r>
        <w:t xml:space="preserve">Key Performance Indicators for Nepal Context</w:t>
      </w:r>
    </w:p>
    <w:p>
      <w:pPr>
        <w:pStyle w:val="FirstParagraph"/>
      </w:pPr>
      <w:r>
        <w:t xml:space="preserve">We measure success through Nepal-relevant metrics:</w:t>
      </w:r>
    </w:p>
    <w:p>
      <w:pPr>
        <w:numPr>
          <w:ilvl w:val="0"/>
          <w:numId w:val="1008"/>
        </w:numPr>
        <w:pStyle w:val="Compact"/>
      </w:pPr>
      <w:r>
        <w:rPr>
          <w:bCs/>
          <w:b/>
        </w:rPr>
        <w:t xml:space="preserve">Cultural Relevance Score</w:t>
      </w:r>
      <w:r>
        <w:t xml:space="preserve">: Client surveys rating design's local appropriateness (target: 4.5/5)</w:t>
      </w:r>
    </w:p>
    <w:p>
      <w:pPr>
        <w:numPr>
          <w:ilvl w:val="0"/>
          <w:numId w:val="1008"/>
        </w:numPr>
        <w:pStyle w:val="Compact"/>
      </w:pPr>
      <w:r>
        <w:rPr>
          <w:bCs/>
          <w:b/>
        </w:rPr>
        <w:t xml:space="preserve">Local Market Share</w:t>
      </w:r>
      <w:r>
        <w:t xml:space="preserve">: % of Kathmandu-based businesses using our UX UI Designer services (target: 30% by Month 18)</w:t>
      </w:r>
    </w:p>
    <w:p>
      <w:pPr>
        <w:numPr>
          <w:ilvl w:val="0"/>
          <w:numId w:val="1008"/>
        </w:numPr>
        <w:pStyle w:val="Compact"/>
      </w:pPr>
      <w:r>
        <w:rPr>
          <w:bCs/>
          <w:b/>
        </w:rPr>
        <w:t xml:space="preserve">Nepali Client Retention</w:t>
      </w:r>
      <w:r>
        <w:t xml:space="preserve">: % of clients renewing after first project (target: ≥85%)</w:t>
      </w:r>
    </w:p>
    <w:p>
      <w:pPr>
        <w:numPr>
          <w:ilvl w:val="0"/>
          <w:numId w:val="1008"/>
        </w:numPr>
        <w:pStyle w:val="Compact"/>
      </w:pPr>
      <w:r>
        <w:rPr>
          <w:bCs/>
          <w:b/>
        </w:rPr>
        <w:t xml:space="preserve">Community Impact</w:t>
      </w:r>
      <w:r>
        <w:t xml:space="preserve">: Number of Nepali designers certified through our program (target: 50+ by Month 18)</w:t>
      </w:r>
    </w:p>
    <w:bookmarkEnd w:id="32"/>
    <w:bookmarkStart w:id="33" w:name="conclusion-the-nepal-kathmandu-advantage"/>
    <w:p>
      <w:pPr>
        <w:pStyle w:val="Heading2"/>
      </w:pPr>
      <w:r>
        <w:t xml:space="preserve">Conclusion: The Nepal Kathmandu Advantage</w:t>
      </w:r>
    </w:p>
    <w:p>
      <w:pPr>
        <w:pStyle w:val="FirstParagraph"/>
      </w:pPr>
      <w:r>
        <w:t xml:space="preserve">This Marketing Plan positions our UX UI Designer service as indispensable for Nepal's digital growth. Unlike generic competitors, we leverage deep cultural intelligence of Kathmandu to deliver solutions that resonate with Nepali users and businesses. By embedding ourselves in Nepal's innovation ecosystem – through community partnerships, culturally attuned design, and hyperlocal execution – we will become the trusted UX UI Designer partner for businesses navigating Nepal Kathmandu's unique digital frontier. Our success will be measured not just in revenue growth, but in elevating Nepal's digital experience standards for millions of local users.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Services in Nepal Kathmandu</dc:title>
  <dc:creator/>
  <dc:language>en</dc:language>
  <cp:keywords/>
  <dcterms:created xsi:type="dcterms:W3CDTF">2026-07-21T08:31:42Z</dcterms:created>
  <dcterms:modified xsi:type="dcterms:W3CDTF">2026-07-21T08:31:42Z</dcterms:modified>
</cp:coreProperties>
</file>

<file path=docProps/custom.xml><?xml version="1.0" encoding="utf-8"?>
<Properties xmlns="http://schemas.openxmlformats.org/officeDocument/2006/custom-properties" xmlns:vt="http://schemas.openxmlformats.org/officeDocument/2006/docPropsVTypes"/>
</file>