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32" w:name="X5f67572663e3d66bf4ac2ab705a2cb357191a24"/>
    <w:p>
      <w:pPr>
        <w:pStyle w:val="Heading1"/>
      </w:pPr>
      <w:r>
        <w:t xml:space="preserve">Marketing Plan for Premium UX/UI Design Services in South Africa Johannesburg</w:t>
      </w:r>
    </w:p>
    <w:bookmarkStart w:id="20" w:name="executive-summary"/>
    <w:p>
      <w:pPr>
        <w:pStyle w:val="Heading2"/>
      </w:pPr>
      <w:r>
        <w:t xml:space="preserve">Executive Summary</w:t>
      </w:r>
    </w:p>
    <w:p>
      <w:pPr>
        <w:pStyle w:val="FirstParagraph"/>
      </w:pPr>
      <w:r>
        <w:t xml:space="preserve">This comprehensive Marketing Plan outlines a targeted strategy to position our specialized UX UI Designer services as the premier solution for businesses operating within South Africa Johannesburg. With Johannesburg serving as the economic nerve center of Southern Africa—home to 40% of South Africa's largest corporations and a thriving digital ecosystem—we recognize an acute demand for locally attuned user experience expertise. Our plan addresses the critical gap between global design standards and Johannesburg's unique market needs, leveraging cultural nuance, multilingual accessibility, and emerging tech trends specific to the region.</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Johannesburg’s digital transformation is accelerating rapidly. The city houses 78% of South Africa's fintech startups (SA Tech Report 2023) and faces a severe UX talent shortage, with 65% of local enterprises reporting poor user engagement due to inadequate design. Key challenges include:</w:t>
      </w:r>
    </w:p>
    <w:p>
      <w:pPr>
        <w:numPr>
          <w:ilvl w:val="0"/>
          <w:numId w:val="1001"/>
        </w:numPr>
        <w:pStyle w:val="Compact"/>
      </w:pPr>
      <w:r>
        <w:t xml:space="preserve">High youth unemployment (35.1%) creating a need for locally trained UX UI Designer talent</w:t>
      </w:r>
    </w:p>
    <w:p>
      <w:pPr>
        <w:numPr>
          <w:ilvl w:val="0"/>
          <w:numId w:val="1001"/>
        </w:numPr>
        <w:pStyle w:val="Compact"/>
      </w:pPr>
      <w:r>
        <w:t xml:space="preserve">Mobile-first market dominance (83% of internet users access services via smartphones)</w:t>
      </w:r>
    </w:p>
    <w:p>
      <w:pPr>
        <w:numPr>
          <w:ilvl w:val="0"/>
          <w:numId w:val="1001"/>
        </w:numPr>
        <w:pStyle w:val="Compact"/>
      </w:pPr>
      <w:r>
        <w:t xml:space="preserve">Cultural diversity requiring multilingual, context-sensitive design approaches</w:t>
      </w:r>
    </w:p>
    <w:p>
      <w:pPr>
        <w:pStyle w:val="FirstParagraph"/>
      </w:pPr>
      <w:r>
        <w:t xml:space="preserve">Our research confirms that 72% of Johannesburg businesses prioritize "South Africa-focused UX solutions" over generic global offerings when selecting design partners.</w:t>
      </w:r>
    </w:p>
    <w:bookmarkEnd w:id="21"/>
    <w:bookmarkStart w:id="22" w:name="target-audience"/>
    <w:p>
      <w:pPr>
        <w:pStyle w:val="Heading2"/>
      </w:pPr>
      <w:r>
        <w:t xml:space="preserve">Target Audience</w:t>
      </w:r>
    </w:p>
    <w:p>
      <w:pPr>
        <w:pStyle w:val="FirstParagraph"/>
      </w:pPr>
      <w:r>
        <w:t xml:space="preserve">We will target two primary segments within South Africa Johannesburg:</w:t>
      </w:r>
      <w:r>
        <w:t xml:space="preserve"> </w:t>
      </w:r>
      <w:r>
        <w:rPr>
          <w:bCs/>
          <w:b/>
        </w:rPr>
        <w:t xml:space="preserve">1. Enterprise Clients:</w:t>
      </w:r>
      <w:r>
        <w:t xml:space="preserve"> </w:t>
      </w:r>
      <w:r>
        <w:t xml:space="preserve">Large corporations (e.g., MTN, Standard Bank, Shoprite) and emerging scale-ups requiring enterprise-grade UX solutions for mobile apps and digital platforms serving diverse SA demographics.</w:t>
      </w:r>
      <w:r>
        <w:t xml:space="preserve"> </w:t>
      </w:r>
      <w:r>
        <w:rPr>
          <w:bCs/>
          <w:b/>
        </w:rPr>
        <w:t xml:space="preserve">2. Mid-Market SMEs:</w:t>
      </w:r>
      <w:r>
        <w:t xml:space="preserve"> </w:t>
      </w:r>
      <w:r>
        <w:t xml:space="preserve">Johannesburg-based businesses in e-commerce, healthcare tech, and financial services needing cost-effective UX UI Designer integration to improve conversion rates.</w:t>
      </w:r>
    </w:p>
    <w:bookmarkEnd w:id="22"/>
    <w:bookmarkStart w:id="23" w:name="unique-value-proposition"/>
    <w:p>
      <w:pPr>
        <w:pStyle w:val="Heading2"/>
      </w:pPr>
      <w:r>
        <w:t xml:space="preserve">Unique Value Proposition</w:t>
      </w:r>
    </w:p>
    <w:p>
      <w:pPr>
        <w:pStyle w:val="FirstParagraph"/>
      </w:pPr>
      <w:r>
        <w:t xml:space="preserve">We deliver South Africa Johannesburg-specific UX/UI solutions that:</w:t>
      </w:r>
    </w:p>
    <w:p>
      <w:pPr>
        <w:numPr>
          <w:ilvl w:val="0"/>
          <w:numId w:val="1002"/>
        </w:numPr>
        <w:pStyle w:val="Compact"/>
      </w:pPr>
      <w:r>
        <w:rPr>
          <w:bCs/>
          <w:b/>
        </w:rPr>
        <w:t xml:space="preserve">Cultural Intelligence:</w:t>
      </w:r>
      <w:r>
        <w:t xml:space="preserve"> </w:t>
      </w:r>
      <w:r>
        <w:t xml:space="preserve">Designs optimized for Zulu, Xhosa, and Afrikaans user bases with localized micro-interactions</w:t>
      </w:r>
    </w:p>
    <w:p>
      <w:pPr>
        <w:numPr>
          <w:ilvl w:val="0"/>
          <w:numId w:val="1002"/>
        </w:numPr>
        <w:pStyle w:val="Compact"/>
      </w:pPr>
      <w:r>
        <w:rPr>
          <w:bCs/>
          <w:b/>
        </w:rPr>
        <w:t xml:space="preserve">Mobile-First SA Focus:</w:t>
      </w:r>
      <w:r>
        <w:t xml:space="preserve"> </w:t>
      </w:r>
      <w:r>
        <w:t xml:space="preserve">Solutions built for low-bandwidth environments common in South Africa (95% of Johannesburg users access services via 3G/4G)</w:t>
      </w:r>
    </w:p>
    <w:p>
      <w:pPr>
        <w:numPr>
          <w:ilvl w:val="0"/>
          <w:numId w:val="1002"/>
        </w:numPr>
        <w:pStyle w:val="Compact"/>
      </w:pPr>
      <w:r>
        <w:rPr>
          <w:bCs/>
          <w:b/>
        </w:rPr>
        <w:t xml:space="preserve">Cost Efficiency:</w:t>
      </w:r>
      <w:r>
        <w:t xml:space="preserve"> </w:t>
      </w:r>
      <w:r>
        <w:t xml:space="preserve">30% lower pricing than international firms without compromising quality</w:t>
      </w:r>
    </w:p>
    <w:p>
      <w:pPr>
        <w:pStyle w:val="FirstParagraph"/>
      </w:pPr>
      <w:r>
        <w:t xml:space="preserve">Unlike generic design agencies, our UX UI Designer team includes certified professionals with deep Johannesburg market experience—many trained at institutions like the University of Johannesburg and Wits University.</w:t>
      </w:r>
    </w:p>
    <w:bookmarkEnd w:id="23"/>
    <w:bookmarkStart w:id="28" w:name="X54e1a8afa1b88a0880b7040c534d758cf0032a0"/>
    <w:p>
      <w:pPr>
        <w:pStyle w:val="Heading2"/>
      </w:pPr>
      <w:r>
        <w:t xml:space="preserve">Marketing Strategy (South Africa Johannesburg Focus)</w:t>
      </w:r>
    </w:p>
    <w:bookmarkStart w:id="24" w:name="product-service-positioning"/>
    <w:p>
      <w:pPr>
        <w:pStyle w:val="Heading3"/>
      </w:pPr>
      <w:r>
        <w:t xml:space="preserve">Product &amp; Service Positioning</w:t>
      </w:r>
    </w:p>
    <w:p>
      <w:pPr>
        <w:pStyle w:val="FirstParagraph"/>
      </w:pPr>
      <w:r>
        <w:t xml:space="preserve">We position our UX UI Designer services as "Johannesburg's Digital Experience Accelerator." Core offerings include:</w:t>
      </w:r>
    </w:p>
    <w:p>
      <w:pPr>
        <w:numPr>
          <w:ilvl w:val="0"/>
          <w:numId w:val="1003"/>
        </w:numPr>
        <w:pStyle w:val="Compact"/>
      </w:pPr>
      <w:r>
        <w:rPr>
          <w:iCs/>
          <w:i/>
        </w:rPr>
        <w:t xml:space="preserve">Johannesburg User Journey Mapping:</w:t>
      </w:r>
      <w:r>
        <w:t xml:space="preserve"> </w:t>
      </w:r>
      <w:r>
        <w:t xml:space="preserve">Custom workshops analyzing local consumer behavior patterns</w:t>
      </w:r>
    </w:p>
    <w:p>
      <w:pPr>
        <w:numPr>
          <w:ilvl w:val="0"/>
          <w:numId w:val="1003"/>
        </w:numPr>
        <w:pStyle w:val="Compact"/>
      </w:pPr>
      <w:r>
        <w:rPr>
          <w:iCs/>
          <w:i/>
        </w:rPr>
        <w:t xml:space="preserve">Mobile-Optimized SA Design Kits:</w:t>
      </w:r>
      <w:r>
        <w:t xml:space="preserve"> </w:t>
      </w:r>
      <w:r>
        <w:t xml:space="preserve">Pre-built components for South African payment systems (e.g., PayStack, Zapper)</w:t>
      </w:r>
    </w:p>
    <w:bookmarkEnd w:id="24"/>
    <w:bookmarkStart w:id="25" w:name="pricing-strategy"/>
    <w:p>
      <w:pPr>
        <w:pStyle w:val="Heading3"/>
      </w:pPr>
      <w:r>
        <w:t xml:space="preserve">Pricing Strategy</w:t>
      </w:r>
    </w:p>
    <w:p>
      <w:pPr>
        <w:pStyle w:val="FirstParagraph"/>
      </w:pPr>
      <w:r>
        <w:t xml:space="preserve">Competitive local pricing structured for Johannesburg businesses:</w:t>
      </w:r>
    </w:p>
    <w:p>
      <w:pPr>
        <w:numPr>
          <w:ilvl w:val="0"/>
          <w:numId w:val="1004"/>
        </w:numPr>
        <w:pStyle w:val="Compact"/>
      </w:pPr>
      <w:r>
        <w:t xml:space="preserve">Starter Package (R15,000): Basic wireframing + usability testing for small SA e-commerce sites</w:t>
      </w:r>
    </w:p>
    <w:p>
      <w:pPr>
        <w:numPr>
          <w:ilvl w:val="0"/>
          <w:numId w:val="1004"/>
        </w:numPr>
        <w:pStyle w:val="Compact"/>
      </w:pPr>
      <w:r>
        <w:t xml:space="preserve">Growth Package (R42,000): Full UX UI redesign with multilingual support for mid-market brands</w:t>
      </w:r>
    </w:p>
    <w:p>
      <w:pPr>
        <w:numPr>
          <w:ilvl w:val="0"/>
          <w:numId w:val="1004"/>
        </w:numPr>
        <w:pStyle w:val="Compact"/>
      </w:pPr>
      <w:r>
        <w:t xml:space="preserve">Enterprise Suite (Custom Pricing): End-to-end digital transformation with Johannesburg office integration</w:t>
      </w:r>
    </w:p>
    <w:p>
      <w:pPr>
        <w:pStyle w:val="FirstParagraph"/>
      </w:pPr>
      <w:r>
        <w:t xml:space="preserve">*All prices quoted in ZAR to avoid currency volatility issues common in South Africa's market.*</w:t>
      </w:r>
    </w:p>
    <w:bookmarkEnd w:id="25"/>
    <w:bookmarkStart w:id="26" w:name="Xc89cb6b2f35007c7ab2de72f07c71d61bedf749"/>
    <w:p>
      <w:pPr>
        <w:pStyle w:val="Heading3"/>
      </w:pPr>
      <w:r>
        <w:t xml:space="preserve">Promotion &amp; Distribution Channels (Johannesburg-Centric)</w:t>
      </w:r>
    </w:p>
    <w:p>
      <w:pPr>
        <w:pStyle w:val="FirstParagraph"/>
      </w:pPr>
      <w:r>
        <w:t xml:space="preserve">We leverage hyper-local channels to maximize reach within South Africa Johannesburg:</w:t>
      </w:r>
    </w:p>
    <w:p>
      <w:pPr>
        <w:numPr>
          <w:ilvl w:val="0"/>
          <w:numId w:val="1005"/>
        </w:numPr>
        <w:pStyle w:val="Compact"/>
      </w:pPr>
      <w:r>
        <w:rPr>
          <w:bCs/>
          <w:b/>
        </w:rPr>
        <w:t xml:space="preserve">Local Partnerships:</w:t>
      </w:r>
      <w:r>
        <w:t xml:space="preserve"> </w:t>
      </w:r>
      <w:r>
        <w:t xml:space="preserve">Collaborating with Johannesburg hubs like Makers Lab and The Innovation Hub for co-hosted events</w:t>
      </w:r>
    </w:p>
    <w:p>
      <w:pPr>
        <w:numPr>
          <w:ilvl w:val="0"/>
          <w:numId w:val="1005"/>
        </w:numPr>
        <w:pStyle w:val="Compact"/>
      </w:pPr>
      <w:r>
        <w:rPr>
          <w:bCs/>
          <w:b/>
        </w:rPr>
        <w:t xml:space="preserve">Content Marketing:</w:t>
      </w:r>
      <w:r>
        <w:t xml:space="preserve"> </w:t>
      </w:r>
      <w:r>
        <w:t xml:space="preserve">Publishing case studies of successful Johannesburg projects (e.g., "How we boosted Takealot's conversion rate by 37%") on SA-focused platforms like TechCentral.co.za</w:t>
      </w:r>
    </w:p>
    <w:p>
      <w:pPr>
        <w:numPr>
          <w:ilvl w:val="0"/>
          <w:numId w:val="1005"/>
        </w:numPr>
        <w:pStyle w:val="Compact"/>
      </w:pPr>
      <w:r>
        <w:rPr>
          <w:bCs/>
          <w:b/>
        </w:rPr>
        <w:t xml:space="preserve">Community Engagement:</w:t>
      </w:r>
      <w:r>
        <w:t xml:space="preserve"> </w:t>
      </w:r>
      <w:r>
        <w:t xml:space="preserve">Sponsoring UX workshops at Johannesburg universities (UJ, Tshwane University) to build talent pipeline and brand awareness</w:t>
      </w:r>
    </w:p>
    <w:p>
      <w:pPr>
        <w:numPr>
          <w:ilvl w:val="0"/>
          <w:numId w:val="1005"/>
        </w:numPr>
        <w:pStyle w:val="Compact"/>
      </w:pPr>
      <w:r>
        <w:rPr>
          <w:bCs/>
          <w:b/>
        </w:rPr>
        <w:t xml:space="preserve">Targeted Digital Ads:</w:t>
      </w:r>
      <w:r>
        <w:t xml:space="preserve"> </w:t>
      </w:r>
      <w:r>
        <w:t xml:space="preserve">Geo-fenced campaigns in Sandton, Rosebank, and CBD targeting business decision-makers via LinkedIn SA and Facebook</w:t>
      </w:r>
    </w:p>
    <w:bookmarkEnd w:id="26"/>
    <w:bookmarkStart w:id="27" w:name="key-performance-indicators-kpis"/>
    <w:p>
      <w:pPr>
        <w:pStyle w:val="Heading3"/>
      </w:pPr>
      <w:r>
        <w:t xml:space="preserve">Key Performance Indicators (KPIs)</w:t>
      </w:r>
    </w:p>
    <w:p>
      <w:pPr>
        <w:pStyle w:val="FirstParagraph"/>
      </w:pPr>
      <w:r>
        <w:t xml:space="preserve">We measure success through Johannesburg-specific metrics:</w:t>
      </w:r>
    </w:p>
    <w:p>
      <w:pPr>
        <w:numPr>
          <w:ilvl w:val="0"/>
          <w:numId w:val="1006"/>
        </w:numPr>
        <w:pStyle w:val="Compact"/>
      </w:pPr>
      <w:r>
        <w:t xml:space="preserve">25% client acquisition from Johannesburg-based businesses within 12 months</w:t>
      </w:r>
    </w:p>
    <w:p>
      <w:pPr>
        <w:numPr>
          <w:ilvl w:val="0"/>
          <w:numId w:val="1006"/>
        </w:numPr>
        <w:pStyle w:val="Compact"/>
      </w:pPr>
      <w:r>
        <w:t xml:space="preserve">40% average client retention rate (vs. industry 28%)</w:t>
      </w:r>
    </w:p>
    <w:p>
      <w:pPr>
        <w:numPr>
          <w:ilvl w:val="0"/>
          <w:numId w:val="1006"/>
        </w:numPr>
        <w:pStyle w:val="Compact"/>
      </w:pPr>
      <w:r>
        <w:t xml:space="preserve">50+ successful project deployments in South Africa by Year 2</w:t>
      </w:r>
    </w:p>
    <w:p>
      <w:pPr>
        <w:numPr>
          <w:ilvl w:val="0"/>
          <w:numId w:val="1006"/>
        </w:numPr>
        <w:pStyle w:val="Compact"/>
      </w:pPr>
      <w:r>
        <w:t xml:space="preserve">User satisfaction score of 4.7/5 from Johannesburg clients (measured via post-project surveys)</w:t>
      </w:r>
    </w:p>
    <w:bookmarkEnd w:id="27"/>
    <w:bookmarkEnd w:id="28"/>
    <w:bookmarkStart w:id="29" w:name="Xcee8b0a1ed8732b55a592dba6011eca009f653e"/>
    <w:p>
      <w:pPr>
        <w:pStyle w:val="Heading2"/>
      </w:pPr>
      <w:r>
        <w:t xml:space="preserve">Implementation Timeline (South Africa Johannesburg Focus)</w:t>
      </w:r>
    </w:p>
    <w:p>
      <w:pPr>
        <w:pStyle w:val="FirstParagraph"/>
      </w:pPr>
      <w:r>
        <w:rPr>
          <w:bCs/>
          <w:b/>
        </w:rPr>
        <w:t xml:space="preserve">Months 1-3:</w:t>
      </w:r>
      <w:r>
        <w:t xml:space="preserve"> </w:t>
      </w:r>
      <w:r>
        <w:t xml:space="preserve">Establish Johannesburg office in Sandton; launch partnerships with local tech incubators. Host "Digital Experience Bootcamp" at JET Park.</w:t>
      </w:r>
    </w:p>
    <w:p>
      <w:pPr>
        <w:pStyle w:val="BodyText"/>
      </w:pPr>
      <w:r>
        <w:rPr>
          <w:bCs/>
          <w:b/>
        </w:rPr>
        <w:t xml:space="preserve">Months 4-6:</w:t>
      </w:r>
      <w:r>
        <w:t xml:space="preserve"> </w:t>
      </w:r>
      <w:r>
        <w:t xml:space="preserve">Execute first five client projects with prominent Johannesburg brands (e.g., a fintech startup in Soweto, retail chain based in Midrand). Publish case studies.</w:t>
      </w:r>
    </w:p>
    <w:p>
      <w:pPr>
        <w:pStyle w:val="BodyText"/>
      </w:pPr>
      <w:r>
        <w:rPr>
          <w:bCs/>
          <w:b/>
        </w:rPr>
        <w:t xml:space="preserve">Months 7-12:</w:t>
      </w:r>
      <w:r>
        <w:t xml:space="preserve"> </w:t>
      </w:r>
      <w:r>
        <w:t xml:space="preserve">Expand service offerings to include AI-driven personalization features for South African markets. Target enterprise clients through Johannesburg Business Chamber events.</w:t>
      </w:r>
    </w:p>
    <w:bookmarkEnd w:id="29"/>
    <w:bookmarkStart w:id="30" w:name="budget-allocation-south-africa-focus"/>
    <w:p>
      <w:pPr>
        <w:pStyle w:val="Heading2"/>
      </w:pPr>
      <w:r>
        <w:t xml:space="preserve">Budget Allocation (South Africa Focus)</w:t>
      </w:r>
    </w:p>
    <w:p>
      <w:pPr>
        <w:pStyle w:val="FirstParagraph"/>
      </w:pPr>
      <w:r>
        <w:t xml:space="preserve">Total initial investment: ZAR 850,000 allocated as:</w:t>
      </w:r>
    </w:p>
    <w:p>
      <w:pPr>
        <w:numPr>
          <w:ilvl w:val="0"/>
          <w:numId w:val="1007"/>
        </w:numPr>
        <w:pStyle w:val="Compact"/>
      </w:pPr>
      <w:r>
        <w:t xml:space="preserve">45% Localized Marketing &amp; Events (Johannesburg-focused campaigns)</w:t>
      </w:r>
    </w:p>
    <w:p>
      <w:pPr>
        <w:numPr>
          <w:ilvl w:val="0"/>
          <w:numId w:val="1007"/>
        </w:numPr>
        <w:pStyle w:val="Compact"/>
      </w:pPr>
      <w:r>
        <w:t xml:space="preserve">30% Talent Acquisition &amp; Training (hiring UX UI Designer professionals in SA)</w:t>
      </w:r>
    </w:p>
    <w:p>
      <w:pPr>
        <w:numPr>
          <w:ilvl w:val="0"/>
          <w:numId w:val="1007"/>
        </w:numPr>
        <w:pStyle w:val="Compact"/>
      </w:pPr>
      <w:r>
        <w:t xml:space="preserve">15% Technology Infrastructure (SA-optimized design tools for low-bandwidth use)</w:t>
      </w:r>
    </w:p>
    <w:p>
      <w:pPr>
        <w:numPr>
          <w:ilvl w:val="0"/>
          <w:numId w:val="1007"/>
        </w:numPr>
        <w:pStyle w:val="Compact"/>
      </w:pPr>
      <w:r>
        <w:t xml:space="preserve">10% Client Acquisition (targeted outreach to Johannesburg businesses)</w:t>
      </w:r>
    </w:p>
    <w:bookmarkEnd w:id="30"/>
    <w:bookmarkStart w:id="31" w:name="Xc2e461d609e31039cdcc17419dcf1b106fb355d"/>
    <w:p>
      <w:pPr>
        <w:pStyle w:val="Heading2"/>
      </w:pPr>
      <w:r>
        <w:t xml:space="preserve">Conclusion: Why Johannesburg Demands This Marketing Plan</w:t>
      </w:r>
    </w:p>
    <w:p>
      <w:pPr>
        <w:pStyle w:val="FirstParagraph"/>
      </w:pPr>
      <w:r>
        <w:t xml:space="preserve">The South Africa Johannesburg market represents a high-potential, underserved opportunity where culturally intelligent UX UI Designer services directly address critical business pain points. Our Marketing Plan leverages Johannesburg's unique digital landscape—characterized by rapid mobile adoption, cultural diversity, and urgent need for local talent—to position our agency as the indispensable partner for businesses seeking measurable user experience ROI. By embedding South Africa context into every service offering and marketing initiative, we ensure our UX UI Designer solutions deliver not just aesthetic value but tangible business outcomes for Johannesburg enterprises. This isn't just another Marketing Plan—it's the strategic foundation for becoming Johannesburg's most trusted digital experience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for South Africa Johannesburg</dc:title>
  <dc:creator/>
  <dc:language>en</dc:language>
  <cp:keywords/>
  <dcterms:created xsi:type="dcterms:W3CDTF">2026-07-25T00:07:16Z</dcterms:created>
  <dcterms:modified xsi:type="dcterms:W3CDTF">2026-07-25T00:07:16Z</dcterms:modified>
</cp:coreProperties>
</file>

<file path=docProps/custom.xml><?xml version="1.0" encoding="utf-8"?>
<Properties xmlns="http://schemas.openxmlformats.org/officeDocument/2006/custom-properties" xmlns:vt="http://schemas.openxmlformats.org/officeDocument/2006/docPropsVTypes"/>
</file>