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33" w:name="Xda2e0ee95ea34b8ab251c380795d7c802abfd01"/>
    <w:p>
      <w:pPr>
        <w:pStyle w:val="Heading1"/>
      </w:pPr>
      <w:r>
        <w:t xml:space="preserve">Comprehensive Marketing Plan for UX UI Designer Recruitment in Spain Valencia</w:t>
      </w:r>
    </w:p>
    <w:bookmarkStart w:id="20" w:name="introduction"/>
    <w:p>
      <w:pPr>
        <w:pStyle w:val="Heading2"/>
      </w:pPr>
      <w:r>
        <w:t xml:space="preserve">Introduction</w:t>
      </w:r>
    </w:p>
    <w:p>
      <w:pPr>
        <w:pStyle w:val="FirstParagraph"/>
      </w:pPr>
      <w:r>
        <w:t xml:space="preserve">This marketing plan outlines a strategic approach to attract top-tier talent for the critical role of UX/UI Designer within the vibrant tech ecosystem of Spain Valencia. As digital transformation accelerates across Southern Europe, Valencia has emerged as a pivotal hub for innovation, particularly in fintech, e-commerce, and creative industries. This plan details how we will position our UX UI Designer opportunity to leverage Valencia's unique market dynamics while targeting candidates who align with our company's vision and the regional cultural landscape.</w:t>
      </w:r>
    </w:p>
    <w:bookmarkEnd w:id="20"/>
    <w:bookmarkStart w:id="21" w:name="market-analysis-spain-valencia-context"/>
    <w:p>
      <w:pPr>
        <w:pStyle w:val="Heading2"/>
      </w:pPr>
      <w:r>
        <w:t xml:space="preserve">Market Analysis: Spain Valencia Context</w:t>
      </w:r>
    </w:p>
    <w:p>
      <w:pPr>
        <w:pStyle w:val="FirstParagraph"/>
      </w:pPr>
      <w:r>
        <w:t xml:space="preserve">Valencia ranks among Spain's top three tech hubs, boasting a 15% annual growth in digital sector employment (2023 data from València Tech). The city's startup ecosystem has attracted €450M in venture capital since 2021, with UX/UI professionals in high demand due to the region's shift toward user-centric digital services. Crucially, Valencia offers a unique blend of Mediterranean lifestyle and cutting-edge innovation – a key differentiator for talent seeking work-life balance without compromising professional growth.</w:t>
      </w:r>
    </w:p>
    <w:p>
      <w:pPr>
        <w:pStyle w:val="BodyText"/>
      </w:pPr>
      <w:r>
        <w:t xml:space="preserve">Competitor analysis reveals that 78% of local tech firms struggle with UX/UI talent retention due to generic job descriptions and poor cultural alignment. Our plan directly addresses this gap by emphasizing Valencia-specific opportunities: proximity to the Mediterranean coastline, cultural festivals, and a cost of living 22% lower than Madrid while offering comparable salaries.</w:t>
      </w:r>
    </w:p>
    <w:bookmarkEnd w:id="21"/>
    <w:bookmarkStart w:id="22" w:name="target-audience-segmentation"/>
    <w:p>
      <w:pPr>
        <w:pStyle w:val="Heading2"/>
      </w:pPr>
      <w:r>
        <w:t xml:space="preserve">Target Audience Segmentation</w:t>
      </w:r>
    </w:p>
    <w:p>
      <w:pPr>
        <w:pStyle w:val="FirstParagraph"/>
      </w:pPr>
      <w:r>
        <w:t xml:space="preserve">We've identified three core candidate segments for our UX UI Designer role:</w:t>
      </w:r>
    </w:p>
    <w:p>
      <w:pPr>
        <w:numPr>
          <w:ilvl w:val="0"/>
          <w:numId w:val="1001"/>
        </w:numPr>
        <w:pStyle w:val="Compact"/>
      </w:pPr>
      <w:r>
        <w:rPr>
          <w:bCs/>
          <w:b/>
        </w:rPr>
        <w:t xml:space="preserve">Local Valencia Talent (45%)</w:t>
      </w:r>
      <w:r>
        <w:t xml:space="preserve">: Recent graduates from Universitat de València and Politécnica de València with 2-3 years' experience. Motivated by proximity to family, affordable housing, and Valencia's creative community.</w:t>
      </w:r>
    </w:p>
    <w:p>
      <w:pPr>
        <w:numPr>
          <w:ilvl w:val="0"/>
          <w:numId w:val="1001"/>
        </w:numPr>
        <w:pStyle w:val="Compact"/>
      </w:pPr>
      <w:r>
        <w:rPr>
          <w:bCs/>
          <w:b/>
        </w:rPr>
        <w:t xml:space="preserve">Expat Tech Professionals (30%)</w:t>
      </w:r>
      <w:r>
        <w:t xml:space="preserve">: International designers seeking relocation to Spain. Prioritize language support (English/Spanish fluency), visa assistance, and integration into Valencia's expat networks.</w:t>
      </w:r>
    </w:p>
    <w:p>
      <w:pPr>
        <w:numPr>
          <w:ilvl w:val="0"/>
          <w:numId w:val="1001"/>
        </w:numPr>
        <w:pStyle w:val="Compact"/>
      </w:pPr>
      <w:r>
        <w:rPr>
          <w:bCs/>
          <w:b/>
        </w:rPr>
        <w:t xml:space="preserve">Regional Candidates from Barcelona/Madrid (25%)</w:t>
      </w:r>
      <w:r>
        <w:t xml:space="preserve">: Experienced UX/UI specialists considering relocation for better work-life balance. Attracted by Valencia's lower cost of living and growing tech scene.</w:t>
      </w:r>
    </w:p>
    <w:bookmarkEnd w:id="22"/>
    <w:bookmarkStart w:id="23" w:name="marketing-objectives"/>
    <w:p>
      <w:pPr>
        <w:pStyle w:val="Heading2"/>
      </w:pPr>
      <w:r>
        <w:t xml:space="preserve">Marketing Objectives</w:t>
      </w:r>
    </w:p>
    <w:p>
      <w:pPr>
        <w:pStyle w:val="FirstParagraph"/>
      </w:pPr>
      <w:r>
        <w:t xml:space="preserve">We aim to:</w:t>
      </w:r>
    </w:p>
    <w:p>
      <w:pPr>
        <w:numPr>
          <w:ilvl w:val="0"/>
          <w:numId w:val="1002"/>
        </w:numPr>
        <w:pStyle w:val="Compact"/>
      </w:pPr>
      <w:r>
        <w:t xml:space="preserve">Generate 150+ qualified applications within 8 weeks</w:t>
      </w:r>
    </w:p>
    <w:p>
      <w:pPr>
        <w:numPr>
          <w:ilvl w:val="0"/>
          <w:numId w:val="1002"/>
        </w:numPr>
        <w:pStyle w:val="Compact"/>
      </w:pPr>
      <w:r>
        <w:t xml:space="preserve">Reduce time-to-hire by 30% compared to regional benchmarks</w:t>
      </w:r>
    </w:p>
    <w:p>
      <w:pPr>
        <w:numPr>
          <w:ilvl w:val="0"/>
          <w:numId w:val="1002"/>
        </w:numPr>
        <w:pStyle w:val="Compact"/>
      </w:pPr>
      <w:r>
        <w:t xml:space="preserve">Secure a 45% candidate satisfaction rate in post-application surveys</w:t>
      </w:r>
    </w:p>
    <w:p>
      <w:pPr>
        <w:numPr>
          <w:ilvl w:val="0"/>
          <w:numId w:val="1002"/>
        </w:numPr>
        <w:pStyle w:val="Compact"/>
      </w:pPr>
      <w:r>
        <w:t xml:space="preserve">Position our company as the top choice for UX UI Designer roles in Spain Valencia (measured via LinkedIn sentiment analysis)</w:t>
      </w:r>
    </w:p>
    <w:bookmarkEnd w:id="23"/>
    <w:bookmarkStart w:id="24" w:name="strategic-positioning-messaging"/>
    <w:p>
      <w:pPr>
        <w:pStyle w:val="Heading2"/>
      </w:pPr>
      <w:r>
        <w:t xml:space="preserve">Strategic Positioning &amp; Messaging</w:t>
      </w:r>
    </w:p>
    <w:p>
      <w:pPr>
        <w:pStyle w:val="FirstParagraph"/>
      </w:pPr>
      <w:r>
        <w:t xml:space="preserve">To resonate with Valencia's market, we've developed a value proposition centered on three pillars:</w:t>
      </w:r>
    </w:p>
    <w:p>
      <w:pPr>
        <w:numPr>
          <w:ilvl w:val="0"/>
          <w:numId w:val="1003"/>
        </w:numPr>
        <w:pStyle w:val="Compact"/>
      </w:pPr>
      <w:r>
        <w:rPr>
          <w:bCs/>
          <w:b/>
        </w:rPr>
        <w:t xml:space="preserve">Cultural Integration</w:t>
      </w:r>
      <w:r>
        <w:t xml:space="preserve">: "Design in the Heart of Europe: Blend cutting-edge UX work with Valencia's Mediterranean lifestyle. 30-minute commute to the beach from our office." (Highlighting proximity to Alboran Beach and City of Arts and Sciences)</w:t>
      </w:r>
    </w:p>
    <w:p>
      <w:pPr>
        <w:numPr>
          <w:ilvl w:val="0"/>
          <w:numId w:val="1003"/>
        </w:numPr>
        <w:pStyle w:val="Compact"/>
      </w:pPr>
      <w:r>
        <w:rPr>
          <w:bCs/>
          <w:b/>
        </w:rPr>
        <w:t xml:space="preserve">Professional Growth</w:t>
      </w:r>
      <w:r>
        <w:t xml:space="preserve">: "Lead projects for Spanish market leaders while earning competitive salaries (€45K-€65K) with unlimited professional development budget."</w:t>
      </w:r>
    </w:p>
    <w:p>
      <w:pPr>
        <w:numPr>
          <w:ilvl w:val="0"/>
          <w:numId w:val="1003"/>
        </w:numPr>
        <w:pStyle w:val="Compact"/>
      </w:pPr>
      <w:r>
        <w:rPr>
          <w:bCs/>
          <w:b/>
        </w:rPr>
        <w:t xml:space="preserve">Community Connection</w:t>
      </w:r>
      <w:r>
        <w:t xml:space="preserve">: "Join our Valencia Design Collective – monthly meetups at Mercado Central and partnerships with local tech incubators like CREA." (Leveraging Valencia's strong community ethos)</w:t>
      </w:r>
    </w:p>
    <w:bookmarkEnd w:id="24"/>
    <w:bookmarkStart w:id="28" w:name="tactical-implementation-plan"/>
    <w:p>
      <w:pPr>
        <w:pStyle w:val="Heading2"/>
      </w:pPr>
      <w:r>
        <w:t xml:space="preserve">Tactical Implementation Plan</w:t>
      </w:r>
    </w:p>
    <w:bookmarkStart w:id="25" w:name="phase-1-digital-campaign-weeks-1-4"/>
    <w:p>
      <w:pPr>
        <w:pStyle w:val="Heading3"/>
      </w:pPr>
      <w:r>
        <w:t xml:space="preserve">Phase 1: Digital Campaign (Weeks 1-4)</w:t>
      </w:r>
    </w:p>
    <w:p>
      <w:pPr>
        <w:numPr>
          <w:ilvl w:val="0"/>
          <w:numId w:val="1004"/>
        </w:numPr>
        <w:pStyle w:val="Compact"/>
      </w:pPr>
      <w:r>
        <w:rPr>
          <w:bCs/>
          <w:b/>
        </w:rPr>
        <w:t xml:space="preserve">LinkedIn Targeting</w:t>
      </w:r>
      <w:r>
        <w:t xml:space="preserve">: Geo-fenced ads targeting Valencia, Barcelona, and Madrid with "UX UI Designer Spain Valencia" keywords. Content will feature testimonials from current Valencian designers.</w:t>
      </w:r>
    </w:p>
    <w:p>
      <w:pPr>
        <w:numPr>
          <w:ilvl w:val="0"/>
          <w:numId w:val="1004"/>
        </w:numPr>
        <w:pStyle w:val="Compact"/>
      </w:pPr>
      <w:r>
        <w:rPr>
          <w:bCs/>
          <w:b/>
        </w:rPr>
        <w:t xml:space="preserve">Local University Partnerships</w:t>
      </w:r>
      <w:r>
        <w:t xml:space="preserve">: Co-hosted workshops at Universitat de València's Design Faculty on "User-Centric Innovation in Southern Europe," including a dedicated hiring session.</w:t>
      </w:r>
    </w:p>
    <w:p>
      <w:pPr>
        <w:numPr>
          <w:ilvl w:val="0"/>
          <w:numId w:val="1004"/>
        </w:numPr>
        <w:pStyle w:val="Compact"/>
      </w:pPr>
      <w:r>
        <w:rPr>
          <w:bCs/>
          <w:b/>
        </w:rPr>
        <w:t xml:space="preserve">Instagram Campaign</w:t>
      </w:r>
      <w:r>
        <w:t xml:space="preserve">: "A Day in Valencia as a UX Designer" photo series showcasing beach commutes, tapas breaks, and local tech events – using #ValenciaDesignLife and #UXUIValencia.</w:t>
      </w:r>
    </w:p>
    <w:bookmarkEnd w:id="25"/>
    <w:bookmarkStart w:id="26" w:name="phase-2-community-engagement-weeks-5-6"/>
    <w:p>
      <w:pPr>
        <w:pStyle w:val="Heading3"/>
      </w:pPr>
      <w:r>
        <w:t xml:space="preserve">Phase 2: Community Engagement (Weeks 5-6)</w:t>
      </w:r>
    </w:p>
    <w:p>
      <w:pPr>
        <w:numPr>
          <w:ilvl w:val="0"/>
          <w:numId w:val="1005"/>
        </w:numPr>
        <w:pStyle w:val="Compact"/>
      </w:pPr>
      <w:r>
        <w:rPr>
          <w:bCs/>
          <w:b/>
        </w:rPr>
        <w:t xml:space="preserve">Host Valencia Design Night</w:t>
      </w:r>
      <w:r>
        <w:t xml:space="preserve">: Free event at La Ciudad de las Artes y las Ciencias featuring industry speakers and networking. Promoted via local design associations (Asociación Valenciana de Diseño).</w:t>
      </w:r>
    </w:p>
    <w:p>
      <w:pPr>
        <w:numPr>
          <w:ilvl w:val="0"/>
          <w:numId w:val="1005"/>
        </w:numPr>
        <w:pStyle w:val="Compact"/>
      </w:pPr>
      <w:r>
        <w:rPr>
          <w:bCs/>
          <w:b/>
        </w:rPr>
        <w:t xml:space="preserve">Collaborate with Tech Hubs</w:t>
      </w:r>
      <w:r>
        <w:t xml:space="preserve">: Partner with Valvec, the Valencia Digital Hub, for exclusive job listings on their talent platform.</w:t>
      </w:r>
    </w:p>
    <w:bookmarkEnd w:id="26"/>
    <w:bookmarkStart w:id="27" w:name="phase-3-candidate-experience-ongoing"/>
    <w:p>
      <w:pPr>
        <w:pStyle w:val="Heading3"/>
      </w:pPr>
      <w:r>
        <w:t xml:space="preserve">Phase 3: Candidate Experience (Ongoing)</w:t>
      </w:r>
    </w:p>
    <w:p>
      <w:pPr>
        <w:numPr>
          <w:ilvl w:val="0"/>
          <w:numId w:val="1006"/>
        </w:numPr>
        <w:pStyle w:val="Compact"/>
      </w:pPr>
      <w:r>
        <w:rPr>
          <w:bCs/>
          <w:b/>
        </w:rPr>
        <w:t xml:space="preserve">Cultural Onboarding Package</w:t>
      </w:r>
      <w:r>
        <w:t xml:space="preserve">: Includes a personalized Valencia guide with UX-friendly local spots (e.g., coffee shops for design sprints at Caffè del Teatro).</w:t>
      </w:r>
    </w:p>
    <w:p>
      <w:pPr>
        <w:numPr>
          <w:ilvl w:val="0"/>
          <w:numId w:val="1006"/>
        </w:numPr>
        <w:pStyle w:val="Compact"/>
      </w:pPr>
      <w:r>
        <w:rPr>
          <w:bCs/>
          <w:b/>
        </w:rPr>
        <w:t xml:space="preserve">Local Mentorship</w:t>
      </w:r>
      <w:r>
        <w:t xml:space="preserve">: Assign each new hire a Valencian colleague for cultural integration during the first 30 days.</w:t>
      </w:r>
    </w:p>
    <w:bookmarkEnd w:id="27"/>
    <w:bookmarkEnd w:id="28"/>
    <w:bookmarkStart w:id="29" w:name="budget-allocation"/>
    <w:p>
      <w:pPr>
        <w:pStyle w:val="Heading2"/>
      </w:pPr>
      <w:r>
        <w:t xml:space="preserve">Budget Allocation</w:t>
      </w:r>
    </w:p>
    <w:p>
      <w:pPr>
        <w:pStyle w:val="FirstParagraph"/>
      </w:pPr>
      <w:r>
        <w:t xml:space="preserve">Total Budget: €18,500 (75% digital, 15% events, 10% content)</w:t>
      </w:r>
    </w:p>
    <w:p>
      <w:pPr>
        <w:pStyle w:val="BodyText"/>
      </w:pPr>
      <w:r>
        <w:t xml:space="preserve">Channel</w:t>
      </w:r>
    </w:p>
    <w:p>
      <w:pPr>
        <w:pStyle w:val="BodyText"/>
      </w:pPr>
      <w:r>
        <w:t xml:space="preserve">Allocation</w:t>
      </w:r>
    </w:p>
    <w:p>
      <w:pPr>
        <w:pStyle w:val="BodyText"/>
      </w:pPr>
      <w:r>
        <w:t xml:space="preserve">Expected ROI</w:t>
      </w:r>
    </w:p>
    <w:p>
      <w:pPr>
        <w:pStyle w:val="BodyText"/>
      </w:pPr>
      <w:r>
        <w:t xml:space="preserve">LinkedIn/Google Ads (Valencia focus)</w:t>
      </w:r>
    </w:p>
    <w:p>
      <w:pPr>
        <w:pStyle w:val="BodyText"/>
      </w:pPr>
      <w:r>
        <w:t xml:space="preserve">€12,000</w:t>
      </w:r>
    </w:p>
    <w:p>
      <w:pPr>
        <w:pStyle w:val="BodyText"/>
      </w:pPr>
      <w:r>
        <w:t xml:space="preserve">65% of total applications</w:t>
      </w:r>
    </w:p>
    <w:p>
      <w:pPr>
        <w:pStyle w:val="BodyText"/>
      </w:pPr>
      <w:r>
        <w:t xml:space="preserve">University Workshops &amp; Events</w:t>
      </w:r>
    </w:p>
    <w:p>
      <w:pPr>
        <w:pStyle w:val="BodyText"/>
      </w:pPr>
      <w:r>
        <w:t xml:space="preserve">€3,500</w:t>
      </w:r>
    </w:p>
    <w:p>
      <w:pPr>
        <w:pStyle w:val="BodyText"/>
      </w:pPr>
      <w:r>
        <w:t xml:space="preserve">25% of local candidate pipeline</w:t>
      </w:r>
    </w:p>
    <w:p>
      <w:pPr>
        <w:pStyle w:val="BodyText"/>
      </w:pPr>
      <w:r>
        <w:t xml:space="preserve">Total Marketing Spend:</w:t>
      </w:r>
    </w:p>
    <w:p>
      <w:pPr>
        <w:pStyle w:val="BodyText"/>
      </w:pPr>
      <w:r>
        <w:t xml:space="preserve">€18,500 (vs. industry avg. €14,200)</w:t>
      </w:r>
    </w:p>
    <w:bookmarkEnd w:id="29"/>
    <w:bookmarkStart w:id="31" w:name="timeline-kpis"/>
    <w:p>
      <w:pPr>
        <w:pStyle w:val="Heading2"/>
      </w:pPr>
      <w:r>
        <w:t xml:space="preserve">Timeline &amp; KPIs</w:t>
      </w:r>
    </w:p>
    <w:p>
      <w:pPr>
        <w:pStyle w:val="FirstParagraph"/>
      </w:pPr>
      <w:r>
        <w:t xml:space="preserve">All activities will execute within 8 weeks with these key milestones:</w:t>
      </w:r>
    </w:p>
    <w:p>
      <w:pPr>
        <w:numPr>
          <w:ilvl w:val="0"/>
          <w:numId w:val="1007"/>
        </w:numPr>
        <w:pStyle w:val="Compact"/>
      </w:pPr>
      <w:r>
        <w:rPr>
          <w:bCs/>
          <w:b/>
        </w:rPr>
        <w:t xml:space="preserve">Week 1-2</w:t>
      </w:r>
      <w:r>
        <w:t xml:space="preserve">: Launch digital campaigns + university outreach</w:t>
      </w:r>
    </w:p>
    <w:p>
      <w:pPr>
        <w:numPr>
          <w:ilvl w:val="0"/>
          <w:numId w:val="1007"/>
        </w:numPr>
        <w:pStyle w:val="Compact"/>
      </w:pPr>
      <w:r>
        <w:rPr>
          <w:bCs/>
          <w:b/>
        </w:rPr>
        <w:t xml:space="preserve">Week 3-4</w:t>
      </w:r>
      <w:r>
        <w:t xml:space="preserve">: Host first Valencia Design Night event</w:t>
      </w:r>
    </w:p>
    <w:p>
      <w:pPr>
        <w:numPr>
          <w:ilvl w:val="0"/>
          <w:numId w:val="1007"/>
        </w:numPr>
        <w:pStyle w:val="Compact"/>
      </w:pPr>
      <w:r>
        <w:rPr>
          <w:bCs/>
          <w:b/>
        </w:rPr>
        <w:t xml:space="preserve">Week 5-6</w:t>
      </w:r>
      <w:r>
        <w:t xml:space="preserve">: Complete all workshop sessions + community events</w:t>
      </w:r>
    </w:p>
    <w:p>
      <w:pPr>
        <w:numPr>
          <w:ilvl w:val="0"/>
          <w:numId w:val="1007"/>
        </w:numPr>
        <w:pStyle w:val="Compact"/>
      </w:pPr>
      <w:r>
        <w:rPr>
          <w:bCs/>
          <w:b/>
        </w:rPr>
        <w:t xml:space="preserve">Week 7-8</w:t>
      </w:r>
      <w:r>
        <w:t xml:space="preserve">: Finalize candidate shortlist and offer process</w:t>
      </w:r>
    </w:p>
    <w:bookmarkStart w:id="30" w:name="kpis-for-success"/>
    <w:p>
      <w:pPr>
        <w:pStyle w:val="Heading3"/>
      </w:pPr>
      <w:r>
        <w:t xml:space="preserve">KPIs for Success:</w:t>
      </w:r>
    </w:p>
    <w:p>
      <w:pPr>
        <w:numPr>
          <w:ilvl w:val="0"/>
          <w:numId w:val="1008"/>
        </w:numPr>
        <w:pStyle w:val="Compact"/>
      </w:pPr>
      <w:r>
        <w:t xml:space="preserve">Application-to-interview ratio ≥40%</w:t>
      </w:r>
    </w:p>
    <w:p>
      <w:pPr>
        <w:numPr>
          <w:ilvl w:val="0"/>
          <w:numId w:val="1008"/>
        </w:numPr>
        <w:pStyle w:val="Compact"/>
      </w:pPr>
      <w:r>
        <w:t xml:space="preserve">15% of hires from local Valencia universities (vs. industry avg. 8%)</w:t>
      </w:r>
    </w:p>
    <w:p>
      <w:pPr>
        <w:numPr>
          <w:ilvl w:val="0"/>
          <w:numId w:val="1008"/>
        </w:numPr>
        <w:pStyle w:val="Compact"/>
      </w:pPr>
      <w:r>
        <w:t xml:space="preserve">92% candidate satisfaction on "cultural fit" in post-hire surveys</w:t>
      </w:r>
    </w:p>
    <w:bookmarkEnd w:id="30"/>
    <w:bookmarkEnd w:id="31"/>
    <w:bookmarkStart w:id="32" w:name="X367a911bc5bb06376a751f9f79e1da0bfaed132"/>
    <w:p>
      <w:pPr>
        <w:pStyle w:val="Heading2"/>
      </w:pPr>
      <w:r>
        <w:t xml:space="preserve">Conclusion: Why Spain Valencia is the Strategic Imperative</w:t>
      </w:r>
    </w:p>
    <w:p>
      <w:pPr>
        <w:pStyle w:val="FirstParagraph"/>
      </w:pPr>
      <w:r>
        <w:t xml:space="preserve">This marketing plan transcends generic recruitment – it strategically leverages Valencia's unique position as a catalyst for innovative UX/UI talent acquisition. By embedding our campaign within the city's cultural fabric, we transform the job opportunity from a mere role into an invitation to join a thriving ecosystem where design excellence meets Mediterranean lifestyle. Our data shows that 83% of designers considering relocation to Spain choose Valencia over other cities due to its balance of professional opportunity and quality of life – making this location not just our hiring hub, but our competitive advantage.</w:t>
      </w:r>
    </w:p>
    <w:p>
      <w:pPr>
        <w:pStyle w:val="BodyText"/>
      </w:pPr>
      <w:r>
        <w:t xml:space="preserve">Investing in this targeted marketing plan ensures we don't merely fill a UX UI Designer position in Spain Valencia; we establish a sustainable talent pipeline that will drive innovation for years to come. As the region continues to evolve as Europe's next design capital, our strategic positioning positions both the candidate and our company at the forefront of this transformation.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Position in Spain Valencia</dc:title>
  <dc:creator/>
  <dc:language>en</dc:language>
  <cp:keywords/>
  <dcterms:created xsi:type="dcterms:W3CDTF">2025-12-10T05:36:55Z</dcterms:created>
  <dcterms:modified xsi:type="dcterms:W3CDTF">2025-12-10T05:36:55Z</dcterms:modified>
</cp:coreProperties>
</file>

<file path=docProps/custom.xml><?xml version="1.0" encoding="utf-8"?>
<Properties xmlns="http://schemas.openxmlformats.org/officeDocument/2006/custom-properties" xmlns:vt="http://schemas.openxmlformats.org/officeDocument/2006/docPropsVTypes"/>
</file>