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w:t>
      </w:r>
      <w:r>
        <w:t xml:space="preserve"> </w:t>
      </w:r>
      <w:r>
        <w:t xml:space="preserve">UI</w:t>
      </w:r>
      <w:r>
        <w:t xml:space="preserve"> </w:t>
      </w:r>
      <w:r>
        <w:t xml:space="preserve">Designer</w:t>
      </w:r>
      <w:r>
        <w:t xml:space="preserve"> </w:t>
      </w:r>
      <w:r>
        <w:t xml:space="preserve">Services</w:t>
      </w:r>
      <w:r>
        <w:t xml:space="preserve"> </w:t>
      </w:r>
      <w:r>
        <w:t xml:space="preserve">for</w:t>
      </w:r>
      <w:r>
        <w:t xml:space="preserve"> </w:t>
      </w:r>
      <w:r>
        <w:t xml:space="preserve">Sri</w:t>
      </w:r>
      <w:r>
        <w:t xml:space="preserve"> </w:t>
      </w:r>
      <w:r>
        <w:t xml:space="preserve">Lanka</w:t>
      </w:r>
      <w:r>
        <w:t xml:space="preserve"> </w:t>
      </w:r>
      <w:r>
        <w:t xml:space="preserve">Colombo</w:t>
      </w:r>
    </w:p>
    <w:bookmarkStart w:id="31" w:name="X33d1679c9ccc306bc98b7c06e8df92ac1409f64"/>
    <w:p>
      <w:pPr>
        <w:pStyle w:val="Heading1"/>
      </w:pPr>
      <w:r>
        <w:t xml:space="preserve">Strategic Marketing Plan for UX/UI Designer Services in Sri Lanka Colombo</w:t>
      </w:r>
    </w:p>
    <w:bookmarkStart w:id="20" w:name="executive-summary"/>
    <w:p>
      <w:pPr>
        <w:pStyle w:val="Heading2"/>
      </w:pPr>
      <w:r>
        <w:t xml:space="preserve">Executive Summary</w:t>
      </w:r>
    </w:p>
    <w:p>
      <w:pPr>
        <w:pStyle w:val="FirstParagraph"/>
      </w:pPr>
      <w:r>
        <w:t xml:space="preserve">This comprehensive Marketing Plan outlines the strategy to establish and grow a premium UX UI Designer service tailored specifically for the dynamic business landscape of Sri Lanka Colombo. As digital transformation accelerates across South Asia, Colombo's burgeoning tech ecosystem demands exceptional user experience solutions. This plan targets local enterprises, startups, and international clients seeking culturally attuned digital interfaces that resonate with Sri Lankan users while meeting global standards. Our core offering positions our</w:t>
      </w:r>
      <w:r>
        <w:t xml:space="preserve"> </w:t>
      </w:r>
      <w:r>
        <w:rPr>
          <w:bCs/>
          <w:b/>
        </w:rPr>
        <w:t xml:space="preserve">UX UI Designer</w:t>
      </w:r>
      <w:r>
        <w:t xml:space="preserve"> </w:t>
      </w:r>
      <w:r>
        <w:t xml:space="preserve">as the strategic partner for businesses in</w:t>
      </w:r>
      <w:r>
        <w:t xml:space="preserve"> </w:t>
      </w:r>
      <w:r>
        <w:rPr>
          <w:bCs/>
          <w:b/>
        </w:rPr>
        <w:t xml:space="preserve">Sri Lanka Colombo</w:t>
      </w:r>
      <w:r>
        <w:t xml:space="preserve"> </w:t>
      </w:r>
      <w:r>
        <w:t xml:space="preserve">to convert user engagement into measurable growth.</w:t>
      </w:r>
    </w:p>
    <w:bookmarkEnd w:id="20"/>
    <w:bookmarkStart w:id="21" w:name="Xfbcc44f7f87cc1029caf2b537cfb5b5a4c077ed"/>
    <w:p>
      <w:pPr>
        <w:pStyle w:val="Heading2"/>
      </w:pPr>
      <w:r>
        <w:t xml:space="preserve">Market Analysis: Colombo's Digital Imperative</w:t>
      </w:r>
    </w:p>
    <w:p>
      <w:pPr>
        <w:pStyle w:val="FirstParagraph"/>
      </w:pPr>
      <w:r>
        <w:rPr>
          <w:bCs/>
          <w:b/>
        </w:rPr>
        <w:t xml:space="preserve">Sri Lanka Colombo</w:t>
      </w:r>
      <w:r>
        <w:t xml:space="preserve">'s digital economy is expanding at 18% annually (World Bank, 2023), with 76% of businesses prioritizing mobile-first digital strategies. However, a critical gap exists: only 15% of local tech firms employ dedicated UX/UI professionals who understand Sri Lankan cultural nuances—such as multilingual user behaviors (Sinhala/Tamil/English), payment preferences (mobile wallets vs. cards), and regional digital literacy levels. Competitors either lack localized expertise or offer generic offshore services that fail to address Colombo-specific challenges like monsoon-season mobile usage spikes or rural-urban user behavior differences.</w:t>
      </w:r>
    </w:p>
    <w:p>
      <w:pPr>
        <w:pStyle w:val="BodyText"/>
      </w:pPr>
      <w:r>
        <w:t xml:space="preserve">Our primary target segments include: (1) Colombo-based fintech startups needing compliant, culturally resonant mobile apps; (2) Tourism SMEs requiring multilingual travel platforms; and (3) International brands expanding into Sri Lanka seeking local UX insights. These segments collectively represent a $42M annual market opportunity in Colombo alone.</w:t>
      </w:r>
    </w:p>
    <w:bookmarkEnd w:id="21"/>
    <w:bookmarkStart w:id="22" w:name="X367a5654ca46b7df520ba13ef331eb1a1038734"/>
    <w:p>
      <w:pPr>
        <w:pStyle w:val="Heading2"/>
      </w:pPr>
      <w:r>
        <w:t xml:space="preserve">Competitive Differentiation: The Colombo Advantage</w:t>
      </w:r>
    </w:p>
    <w:p>
      <w:pPr>
        <w:pStyle w:val="FirstParagraph"/>
      </w:pPr>
      <w:r>
        <w:t xml:space="preserve">Unlike global agencies offering one-size-fits-all solutions, our</w:t>
      </w:r>
      <w:r>
        <w:t xml:space="preserve"> </w:t>
      </w:r>
      <w:r>
        <w:rPr>
          <w:bCs/>
          <w:b/>
        </w:rPr>
        <w:t xml:space="preserve">UX UI Designer</w:t>
      </w:r>
      <w:r>
        <w:t xml:space="preserve"> </w:t>
      </w:r>
      <w:r>
        <w:t xml:space="preserve">service integrates three distinct local differentiators:</w:t>
      </w:r>
    </w:p>
    <w:p>
      <w:pPr>
        <w:numPr>
          <w:ilvl w:val="0"/>
          <w:numId w:val="1001"/>
        </w:numPr>
        <w:pStyle w:val="Compact"/>
      </w:pPr>
      <w:r>
        <w:rPr>
          <w:bCs/>
          <w:b/>
        </w:rPr>
        <w:t xml:space="preserve">Cultural Intelligence:</w:t>
      </w:r>
      <w:r>
        <w:t xml:space="preserve"> </w:t>
      </w:r>
      <w:r>
        <w:t xml:space="preserve">Our designers are Sri Lankan natives with expertise in local user psychology (e.g., designing for intergenerational app usage in families)</w:t>
      </w:r>
    </w:p>
    <w:p>
      <w:pPr>
        <w:numPr>
          <w:ilvl w:val="0"/>
          <w:numId w:val="1001"/>
        </w:numPr>
        <w:pStyle w:val="Compact"/>
      </w:pPr>
      <w:r>
        <w:rPr>
          <w:bCs/>
          <w:b/>
        </w:rPr>
        <w:t xml:space="preserve">Regulatory Navigation:</w:t>
      </w:r>
      <w:r>
        <w:t xml:space="preserve"> </w:t>
      </w:r>
      <w:r>
        <w:t xml:space="preserve">Deep understanding of Sri Lanka's Data Protection Act and banking digital compliance requirements</w:t>
      </w:r>
    </w:p>
    <w:p>
      <w:pPr>
        <w:numPr>
          <w:ilvl w:val="0"/>
          <w:numId w:val="1001"/>
        </w:numPr>
        <w:pStyle w:val="Compact"/>
      </w:pPr>
      <w:r>
        <w:rPr>
          <w:bCs/>
          <w:b/>
        </w:rPr>
        <w:t xml:space="preserve">Cold-Weather Adaptation:</w:t>
      </w:r>
      <w:r>
        <w:t xml:space="preserve"> </w:t>
      </w:r>
      <w:r>
        <w:t xml:space="preserve">Solutions optimized for Colombo's high humidity (preventing touchscreen errors) and monsoon-driven usage patterns</w:t>
      </w:r>
    </w:p>
    <w:bookmarkEnd w:id="22"/>
    <w:bookmarkStart w:id="23" w:name="Xc03f54790aba468d59b810c93e086f01c6fd39f"/>
    <w:p>
      <w:pPr>
        <w:pStyle w:val="Heading2"/>
      </w:pPr>
      <w:r>
        <w:t xml:space="preserve">Digital Marketing Strategy: Reaching Colombo's Tech Ecosystem</w:t>
      </w:r>
    </w:p>
    <w:p>
      <w:pPr>
        <w:pStyle w:val="FirstParagraph"/>
      </w:pPr>
      <w:r>
        <w:t xml:space="preserve">We will deploy hyper-localized digital campaigns through channels dominating Sri Lankan business engagement:</w:t>
      </w:r>
    </w:p>
    <w:p>
      <w:pPr>
        <w:numPr>
          <w:ilvl w:val="0"/>
          <w:numId w:val="1002"/>
        </w:numPr>
        <w:pStyle w:val="Compact"/>
      </w:pPr>
      <w:r>
        <w:rPr>
          <w:bCs/>
          <w:b/>
        </w:rPr>
        <w:t xml:space="preserve">LinkedIn &amp; Facebook Targeting:</w:t>
      </w:r>
      <w:r>
        <w:t xml:space="preserve"> </w:t>
      </w:r>
      <w:r>
        <w:t xml:space="preserve">Geo-fenced campaigns in Colombo (with keywords "UX UI Designer Colombo") targeting CTOs and marketing directors at 500+ enterprises</w:t>
      </w:r>
    </w:p>
    <w:p>
      <w:pPr>
        <w:numPr>
          <w:ilvl w:val="0"/>
          <w:numId w:val="1002"/>
        </w:numPr>
        <w:pStyle w:val="Compact"/>
      </w:pPr>
      <w:r>
        <w:rPr>
          <w:bCs/>
          <w:b/>
        </w:rPr>
        <w:t xml:space="preserve">Local Influencer Partnerships:</w:t>
      </w:r>
      <w:r>
        <w:t xml:space="preserve"> </w:t>
      </w:r>
      <w:r>
        <w:t xml:space="preserve">Collaborating with Sri Lankan tech influencers like "Colombo Tech Hub" for case studies on local success stories</w:t>
      </w:r>
    </w:p>
    <w:p>
      <w:pPr>
        <w:numPr>
          <w:ilvl w:val="0"/>
          <w:numId w:val="1002"/>
        </w:numPr>
        <w:pStyle w:val="Compact"/>
      </w:pPr>
      <w:r>
        <w:rPr>
          <w:bCs/>
          <w:b/>
        </w:rPr>
        <w:t xml:space="preserve">Content Marketing:</w:t>
      </w:r>
      <w:r>
        <w:t xml:space="preserve"> </w:t>
      </w:r>
      <w:r>
        <w:t xml:space="preserve">Publishing free guides ("10 UX Mistakes in Sri Lankan Mobile Apps") via Medium and Colombo-based blogs like Techlanka.lk</w:t>
      </w:r>
    </w:p>
    <w:p>
      <w:pPr>
        <w:numPr>
          <w:ilvl w:val="0"/>
          <w:numId w:val="1002"/>
        </w:numPr>
        <w:pStyle w:val="Compact"/>
      </w:pPr>
      <w:r>
        <w:rPr>
          <w:bCs/>
          <w:b/>
        </w:rPr>
        <w:t xml:space="preserve">Google Ads:</w:t>
      </w:r>
      <w:r>
        <w:t xml:space="preserve"> </w:t>
      </w:r>
      <w:r>
        <w:t xml:space="preserve">Localized keywords: "affordable UX UI Designer Colombo," "Sri Lanka app design agency"</w:t>
      </w:r>
    </w:p>
    <w:bookmarkEnd w:id="23"/>
    <w:bookmarkStart w:id="24" w:name="X14c1f54ca69446c1e303975e4099553a9d42fc9"/>
    <w:p>
      <w:pPr>
        <w:pStyle w:val="Heading2"/>
      </w:pPr>
      <w:r>
        <w:t xml:space="preserve">Strategic Partnerships for Market Penetration</w:t>
      </w:r>
    </w:p>
    <w:p>
      <w:pPr>
        <w:pStyle w:val="FirstParagraph"/>
      </w:pPr>
      <w:r>
        <w:t xml:space="preserve">To accelerate adoption, we will forge alliances with key Colombo institutions:</w:t>
      </w:r>
    </w:p>
    <w:p>
      <w:pPr>
        <w:numPr>
          <w:ilvl w:val="0"/>
          <w:numId w:val="1003"/>
        </w:numPr>
        <w:pStyle w:val="Compact"/>
      </w:pPr>
      <w:r>
        <w:rPr>
          <w:bCs/>
          <w:b/>
        </w:rPr>
        <w:t xml:space="preserve">University of Colombo &amp; SLIIT:</w:t>
      </w:r>
      <w:r>
        <w:t xml:space="preserve"> </w:t>
      </w:r>
      <w:r>
        <w:t xml:space="preserve">Co-hosting UX workshops for students (creating talent pipeline)</w:t>
      </w:r>
    </w:p>
    <w:p>
      <w:pPr>
        <w:numPr>
          <w:ilvl w:val="0"/>
          <w:numId w:val="1003"/>
        </w:numPr>
        <w:pStyle w:val="Compact"/>
      </w:pPr>
      <w:r>
        <w:rPr>
          <w:bCs/>
          <w:b/>
        </w:rPr>
        <w:t xml:space="preserve">Ceylinco Ventures &amp; WSO2:</w:t>
      </w:r>
      <w:r>
        <w:t xml:space="preserve"> </w:t>
      </w:r>
      <w:r>
        <w:t xml:space="preserve">Offering discounted pilot projects to their startup portfolio</w:t>
      </w:r>
    </w:p>
    <w:p>
      <w:pPr>
        <w:numPr>
          <w:ilvl w:val="0"/>
          <w:numId w:val="1003"/>
        </w:numPr>
        <w:pStyle w:val="Compact"/>
      </w:pPr>
      <w:r>
        <w:rPr>
          <w:bCs/>
          <w:b/>
        </w:rPr>
        <w:t xml:space="preserve">Sri Lanka Computer Society (SLCS):</w:t>
      </w:r>
      <w:r>
        <w:t xml:space="preserve"> </w:t>
      </w:r>
      <w:r>
        <w:t xml:space="preserve">Becoming a certified partner for their digital transformation programs</w:t>
      </w:r>
    </w:p>
    <w:bookmarkEnd w:id="24"/>
    <w:bookmarkStart w:id="25" w:name="X1f11e84d76ff99c80afa150c0d8cd15b4cdb18f"/>
    <w:p>
      <w:pPr>
        <w:pStyle w:val="Heading2"/>
      </w:pPr>
      <w:r>
        <w:t xml:space="preserve">Service Offerings: Colombo-Centric Solutions</w:t>
      </w:r>
    </w:p>
    <w:p>
      <w:pPr>
        <w:pStyle w:val="FirstParagraph"/>
      </w:pPr>
      <w:r>
        <w:t xml:space="preserve">Our service suite addresses Sri Lankan market specifics:</w:t>
      </w:r>
    </w:p>
    <w:p>
      <w:pPr>
        <w:pStyle w:val="BodyText"/>
      </w:pPr>
      <w:r>
        <w:t xml:space="preserve">Service Package</w:t>
      </w:r>
    </w:p>
    <w:p>
      <w:pPr>
        <w:pStyle w:val="BodyText"/>
      </w:pPr>
      <w:r>
        <w:t xml:space="preserve">Colombo-Specific Value</w:t>
      </w:r>
    </w:p>
    <w:p>
      <w:pPr>
        <w:pStyle w:val="BodyText"/>
      </w:pPr>
      <w:r>
        <w:t xml:space="preserve">Essential Mobile UX Audit</w:t>
      </w:r>
    </w:p>
    <w:p>
      <w:pPr>
        <w:pStyle w:val="BodyText"/>
      </w:pPr>
      <w:r>
        <w:t xml:space="preserve">Analysis of monsoon-affected mobile usage patterns (e.g., 42% higher app abandonment during rainy season)</w:t>
      </w:r>
    </w:p>
    <w:p>
      <w:pPr>
        <w:pStyle w:val="BodyText"/>
      </w:pPr>
      <w:r>
        <w:t xml:space="preserve">Multi-Language UI Design</w:t>
      </w:r>
    </w:p>
    <w:p>
      <w:pPr>
        <w:pStyle w:val="BodyText"/>
      </w:pPr>
      <w:r>
        <w:t xml:space="preserve">Cultural adaptation for Sinhala/Tamil/English switching with local idioms (not just translation)</w:t>
      </w:r>
    </w:p>
    <w:p>
      <w:pPr>
        <w:pStyle w:val="BodyText"/>
      </w:pPr>
      <w:r>
        <w:t xml:space="preserve">E-commerce UX Optimization</w:t>
      </w:r>
    </w:p>
    <w:p>
      <w:pPr>
        <w:pStyle w:val="BodyText"/>
      </w:pPr>
      <w:r>
        <w:t xml:space="preserve">Tailored for LankaPay and mobile wallet integration (93% of Colombo users prefer these over cards)</w:t>
      </w:r>
    </w:p>
    <w:bookmarkEnd w:id="25"/>
    <w:bookmarkStart w:id="26" w:name="X864352bd918517f5c7521865990eb12d3642d3d"/>
    <w:p>
      <w:pPr>
        <w:pStyle w:val="Heading2"/>
      </w:pPr>
      <w:r>
        <w:t xml:space="preserve">Pricing Strategy: Value-Based in Local Context</w:t>
      </w:r>
    </w:p>
    <w:p>
      <w:pPr>
        <w:pStyle w:val="FirstParagraph"/>
      </w:pPr>
      <w:r>
        <w:t xml:space="preserve">Rejecting offshore rate structures, we implement Sri Lankan value-based pricing:</w:t>
      </w:r>
    </w:p>
    <w:p>
      <w:pPr>
        <w:numPr>
          <w:ilvl w:val="0"/>
          <w:numId w:val="1004"/>
        </w:numPr>
        <w:pStyle w:val="Compact"/>
      </w:pPr>
      <w:r>
        <w:rPr>
          <w:bCs/>
          <w:b/>
        </w:rPr>
        <w:t xml:space="preserve">Entry Tier (LKR 150,000):</w:t>
      </w:r>
      <w:r>
        <w:t xml:space="preserve"> </w:t>
      </w:r>
      <w:r>
        <w:t xml:space="preserve">Basic UX audit for micro-businesses (e.g., Colombo street vendors launching apps)</w:t>
      </w:r>
    </w:p>
    <w:p>
      <w:pPr>
        <w:numPr>
          <w:ilvl w:val="0"/>
          <w:numId w:val="1004"/>
        </w:numPr>
        <w:pStyle w:val="Compact"/>
      </w:pPr>
      <w:r>
        <w:rPr>
          <w:bCs/>
          <w:b/>
        </w:rPr>
        <w:t xml:space="preserve">Growth Tier (LKR 450,000):</w:t>
      </w:r>
      <w:r>
        <w:t xml:space="preserve"> </w:t>
      </w:r>
      <w:r>
        <w:t xml:space="preserve">Full mobile app redesign with local payment integration</w:t>
      </w:r>
    </w:p>
    <w:p>
      <w:pPr>
        <w:numPr>
          <w:ilvl w:val="0"/>
          <w:numId w:val="1004"/>
        </w:numPr>
        <w:pStyle w:val="Compact"/>
      </w:pPr>
      <w:r>
        <w:rPr>
          <w:bCs/>
          <w:b/>
        </w:rPr>
        <w:t xml:space="preserve">Enterprise Tier (LKR 1.2M+):</w:t>
      </w:r>
      <w:r>
        <w:t xml:space="preserve"> </w:t>
      </w:r>
      <w:r>
        <w:t xml:space="preserve">Ongoing UX partnership for banks/tourism giants with Colombo-specific KPIs</w:t>
      </w:r>
    </w:p>
    <w:bookmarkEnd w:id="26"/>
    <w:bookmarkStart w:id="27" w:name="X35a2a92828f78883e567ad00af44e9934f59c80"/>
    <w:p>
      <w:pPr>
        <w:pStyle w:val="Heading2"/>
      </w:pPr>
      <w:r>
        <w:t xml:space="preserve">Tactical Timeline: First 6 Months in Colombo</w:t>
      </w:r>
    </w:p>
    <w:p>
      <w:pPr>
        <w:pStyle w:val="FirstParagraph"/>
      </w:pPr>
      <w:r>
        <w:t xml:space="preserve">Month</w:t>
      </w:r>
    </w:p>
    <w:p>
      <w:pPr>
        <w:pStyle w:val="BodyText"/>
      </w:pPr>
      <w:r>
        <w:t xml:space="preserve">Key Actions</w:t>
      </w:r>
    </w:p>
    <w:p>
      <w:pPr>
        <w:pStyle w:val="BodyText"/>
      </w:pPr>
      <w:r>
        <w:t xml:space="preserve">1-2</w:t>
      </w:r>
    </w:p>
    <w:p>
      <w:pPr>
        <w:pStyle w:val="BodyText"/>
      </w:pPr>
      <w:r>
        <w:t xml:space="preserve">Launch localized website; secure 3 pilot clients via SLCS partnerships</w:t>
      </w:r>
    </w:p>
    <w:p>
      <w:pPr>
        <w:pStyle w:val="BodyText"/>
      </w:pPr>
      <w:r>
        <w:t xml:space="preserve">3-4</w:t>
      </w:r>
    </w:p>
    <w:p>
      <w:pPr>
        <w:pStyle w:val="BodyText"/>
      </w:pPr>
      <w:r>
        <w:t xml:space="preserve">Leverage first success stories for case studies targeting Colombo's Fintech Association events.</w:t>
      </w:r>
    </w:p>
    <w:p>
      <w:pPr>
        <w:pStyle w:val="BodyText"/>
      </w:pPr>
      <w:r>
        <w:t xml:space="preserve">5-6</w:t>
      </w:r>
    </w:p>
    <w:p>
      <w:pPr>
        <w:pStyle w:val="BodyText"/>
      </w:pPr>
      <w:r>
        <w:t xml:space="preserve">Expand to 10+ enterprise clients; launch "Sri Lanka UX Benchmark Report" for market positioning</w:t>
      </w:r>
    </w:p>
    <w:bookmarkEnd w:id="27"/>
    <w:bookmarkStart w:id="28" w:name="Xddf0d37e410a7af0e4269b067f272b309678ec8"/>
    <w:p>
      <w:pPr>
        <w:pStyle w:val="Heading2"/>
      </w:pPr>
      <w:r>
        <w:t xml:space="preserve">Budget Allocation: Strategic Resource Deployment</w:t>
      </w:r>
    </w:p>
    <w:p>
      <w:pPr>
        <w:pStyle w:val="FirstParagraph"/>
      </w:pPr>
      <w:r>
        <w:t xml:space="preserve">Total Marketing Budget: LKR 8.5M (approx. $30,000 USD) allocated as:</w:t>
      </w:r>
    </w:p>
    <w:p>
      <w:pPr>
        <w:numPr>
          <w:ilvl w:val="0"/>
          <w:numId w:val="1005"/>
        </w:numPr>
        <w:pStyle w:val="Compact"/>
      </w:pPr>
      <w:r>
        <w:t xml:space="preserve">45% Digital Advertising (Google/Facebook in Colombo)</w:t>
      </w:r>
    </w:p>
    <w:p>
      <w:pPr>
        <w:numPr>
          <w:ilvl w:val="0"/>
          <w:numId w:val="1005"/>
        </w:numPr>
        <w:pStyle w:val="Compact"/>
      </w:pPr>
      <w:r>
        <w:t xml:space="preserve">30% Strategic Partnerships (events, university collaborations)</w:t>
      </w:r>
    </w:p>
    <w:p>
      <w:pPr>
        <w:numPr>
          <w:ilvl w:val="0"/>
          <w:numId w:val="1005"/>
        </w:numPr>
        <w:pStyle w:val="Compact"/>
      </w:pPr>
      <w:r>
        <w:t xml:space="preserve">15% Content Creation (localized guides, video testimonials from Colombo clients)</w:t>
      </w:r>
    </w:p>
    <w:p>
      <w:pPr>
        <w:numPr>
          <w:ilvl w:val="0"/>
          <w:numId w:val="1005"/>
        </w:numPr>
        <w:pStyle w:val="Compact"/>
      </w:pPr>
      <w:r>
        <w:t xml:space="preserve">10% PR &amp; Local Media Outreach</w:t>
      </w:r>
    </w:p>
    <w:bookmarkEnd w:id="28"/>
    <w:bookmarkStart w:id="29" w:name="Xe0fd83c76692e98a4aa0989108f13c258cd8dca"/>
    <w:p>
      <w:pPr>
        <w:pStyle w:val="Heading2"/>
      </w:pPr>
      <w:r>
        <w:t xml:space="preserve">KPIs: Measuring Success in Sri Lanka Colombo</w:t>
      </w:r>
    </w:p>
    <w:p>
      <w:pPr>
        <w:pStyle w:val="FirstParagraph"/>
      </w:pPr>
      <w:r>
        <w:t xml:space="preserve">We track metrics specific to our local market context:</w:t>
      </w:r>
    </w:p>
    <w:p>
      <w:pPr>
        <w:numPr>
          <w:ilvl w:val="0"/>
          <w:numId w:val="1006"/>
        </w:numPr>
        <w:pStyle w:val="Compact"/>
      </w:pPr>
      <w:r>
        <w:rPr>
          <w:bCs/>
          <w:b/>
        </w:rPr>
        <w:t xml:space="preserve">Client Acquisition Cost (CAC):</w:t>
      </w:r>
      <w:r>
        <w:t xml:space="preserve"> </w:t>
      </w:r>
      <w:r>
        <w:t xml:space="preserve">Target LKR 75,000 per new client (below industry average of LKR 125,000)</w:t>
      </w:r>
    </w:p>
    <w:p>
      <w:pPr>
        <w:numPr>
          <w:ilvl w:val="0"/>
          <w:numId w:val="1006"/>
        </w:numPr>
        <w:pStyle w:val="Compact"/>
      </w:pPr>
      <w:r>
        <w:rPr>
          <w:bCs/>
          <w:b/>
        </w:rPr>
        <w:t xml:space="preserve">Cultural Relevance Score:</w:t>
      </w:r>
      <w:r>
        <w:t xml:space="preserve"> </w:t>
      </w:r>
      <w:r>
        <w:t xml:space="preserve">Measured via post-launch user surveys in Colombo (target: ≥8.5/10)</w:t>
      </w:r>
    </w:p>
    <w:p>
      <w:pPr>
        <w:numPr>
          <w:ilvl w:val="0"/>
          <w:numId w:val="1006"/>
        </w:numPr>
        <w:pStyle w:val="Compact"/>
      </w:pPr>
      <w:r>
        <w:rPr>
          <w:bCs/>
          <w:b/>
        </w:rPr>
        <w:t xml:space="preserve">Local Partnership Rate:</w:t>
      </w:r>
      <w:r>
        <w:t xml:space="preserve"> </w:t>
      </w:r>
      <w:r>
        <w:t xml:space="preserve">Securing 4+ strategic alliances by Month 6</w:t>
      </w:r>
    </w:p>
    <w:p>
      <w:pPr>
        <w:numPr>
          <w:ilvl w:val="0"/>
          <w:numId w:val="1006"/>
        </w:numPr>
        <w:pStyle w:val="Compact"/>
      </w:pPr>
      <w:r>
        <w:rPr>
          <w:bCs/>
          <w:b/>
        </w:rPr>
        <w:t xml:space="preserve">Growth Rate:</w:t>
      </w:r>
      <w:r>
        <w:t xml:space="preserve"> </w:t>
      </w:r>
      <w:r>
        <w:t xml:space="preserve">Achieving 25% month-on-month client acquisition in Colombo market</w:t>
      </w:r>
    </w:p>
    <w:bookmarkEnd w:id="29"/>
    <w:bookmarkStart w:id="30" w:name="X8ff862f144b400b441272d275cf9fbc143543c0"/>
    <w:p>
      <w:pPr>
        <w:pStyle w:val="Heading2"/>
      </w:pPr>
      <w:r>
        <w:t xml:space="preserve">Conclusion: Owning the Colombo UX/UI Landscape</w:t>
      </w:r>
    </w:p>
    <w:p>
      <w:pPr>
        <w:pStyle w:val="FirstParagraph"/>
      </w:pPr>
      <w:r>
        <w:t xml:space="preserve">This Marketing Plan positions our</w:t>
      </w:r>
      <w:r>
        <w:t xml:space="preserve"> </w:t>
      </w:r>
      <w:r>
        <w:rPr>
          <w:bCs/>
          <w:b/>
        </w:rPr>
        <w:t xml:space="preserve">UX UI Designer</w:t>
      </w:r>
      <w:r>
        <w:t xml:space="preserve"> </w:t>
      </w:r>
      <w:r>
        <w:t xml:space="preserve">service as indispensable for businesses navigating Sri Lanka Colombo's unique digital terrain. By embedding cultural intelligence into every solution and leveraging hyper-localized marketing, we will capture 15% market share in Colombo's UX services sector within 18 months. Unlike generic international competitors, our deep roots in Sri Lanka ensure not just functional designs but solutions that genuinely connect with the local user—turning digital interactions into sustainable business growth for every client. The future of digital success in Sri Lanka Colombo isn't built by offshore teams; it's designed by those who understand its heartbeat.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 UI Designer Services for Sri Lanka Colombo</dc:title>
  <dc:creator/>
  <dc:language>en</dc:language>
  <cp:keywords/>
  <dcterms:created xsi:type="dcterms:W3CDTF">2026-07-23T19:12:11Z</dcterms:created>
  <dcterms:modified xsi:type="dcterms:W3CDTF">2026-07-23T19:12:11Z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