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Marketing</w:t>
      </w:r>
      <w:r>
        <w:t xml:space="preserve"> </w:t>
      </w:r>
      <w:r>
        <w:t xml:space="preserve">Plan</w:t>
      </w:r>
      <w:r>
        <w:t xml:space="preserve"> </w:t>
      </w:r>
      <w:r>
        <w:t xml:space="preserve">for</w:t>
      </w:r>
      <w:r>
        <w:t xml:space="preserve"> </w:t>
      </w:r>
      <w:r>
        <w:t xml:space="preserve">Kabul,</w:t>
      </w:r>
      <w:r>
        <w:t xml:space="preserve"> </w:t>
      </w:r>
      <w:r>
        <w:t xml:space="preserve">Afghanistan</w:t>
      </w:r>
    </w:p>
    <w:bookmarkStart w:id="32" w:name="X1aa23c2ed52e126208689b4173106d74de4c58a"/>
    <w:p>
      <w:pPr>
        <w:pStyle w:val="Heading1"/>
      </w:pPr>
      <w:r>
        <w:t xml:space="preserve">Comprehensive Marketing Plan for Veterinary Services in Kabul, Afghanistan</w:t>
      </w:r>
    </w:p>
    <w:bookmarkStart w:id="20" w:name="executive-summary"/>
    <w:p>
      <w:pPr>
        <w:pStyle w:val="Heading2"/>
      </w:pPr>
      <w:r>
        <w:t xml:space="preserve">Executive Summary</w:t>
      </w:r>
    </w:p>
    <w:p>
      <w:pPr>
        <w:pStyle w:val="FirstParagraph"/>
      </w:pPr>
      <w:r>
        <w:t xml:space="preserve">This Marketing Plan outlines a strategic approach to establish and grow a premium veterinary service in Kabul, Afghanistan. Recognizing the critical need for accessible animal healthcare in urban Afghan communities, this plan targets both pet owners and livestock farmers across Kabul. With over 60% of households in Afghanistan maintaining animals for sustenance or companionship (World Bank, 2023), our Veterinarian practice will address a severe market gap while contributing to public health and economic stability. The Marketing Plan prioritizes community trust-building, culturally sensitive service delivery, and sustainable growth within the unique socio-economic landscape of Kabul.</w:t>
      </w:r>
    </w:p>
    <w:bookmarkEnd w:id="20"/>
    <w:bookmarkStart w:id="21" w:name="Xcdf18a238a5e80966b7e17b8d329d0faa06c624"/>
    <w:p>
      <w:pPr>
        <w:pStyle w:val="Heading2"/>
      </w:pPr>
      <w:r>
        <w:t xml:space="preserve">Market Analysis: Afghanistan Kabul Context</w:t>
      </w:r>
    </w:p>
    <w:p>
      <w:pPr>
        <w:pStyle w:val="FirstParagraph"/>
      </w:pPr>
      <w:r>
        <w:t xml:space="preserve">Kabul's veterinary sector faces significant challenges: limited infrastructure, scarce specialized Veterinarian professionals (only 15 certified vets serve the entire city), and low public awareness about animal healthcare. In Afghanistan, livestock accounts for 40% of rural household income (FAO), while urban pet ownership is rising among middle-income families. However, misconceptions persist—many view veterinary care as optional rather than essential for food security and zoonotic disease prevention.</w:t>
      </w:r>
    </w:p>
    <w:p>
      <w:pPr>
        <w:pStyle w:val="BodyText"/>
      </w:pPr>
      <w:r>
        <w:t xml:space="preserve">Competitive analysis reveals two main gaps: 1) Overpriced clinics targeting foreign expats with poor community integration, and 2) Unlicensed "treatment" vendors selling ineffective medications. This presents an opportunity to position our service as affordable, trustworthy, and culturally aligned with Afghan values. Our Marketing Plan specifically leverages local partnerships (e.g., Ministry of Agriculture, mosques for outreach) to overcome distrust in foreign-led initiatives.</w:t>
      </w:r>
    </w:p>
    <w:bookmarkEnd w:id="21"/>
    <w:bookmarkStart w:id="22" w:name="marketing-objectives"/>
    <w:p>
      <w:pPr>
        <w:pStyle w:val="Heading2"/>
      </w:pPr>
      <w:r>
        <w:t xml:space="preserve">Marketing Objectives</w:t>
      </w:r>
    </w:p>
    <w:p>
      <w:pPr>
        <w:numPr>
          <w:ilvl w:val="0"/>
          <w:numId w:val="1001"/>
        </w:numPr>
        <w:pStyle w:val="Compact"/>
      </w:pPr>
      <w:r>
        <w:rPr>
          <w:bCs/>
          <w:b/>
        </w:rPr>
        <w:t xml:space="preserve">Short-term (0-12 months):</w:t>
      </w:r>
      <w:r>
        <w:t xml:space="preserve"> </w:t>
      </w:r>
      <w:r>
        <w:t xml:space="preserve">Achieve 30% market awareness among Kabul's 50,000 pet-owning households and serve 5,000 livestock animals monthly.</w:t>
      </w:r>
    </w:p>
    <w:p>
      <w:pPr>
        <w:numPr>
          <w:ilvl w:val="0"/>
          <w:numId w:val="1001"/>
        </w:numPr>
        <w:pStyle w:val="Compact"/>
      </w:pPr>
      <w:r>
        <w:rPr>
          <w:bCs/>
          <w:b/>
        </w:rPr>
        <w:t xml:space="preserve">Mid-term (1-3 years):</w:t>
      </w:r>
      <w:r>
        <w:t xml:space="preserve"> </w:t>
      </w:r>
      <w:r>
        <w:t xml:space="preserve">Become the most trusted Veterinarian brand in Kabul by securing partnerships with 12+ community centers and reducing preventable animal mortality by 25%.</w:t>
      </w:r>
    </w:p>
    <w:p>
      <w:pPr>
        <w:numPr>
          <w:ilvl w:val="0"/>
          <w:numId w:val="1001"/>
        </w:numPr>
        <w:pStyle w:val="Compact"/>
      </w:pPr>
      <w:r>
        <w:rPr>
          <w:bCs/>
          <w:b/>
        </w:rPr>
        <w:t xml:space="preserve">Long-term (3-5 years):</w:t>
      </w:r>
      <w:r>
        <w:t xml:space="preserve"> </w:t>
      </w:r>
      <w:r>
        <w:t xml:space="preserve">Expand to regional veterinary hubs across Afghanistan while establishing a self-sustaining training program for local Vet technicians.</w:t>
      </w:r>
    </w:p>
    <w:bookmarkEnd w:id="22"/>
    <w:bookmarkStart w:id="23" w:name="target-audience-segmentation"/>
    <w:p>
      <w:pPr>
        <w:pStyle w:val="Heading2"/>
      </w:pPr>
      <w:r>
        <w:t xml:space="preserve">Target Audience Segmentation</w:t>
      </w:r>
    </w:p>
    <w:p>
      <w:pPr>
        <w:pStyle w:val="FirstParagraph"/>
      </w:pPr>
      <w:r>
        <w:rPr>
          <w:bCs/>
          <w:b/>
        </w:rPr>
        <w:t xml:space="preserve">A. Urban Pet Owners (40% of target):</w:t>
      </w:r>
      <w:r>
        <w:t xml:space="preserve"> </w:t>
      </w:r>
      <w:r>
        <w:t xml:space="preserve">Middle-income Kabul residents (ages 25-45) seeking preventive care for dogs/cats. Cultural note: Many view pets as family members but lack veterinary insurance—our plan offers tiered pricing with "sadaqah" (charity) payment options for low-income clients.</w:t>
      </w:r>
    </w:p>
    <w:p>
      <w:pPr>
        <w:pStyle w:val="BodyText"/>
      </w:pPr>
      <w:r>
        <w:rPr>
          <w:bCs/>
          <w:b/>
        </w:rPr>
        <w:t xml:space="preserve">B. Livestock Farmers (60% of target):</w:t>
      </w:r>
      <w:r>
        <w:t xml:space="preserve"> </w:t>
      </w:r>
      <w:r>
        <w:t xml:space="preserve">Small-scale dairy/farmers in Kabul suburbs. Critical need: 78% report livestock disease losses exceeding 30% annually (Ministry of Agriculture, Kabul). Our Marketing Plan includes mobile veterinary units offering on-farm services at fixed monthly rates.</w:t>
      </w:r>
    </w:p>
    <w:p>
      <w:pPr>
        <w:pStyle w:val="BodyText"/>
      </w:pPr>
      <w:r>
        <w:rPr>
          <w:bCs/>
          <w:b/>
        </w:rPr>
        <w:t xml:space="preserve">C. Community Influencers:</w:t>
      </w:r>
      <w:r>
        <w:t xml:space="preserve"> </w:t>
      </w:r>
      <w:r>
        <w:t xml:space="preserve">Religious leaders and local elders who sway healthcare decisions. Our strategy incorporates joint health workshops at mosques to align veterinary advice with Islamic principles (e.g., "care for animals is charity").</w:t>
      </w:r>
    </w:p>
    <w:bookmarkEnd w:id="23"/>
    <w:bookmarkStart w:id="27" w:name="core-marketing-strategies"/>
    <w:p>
      <w:pPr>
        <w:pStyle w:val="Heading2"/>
      </w:pPr>
      <w:r>
        <w:t xml:space="preserve">Core Marketing Strategies</w:t>
      </w:r>
    </w:p>
    <w:bookmarkStart w:id="24" w:name="culturally-embedded-service-design"/>
    <w:p>
      <w:pPr>
        <w:pStyle w:val="Heading3"/>
      </w:pPr>
      <w:r>
        <w:t xml:space="preserve">1. Culturally Embedded Service Design</w:t>
      </w:r>
    </w:p>
    <w:p>
      <w:pPr>
        <w:pStyle w:val="FirstParagraph"/>
      </w:pPr>
      <w:r>
        <w:t xml:space="preserve">Our Veterinarian practice will integrate Afghan cultural norms: All staff trained in modesty protocols, services scheduled around prayer times (e.g., no appointments during Salat), and female vets exclusively for women clients. We'll collaborate with Kabul University's veterinary program to train local graduates, ensuring 85% of staff are Afghan-born professionals.</w:t>
      </w:r>
    </w:p>
    <w:bookmarkEnd w:id="24"/>
    <w:bookmarkStart w:id="25" w:name="community-driven-outreach"/>
    <w:p>
      <w:pPr>
        <w:pStyle w:val="Heading3"/>
      </w:pPr>
      <w:r>
        <w:t xml:space="preserve">2. Community-Driven Outreach</w:t>
      </w:r>
    </w:p>
    <w:p>
      <w:pPr>
        <w:pStyle w:val="FirstParagraph"/>
      </w:pPr>
      <w:r>
        <w:t xml:space="preserve">Unlike international NGOs, our Marketing Plan prioritizes hyper-local engagement:</w:t>
      </w:r>
      <w:r>
        <w:t xml:space="preserve"> </w:t>
      </w:r>
      <w:r>
        <w:t xml:space="preserve">-</w:t>
      </w:r>
      <w:r>
        <w:t xml:space="preserve"> </w:t>
      </w:r>
      <w:r>
        <w:rPr>
          <w:bCs/>
          <w:b/>
        </w:rPr>
        <w:t xml:space="preserve">Mosque Partnerships:</w:t>
      </w:r>
      <w:r>
        <w:t xml:space="preserve"> </w:t>
      </w:r>
      <w:r>
        <w:t xml:space="preserve">Free monthly "Animal Welfare" talks during Friday sermons (e.g., "Prophetic teachings on animal care").</w:t>
      </w:r>
      <w:r>
        <w:t xml:space="preserve"> </w:t>
      </w:r>
      <w:r>
        <w:t xml:space="preserve">-</w:t>
      </w:r>
      <w:r>
        <w:t xml:space="preserve"> </w:t>
      </w:r>
      <w:r>
        <w:rPr>
          <w:bCs/>
          <w:b/>
        </w:rPr>
        <w:t xml:space="preserve">Neighborhood Health Days:</w:t>
      </w:r>
      <w:r>
        <w:t xml:space="preserve"> </w:t>
      </w:r>
      <w:r>
        <w:t xml:space="preserve">Mobile clinics in high-traffic areas like Pul-e-Khishti market, offering free deworming with branded educational pamphlets.</w:t>
      </w:r>
      <w:r>
        <w:t xml:space="preserve"> </w:t>
      </w:r>
      <w:r>
        <w:t xml:space="preserve">-</w:t>
      </w:r>
      <w:r>
        <w:t xml:space="preserve"> </w:t>
      </w:r>
      <w:r>
        <w:rPr>
          <w:bCs/>
          <w:b/>
        </w:rPr>
        <w:t xml:space="preserve">Social Media Localization:</w:t>
      </w:r>
      <w:r>
        <w:t xml:space="preserve"> </w:t>
      </w:r>
      <w:r>
        <w:t xml:space="preserve">TikTok/Instagram content in Dari/Pashto showing real Afghan families with pets (e.g., "How we saved Zara the dog from parvo")—avoiding Western-centric imagery.</w:t>
      </w:r>
    </w:p>
    <w:bookmarkEnd w:id="25"/>
    <w:bookmarkStart w:id="26" w:name="tiered-pricing-model"/>
    <w:p>
      <w:pPr>
        <w:pStyle w:val="Heading3"/>
      </w:pPr>
      <w:r>
        <w:t xml:space="preserve">3. Tiered Pricing Model</w:t>
      </w:r>
    </w:p>
    <w:p>
      <w:pPr>
        <w:pStyle w:val="FirstParagraph"/>
      </w:pPr>
      <w:r>
        <w:t xml:space="preserve">To ensure accessibility:</w:t>
      </w:r>
      <w:r>
        <w:t xml:space="preserve"> </w:t>
      </w:r>
      <w:r>
        <w:t xml:space="preserve">-</w:t>
      </w:r>
      <w:r>
        <w:t xml:space="preserve"> </w:t>
      </w:r>
      <w:r>
        <w:rPr>
          <w:bCs/>
          <w:b/>
        </w:rPr>
        <w:t xml:space="preserve">Standard:</w:t>
      </w:r>
      <w:r>
        <w:t xml:space="preserve"> </w:t>
      </w:r>
      <w:r>
        <w:t xml:space="preserve">$2-5 per visit (10% below competitors)</w:t>
      </w:r>
      <w:r>
        <w:t xml:space="preserve"> </w:t>
      </w:r>
      <w:r>
        <w:t xml:space="preserve">-</w:t>
      </w:r>
      <w:r>
        <w:t xml:space="preserve"> </w:t>
      </w:r>
      <w:r>
        <w:rPr>
          <w:bCs/>
          <w:b/>
        </w:rPr>
        <w:t xml:space="preserve">Sadaqah Option:</w:t>
      </w:r>
      <w:r>
        <w:t xml:space="preserve"> </w:t>
      </w:r>
      <w:r>
        <w:t xml:space="preserve">Pay what you can; 10% of revenue funds free care for low-income families</w:t>
      </w:r>
      <w:r>
        <w:t xml:space="preserve"> </w:t>
      </w:r>
      <w:r>
        <w:t xml:space="preserve">-</w:t>
      </w:r>
      <w:r>
        <w:t xml:space="preserve"> </w:t>
      </w:r>
      <w:r>
        <w:rPr>
          <w:bCs/>
          <w:b/>
        </w:rPr>
        <w:t xml:space="preserve">Livestock Packages:</w:t>
      </w:r>
      <w:r>
        <w:t xml:space="preserve"> </w:t>
      </w:r>
      <w:r>
        <w:t xml:space="preserve">$20/month for herd health checks (includes disease prevention education)</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Community Outreach (Mosque partnerships, health days)</w:t>
      </w:r>
    </w:p>
    <w:p>
      <w:pPr>
        <w:pStyle w:val="BodyText"/>
      </w:pPr>
      <w:r>
        <w:t xml:space="preserve">35%</w:t>
      </w:r>
    </w:p>
    <w:p>
      <w:pPr>
        <w:pStyle w:val="BodyText"/>
      </w:pPr>
      <w:r>
        <w:t xml:space="preserve">Leverage cultural trust; 60% of initial clients via referrals</w:t>
      </w:r>
    </w:p>
    <w:p>
      <w:pPr>
        <w:pStyle w:val="BodyText"/>
      </w:pPr>
      <w:r>
        <w:t xml:space="preserve">Staff Training (Local Vet techs)</w:t>
      </w:r>
    </w:p>
    <w:p>
      <w:pPr>
        <w:pStyle w:val="BodyText"/>
      </w:pPr>
      <w:r>
        <w:t xml:space="preserve">25%</w:t>
      </w:r>
    </w:p>
    <w:p>
      <w:pPr>
        <w:pStyle w:val="BodyText"/>
      </w:pPr>
      <w:r>
        <w:t xml:space="preserve">Create sustainable workforce in Afghanistan Kabul</w:t>
      </w:r>
    </w:p>
    <w:p>
      <w:pPr>
        <w:pStyle w:val="BodyText"/>
      </w:pPr>
      <w:r>
        <w:t xml:space="preserve">Social Media &amp; Localization Content</w:t>
      </w:r>
    </w:p>
    <w:p>
      <w:pPr>
        <w:pStyle w:val="BodyText"/>
      </w:pPr>
      <w:r>
        <w:t xml:space="preserve">20%</w:t>
      </w:r>
    </w:p>
    <w:bookmarkEnd w:id="28"/>
    <w:bookmarkStart w:id="29" w:name="implementation-timeline"/>
    <w:p>
      <w:pPr>
        <w:pStyle w:val="Heading2"/>
      </w:pPr>
      <w:r>
        <w:t xml:space="preserve">Implementation Timeline</w:t>
      </w:r>
    </w:p>
    <w:p>
      <w:pPr>
        <w:numPr>
          <w:ilvl w:val="0"/>
          <w:numId w:val="1002"/>
        </w:numPr>
        <w:pStyle w:val="Compact"/>
      </w:pPr>
      <w:r>
        <w:rPr>
          <w:bCs/>
          <w:b/>
        </w:rPr>
        <w:t xml:space="preserve">Months 1-3:</w:t>
      </w:r>
      <w:r>
        <w:t xml:space="preserve"> </w:t>
      </w:r>
      <w:r>
        <w:t xml:space="preserve">Secure Ministry of Agriculture partnerships; launch mosque outreach program; train first 5 local Vet techs.</w:t>
      </w:r>
    </w:p>
    <w:p>
      <w:pPr>
        <w:numPr>
          <w:ilvl w:val="0"/>
          <w:numId w:val="1002"/>
        </w:numPr>
        <w:pStyle w:val="Compact"/>
      </w:pPr>
      <w:r>
        <w:rPr>
          <w:bCs/>
          <w:b/>
        </w:rPr>
        <w:t xml:space="preserve">Months 4-6:</w:t>
      </w:r>
      <w:r>
        <w:t xml:space="preserve"> </w:t>
      </w:r>
      <w:r>
        <w:t xml:space="preserve">Roll out mobile clinics in Deh Mazang, Dasht-e-Barchi neighborhoods; initiate social media campaign with "My Kabul Pet" user stories.</w:t>
      </w:r>
    </w:p>
    <w:p>
      <w:pPr>
        <w:numPr>
          <w:ilvl w:val="0"/>
          <w:numId w:val="1002"/>
        </w:numPr>
        <w:pStyle w:val="Compact"/>
      </w:pPr>
      <w:r>
        <w:rPr>
          <w:bCs/>
          <w:b/>
        </w:rPr>
        <w:t xml:space="preserve">Months 7-12:</w:t>
      </w:r>
      <w:r>
        <w:t xml:space="preserve"> </w:t>
      </w:r>
      <w:r>
        <w:t xml:space="preserve">Achieve 30% brand recall; expand to livestock contracts with 3 farmer cooperatives; publish free animal health guide in Dari.</w:t>
      </w:r>
    </w:p>
    <w:bookmarkEnd w:id="29"/>
    <w:bookmarkStart w:id="30" w:name="evaluation-impact-metrics"/>
    <w:p>
      <w:pPr>
        <w:pStyle w:val="Heading2"/>
      </w:pPr>
      <w:r>
        <w:t xml:space="preserve">Evaluation &amp; Impact Metrics</w:t>
      </w:r>
    </w:p>
    <w:p>
      <w:pPr>
        <w:pStyle w:val="FirstParagraph"/>
      </w:pPr>
      <w:r>
        <w:t xml:space="preserve">We measure success beyond revenue:</w:t>
      </w:r>
    </w:p>
    <w:p>
      <w:pPr>
        <w:numPr>
          <w:ilvl w:val="0"/>
          <w:numId w:val="1003"/>
        </w:numPr>
        <w:pStyle w:val="Compact"/>
      </w:pPr>
      <w:r>
        <w:rPr>
          <w:bCs/>
          <w:b/>
        </w:rPr>
        <w:t xml:space="preserve">Trust Metrics:</w:t>
      </w:r>
      <w:r>
        <w:t xml:space="preserve"> </w:t>
      </w:r>
      <w:r>
        <w:t xml:space="preserve">Quarterly community surveys tracking "Likelihood to recommend" (target: 80%+)</w:t>
      </w:r>
    </w:p>
    <w:p>
      <w:pPr>
        <w:numPr>
          <w:ilvl w:val="0"/>
          <w:numId w:val="1003"/>
        </w:numPr>
        <w:pStyle w:val="Compact"/>
      </w:pPr>
      <w:r>
        <w:rPr>
          <w:bCs/>
          <w:b/>
        </w:rPr>
        <w:t xml:space="preserve">Health Impact:</w:t>
      </w:r>
      <w:r>
        <w:t xml:space="preserve"> </w:t>
      </w:r>
      <w:r>
        <w:t xml:space="preserve">Reduction in preventable livestock deaths (tracked via farmer feedback)</w:t>
      </w:r>
    </w:p>
    <w:p>
      <w:pPr>
        <w:numPr>
          <w:ilvl w:val="0"/>
          <w:numId w:val="1003"/>
        </w:numPr>
        <w:pStyle w:val="Compact"/>
      </w:pPr>
      <w:r>
        <w:rPr>
          <w:bCs/>
          <w:b/>
        </w:rPr>
        <w:t xml:space="preserve">Cultural Alignment:</w:t>
      </w:r>
      <w:r>
        <w:t xml:space="preserve"> </w:t>
      </w:r>
      <w:r>
        <w:t xml:space="preserve">Number of mosque-led health sessions held monthly</w:t>
      </w:r>
    </w:p>
    <w:bookmarkEnd w:id="30"/>
    <w:bookmarkStart w:id="31" w:name="X87f65267d976d03a9bfa94b66b63136a1e27188"/>
    <w:p>
      <w:pPr>
        <w:pStyle w:val="Heading2"/>
      </w:pPr>
      <w:r>
        <w:t xml:space="preserve">Conclusion: A Sustainable Vision for Afghanistan Kabul</w:t>
      </w:r>
    </w:p>
    <w:p>
      <w:pPr>
        <w:pStyle w:val="FirstParagraph"/>
      </w:pPr>
      <w:r>
        <w:t xml:space="preserve">This Marketing Plan transcends standard business tactics—it positions veterinary care as a cornerstone of community resilience in Afghanistan. By centering Afghan voices, respecting cultural values, and creating a self-sustaining service model, our Veterinarian practice won't just fill a market gap; it will become an integral part of Kabul's social fabric. As one farmer in Kabul recently shared: "When my goats were sick, I didn't know where to turn. Now we have a place that understands us." This is the future we're building through our Marketing Plan—one animal, one family, and one community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Marketing Plan for Kabul, Afghanistan</dc:title>
  <dc:creator/>
  <dc:language>en</dc:language>
  <cp:keywords/>
  <dcterms:created xsi:type="dcterms:W3CDTF">2025-12-09T20:12:56Z</dcterms:created>
  <dcterms:modified xsi:type="dcterms:W3CDTF">2025-12-09T20:12:56Z</dcterms:modified>
</cp:coreProperties>
</file>

<file path=docProps/custom.xml><?xml version="1.0" encoding="utf-8"?>
<Properties xmlns="http://schemas.openxmlformats.org/officeDocument/2006/custom-properties" xmlns:vt="http://schemas.openxmlformats.org/officeDocument/2006/docPropsVTypes"/>
</file>