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Santiago's</w:t>
      </w:r>
      <w:r>
        <w:t xml:space="preserve"> </w:t>
      </w:r>
      <w:r>
        <w:t xml:space="preserve">Premier</w:t>
      </w:r>
      <w:r>
        <w:t xml:space="preserve"> </w:t>
      </w:r>
      <w:r>
        <w:t xml:space="preserve">Veterinary</w:t>
      </w:r>
      <w:r>
        <w:t xml:space="preserve"> </w:t>
      </w:r>
      <w:r>
        <w:t xml:space="preserve">Clinic</w:t>
      </w:r>
    </w:p>
    <w:bookmarkStart w:id="33" w:name="X9a3f59762806aa3c83e2086d9dd6ed1e051d076"/>
    <w:p>
      <w:pPr>
        <w:pStyle w:val="Heading1"/>
      </w:pPr>
      <w:r>
        <w:t xml:space="preserve">Comprehensive Marketing Plan for Urban Pet Care: A Veterinarian Service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service in Chile Santiago. Targeting the rapidly expanding pet ownership market (over 35% of households own pets in Santiago), our clinic will position itself as the most trusted veterinary partner for urban pet parents. The plan leverages Chilean cultural values around family and animal welfare, addressing critical gaps in specialized care, accessibility, and holistic pet health services within Santiago's competitive veterinary landscape.</w:t>
      </w:r>
    </w:p>
    <w:bookmarkEnd w:id="20"/>
    <w:bookmarkStart w:id="21" w:name="market-analysis-chile-santiago-context"/>
    <w:p>
      <w:pPr>
        <w:pStyle w:val="Heading2"/>
      </w:pPr>
      <w:r>
        <w:t xml:space="preserve">Market Analysis: Chile Santiago Context</w:t>
      </w:r>
    </w:p>
    <w:p>
      <w:pPr>
        <w:pStyle w:val="FirstParagraph"/>
      </w:pPr>
      <w:r>
        <w:t xml:space="preserve">Santiago de Chile presents a unique opportunity with 48% annual growth in pet care expenditure (Chilean Pet Industry Report 2023). However, 70% of pet owners cite inadequate emergency care and lack of preventive health education as primary concerns. Competitors in Chile Santiago often focus on basic services without addressing urban challenges like limited clinic hours for working professionals or culturally tailored communication in Spanish. Our veterinary service will differentiate through:</w:t>
      </w:r>
    </w:p>
    <w:p>
      <w:pPr>
        <w:numPr>
          <w:ilvl w:val="0"/>
          <w:numId w:val="1001"/>
        </w:numPr>
        <w:pStyle w:val="Compact"/>
      </w:pPr>
      <w:r>
        <w:t xml:space="preserve">24/7 telemedicine support with bilingual (Spanish/English) veterinarians</w:t>
      </w:r>
    </w:p>
    <w:p>
      <w:pPr>
        <w:numPr>
          <w:ilvl w:val="0"/>
          <w:numId w:val="1001"/>
        </w:numPr>
        <w:pStyle w:val="Compact"/>
      </w:pPr>
      <w:r>
        <w:t xml:space="preserve">Pet wellness programs aligned with Chilean seasonal health risks (e.g., leptospirosis in rainy season)</w:t>
      </w:r>
    </w:p>
    <w:p>
      <w:pPr>
        <w:numPr>
          <w:ilvl w:val="0"/>
          <w:numId w:val="1001"/>
        </w:numPr>
        <w:pStyle w:val="Compact"/>
      </w:pPr>
      <w:r>
        <w:t xml:space="preserve">Mobile veterinary units for home visits in high-density neighborhoods like Providencia and Las Condes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Chile Santiago:</w:t>
      </w:r>
    </w:p>
    <w:p>
      <w:pPr>
        <w:numPr>
          <w:ilvl w:val="0"/>
          <w:numId w:val="1002"/>
        </w:numPr>
        <w:pStyle w:val="Compact"/>
      </w:pPr>
      <w:r>
        <w:rPr>
          <w:bCs/>
          <w:b/>
        </w:rPr>
        <w:t xml:space="preserve">Urban Professionals (30-45 years):</w:t>
      </w:r>
      <w:r>
        <w:t xml:space="preserve"> </w:t>
      </w:r>
      <w:r>
        <w:t xml:space="preserve">Dual-income households in central Santiago with premium pets (exotic breeds, designer dogs). They value convenience and digital integration. 68% prefer clinics offering after-hours services and online booking.</w:t>
      </w:r>
    </w:p>
    <w:p>
      <w:pPr>
        <w:numPr>
          <w:ilvl w:val="0"/>
          <w:numId w:val="1002"/>
        </w:numPr>
        <w:pStyle w:val="Compact"/>
      </w:pPr>
      <w:r>
        <w:rPr>
          <w:bCs/>
          <w:b/>
        </w:rPr>
        <w:t xml:space="preserve">Millennial Pet Owners (25-34 years):</w:t>
      </w:r>
      <w:r>
        <w:t xml:space="preserve"> </w:t>
      </w:r>
      <w:r>
        <w:t xml:space="preserve">Tech-savvy residents across neighborhoods like Vitacura. Seek social media engagement, sustainability (e.g., eco-friendly products), and transparent pricing. 82% research clinics on Instagram before visiting.</w:t>
      </w:r>
    </w:p>
    <w:p>
      <w:pPr>
        <w:numPr>
          <w:ilvl w:val="0"/>
          <w:numId w:val="1002"/>
        </w:numPr>
        <w:pStyle w:val="Compact"/>
      </w:pPr>
      <w:r>
        <w:rPr>
          <w:bCs/>
          <w:b/>
        </w:rPr>
        <w:t xml:space="preserve">Senior Citizens (60+ years):</w:t>
      </w:r>
      <w:r>
        <w:t xml:space="preserve"> </w:t>
      </w:r>
      <w:r>
        <w:t xml:space="preserve">In residential areas like La Reina. Require compassionate care for aging pets with chronic conditions. Prioritize trust and in-clinic comfort over technology.</w:t>
      </w:r>
    </w:p>
    <w:bookmarkEnd w:id="22"/>
    <w:bookmarkStart w:id="23" w:name="marketing-objectives-year-1"/>
    <w:p>
      <w:pPr>
        <w:pStyle w:val="Heading2"/>
      </w:pPr>
      <w:r>
        <w:t xml:space="preserve">Marketing Objectives (Year 1)</w:t>
      </w:r>
    </w:p>
    <w:p>
      <w:pPr>
        <w:pStyle w:val="FirstParagraph"/>
      </w:pPr>
      <w:r>
        <w:t xml:space="preserve">All objectives are quantifiable, specific to Chile Santiago's market, and designed for measurable success:</w:t>
      </w:r>
    </w:p>
    <w:p>
      <w:pPr>
        <w:numPr>
          <w:ilvl w:val="0"/>
          <w:numId w:val="1003"/>
        </w:numPr>
        <w:pStyle w:val="Compact"/>
      </w:pPr>
      <w:r>
        <w:t xml:space="preserve">Achieve 35% market share in premium veterinary services within Santiago's top 5 districts within 18 months</w:t>
      </w:r>
    </w:p>
    <w:p>
      <w:pPr>
        <w:numPr>
          <w:ilvl w:val="0"/>
          <w:numId w:val="1003"/>
        </w:numPr>
        <w:pStyle w:val="Compact"/>
      </w:pPr>
      <w:r>
        <w:t xml:space="preserve">Attain 4.8+ average rating on Chilean review platforms (Google Maps, Yelp Chile) through exceptional client experience</w:t>
      </w:r>
    </w:p>
    <w:p>
      <w:pPr>
        <w:numPr>
          <w:ilvl w:val="0"/>
          <w:numId w:val="1003"/>
        </w:numPr>
        <w:pStyle w:val="Compact"/>
      </w:pPr>
      <w:r>
        <w:t xml:space="preserve">Generate 200 new client acquisitions monthly through targeted digital campaigns in Chile Santiago</w:t>
      </w:r>
    </w:p>
    <w:p>
      <w:pPr>
        <w:numPr>
          <w:ilvl w:val="0"/>
          <w:numId w:val="1003"/>
        </w:numPr>
        <w:pStyle w:val="Compact"/>
      </w:pPr>
      <w:r>
        <w:t xml:space="preserve">Establish community partnerships with 15 pet stores and dog parks across Santiago by Q3</w:t>
      </w:r>
    </w:p>
    <w:bookmarkEnd w:id="23"/>
    <w:bookmarkStart w:id="28" w:name="strategic-marketing-mix-4ps"/>
    <w:p>
      <w:pPr>
        <w:pStyle w:val="Heading2"/>
      </w:pPr>
      <w:r>
        <w:t xml:space="preserve">Strategic Marketing Mix (4Ps)</w:t>
      </w:r>
    </w:p>
    <w:bookmarkStart w:id="24" w:name="X0a18e2d72b2029374d95872bdcbb760e925ae9e"/>
    <w:p>
      <w:pPr>
        <w:pStyle w:val="Heading3"/>
      </w:pPr>
      <w:r>
        <w:t xml:space="preserve">Product: Holistic Veterinary Services for Chile Santiago</w:t>
      </w:r>
    </w:p>
    <w:p>
      <w:pPr>
        <w:pStyle w:val="FirstParagraph"/>
      </w:pPr>
      <w:r>
        <w:t xml:space="preserve">Beyond standard care, we offer:</w:t>
      </w:r>
    </w:p>
    <w:p>
      <w:pPr>
        <w:numPr>
          <w:ilvl w:val="0"/>
          <w:numId w:val="1004"/>
        </w:numPr>
        <w:pStyle w:val="Compact"/>
      </w:pPr>
      <w:r>
        <w:rPr>
          <w:bCs/>
          <w:b/>
        </w:rPr>
        <w:t xml:space="preserve">Culturally Relevant Preventive Care:</w:t>
      </w:r>
      <w:r>
        <w:t xml:space="preserve"> </w:t>
      </w:r>
      <w:r>
        <w:t xml:space="preserve">Vaccination schedules adjusted for Chilean climate patterns and common local diseases (e.g., parvovirus in winter)</w:t>
      </w:r>
    </w:p>
    <w:p>
      <w:pPr>
        <w:numPr>
          <w:ilvl w:val="0"/>
          <w:numId w:val="1004"/>
        </w:numPr>
        <w:pStyle w:val="Compact"/>
      </w:pPr>
      <w:r>
        <w:rPr>
          <w:bCs/>
          <w:b/>
        </w:rPr>
        <w:t xml:space="preserve">Chile-Specific Wellness Packages:</w:t>
      </w:r>
      <w:r>
        <w:t xml:space="preserve"> </w:t>
      </w:r>
      <w:r>
        <w:t xml:space="preserve">"Paseo al Parque" bundle (post-park walk health check) for Santiago's extensive park network</w:t>
      </w:r>
    </w:p>
    <w:p>
      <w:pPr>
        <w:numPr>
          <w:ilvl w:val="0"/>
          <w:numId w:val="1004"/>
        </w:numPr>
        <w:pStyle w:val="Compact"/>
      </w:pPr>
      <w:r>
        <w:rPr>
          <w:bCs/>
          <w:b/>
        </w:rPr>
        <w:t xml:space="preserve">Digital Health Hub:</w:t>
      </w:r>
      <w:r>
        <w:t xml:space="preserve"> </w:t>
      </w:r>
      <w:r>
        <w:t xml:space="preserve">App with real-time appointment booking, medical records, and Chilean pet insurance integration</w:t>
      </w:r>
    </w:p>
    <w:bookmarkEnd w:id="24"/>
    <w:bookmarkStart w:id="25" w:name="Xfa77dc902046b55a2faf43efe0ae7ee34b41e14"/>
    <w:p>
      <w:pPr>
        <w:pStyle w:val="Heading3"/>
      </w:pPr>
      <w:r>
        <w:t xml:space="preserve">Price: Value-Based Pricing in Chilean Pesos (CLP)</w:t>
      </w:r>
    </w:p>
    <w:p>
      <w:pPr>
        <w:pStyle w:val="FirstParagraph"/>
      </w:pPr>
      <w:r>
        <w:t xml:space="preserve">A strategic pricing model balances accessibility and premium positioning:</w:t>
      </w:r>
    </w:p>
    <w:p>
      <w:pPr>
        <w:numPr>
          <w:ilvl w:val="0"/>
          <w:numId w:val="1005"/>
        </w:numPr>
        <w:pStyle w:val="Compact"/>
      </w:pPr>
      <w:r>
        <w:t xml:space="preserve">Standard check-ups: CLP 45,000 (25% below Santiago average for comparable clinics)</w:t>
      </w:r>
    </w:p>
    <w:p>
      <w:pPr>
        <w:numPr>
          <w:ilvl w:val="0"/>
          <w:numId w:val="1005"/>
        </w:numPr>
        <w:pStyle w:val="Compact"/>
      </w:pPr>
      <w:r>
        <w:t xml:space="preserve">Preventive Wellness Packages: CLP 129,000/year (35% discount vs. standalone services)</w:t>
      </w:r>
    </w:p>
    <w:p>
      <w:pPr>
        <w:numPr>
          <w:ilvl w:val="0"/>
          <w:numId w:val="1005"/>
        </w:numPr>
        <w:pStyle w:val="Compact"/>
      </w:pPr>
      <w:r>
        <w:t xml:space="preserve">Premium Membership: CLP 69,990/month for unlimited teleconsultations and priority scheduling</w:t>
      </w:r>
    </w:p>
    <w:p>
      <w:pPr>
        <w:pStyle w:val="FirstParagraph"/>
      </w:pPr>
      <w:r>
        <w:t xml:space="preserve">This structure targets Chile Santiago's middle-to-upper-middle-income demographics while emphasizing long-term value over cost.</w:t>
      </w:r>
    </w:p>
    <w:bookmarkEnd w:id="25"/>
    <w:bookmarkStart w:id="26" w:name="X2cac73b9be930b51a6554fc522b4492d1f64fef"/>
    <w:p>
      <w:pPr>
        <w:pStyle w:val="Heading3"/>
      </w:pPr>
      <w:r>
        <w:t xml:space="preserve">Place: Hyper-Local Service Delivery in Santiago</w:t>
      </w:r>
    </w:p>
    <w:p>
      <w:pPr>
        <w:pStyle w:val="FirstParagraph"/>
      </w:pPr>
      <w:r>
        <w:t xml:space="preserve">Our clinic is strategically located in the heart of Las Condes (Santiago), with 100% coverage of the city's 15 most pet-dense communes through:</w:t>
      </w:r>
    </w:p>
    <w:p>
      <w:pPr>
        <w:numPr>
          <w:ilvl w:val="0"/>
          <w:numId w:val="1006"/>
        </w:numPr>
        <w:pStyle w:val="Compact"/>
      </w:pPr>
      <w:r>
        <w:t xml:space="preserve">24/7 telemedicine accessible nationwide via WhatsApp and app</w:t>
      </w:r>
    </w:p>
    <w:p>
      <w:pPr>
        <w:numPr>
          <w:ilvl w:val="0"/>
          <w:numId w:val="1006"/>
        </w:numPr>
        <w:pStyle w:val="Compact"/>
      </w:pPr>
      <w:r>
        <w:t xml:space="preserve">Mobile veterinary units servicing high-demand zones: Lastarria (students), Sanhattan (businesses), and Barrio Italia</w:t>
      </w:r>
    </w:p>
    <w:p>
      <w:pPr>
        <w:numPr>
          <w:ilvl w:val="0"/>
          <w:numId w:val="1006"/>
        </w:numPr>
        <w:pStyle w:val="Compact"/>
      </w:pPr>
      <w:r>
        <w:t xml:space="preserve">Partnerships with 10+ local pet shops for referral programs in Santiago neighborhoods</w:t>
      </w:r>
    </w:p>
    <w:bookmarkEnd w:id="26"/>
    <w:bookmarkStart w:id="27" w:name="X5cdf6471cb5cdfe484359d1ea143a987c52e536"/>
    <w:p>
      <w:pPr>
        <w:pStyle w:val="Heading3"/>
      </w:pPr>
      <w:r>
        <w:t xml:space="preserve">Promotion: Culturally Attuned Marketing for Chile Santiago</w:t>
      </w:r>
    </w:p>
    <w:p>
      <w:pPr>
        <w:pStyle w:val="FirstParagraph"/>
      </w:pPr>
      <w:r>
        <w:t xml:space="preserve">Our promotion strategy merges digital precision with Chilean community values:</w:t>
      </w:r>
    </w:p>
    <w:p>
      <w:pPr>
        <w:numPr>
          <w:ilvl w:val="0"/>
          <w:numId w:val="1007"/>
        </w:numPr>
        <w:pStyle w:val="Compact"/>
      </w:pPr>
      <w:r>
        <w:rPr>
          <w:bCs/>
          <w:b/>
        </w:rPr>
        <w:t xml:space="preserve">Digital Campaigns:</w:t>
      </w:r>
      <w:r>
        <w:t xml:space="preserve"> </w:t>
      </w:r>
      <w:r>
        <w:t xml:space="preserve">Instagram/TikTok content featuring real Santiago pet stories (e.g., "Chilean Dog of the Week" showcasing local breeds like the Chau-Chau). Targeted ads in Spanish using location-based filters for Santiago communes.</w:t>
      </w:r>
    </w:p>
    <w:p>
      <w:pPr>
        <w:numPr>
          <w:ilvl w:val="0"/>
          <w:numId w:val="1007"/>
        </w:numPr>
        <w:pStyle w:val="Compact"/>
      </w:pPr>
      <w:r>
        <w:rPr>
          <w:bCs/>
          <w:b/>
        </w:rPr>
        <w:t xml:space="preserve">Community Engagement:</w:t>
      </w:r>
      <w:r>
        <w:t xml:space="preserve"> </w:t>
      </w:r>
      <w:r>
        <w:t xml:space="preserve">Sponsorship of Chilean pet events like "Día del Perro" at Parque Metropolitano, offering free health screenings. Collaboration with Chilean influencers (e.g., @ChilePets) for authentic content.</w:t>
      </w:r>
    </w:p>
    <w:p>
      <w:pPr>
        <w:numPr>
          <w:ilvl w:val="0"/>
          <w:numId w:val="1007"/>
        </w:numPr>
        <w:pStyle w:val="Compact"/>
      </w:pPr>
      <w:r>
        <w:rPr>
          <w:bCs/>
          <w:b/>
        </w:rPr>
        <w:t xml:space="preserve">Referral Program:</w:t>
      </w:r>
      <w:r>
        <w:t xml:space="preserve"> </w:t>
      </w:r>
      <w:r>
        <w:t xml:space="preserve">"Amigo Veterinario" – Existing clients earn CLP 5,000 credit for each new referral in Santiago.</w:t>
      </w:r>
    </w:p>
    <w:p>
      <w:pPr>
        <w:numPr>
          <w:ilvl w:val="0"/>
          <w:numId w:val="1007"/>
        </w:numPr>
        <w:pStyle w:val="Compact"/>
      </w:pPr>
      <w:r>
        <w:rPr>
          <w:bCs/>
          <w:b/>
        </w:rPr>
        <w:t xml:space="preserve">Public Relations:</w:t>
      </w:r>
      <w:r>
        <w:t xml:space="preserve"> </w:t>
      </w:r>
      <w:r>
        <w:t xml:space="preserve">Partner with Chilean media (e.g., La Tercera) for articles on urban pet health challenges specific to Santiago.</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Reaches 92% of Santiago pet owners via smartphones; high ROI in Chile's digital market</w:t>
      </w:r>
    </w:p>
    <w:p>
      <w:pPr>
        <w:pStyle w:val="BodyText"/>
      </w:pPr>
      <w:r>
        <w:t xml:space="preserve">Community Events &amp; Sponsorships</w:t>
      </w:r>
    </w:p>
    <w:p>
      <w:pPr>
        <w:pStyle w:val="BodyText"/>
      </w:pPr>
      <w:r>
        <w:t xml:space="preserve">25%</w:t>
      </w:r>
    </w:p>
    <w:p>
      <w:pPr>
        <w:pStyle w:val="BodyText"/>
      </w:pPr>
      <w:r>
        <w:t xml:space="preserve">Cultural resonance with Chile Santiago residents; builds trust organically</w:t>
      </w:r>
    </w:p>
    <w:p>
      <w:pPr>
        <w:pStyle w:val="BodyText"/>
      </w:pPr>
      <w:r>
        <w:t xml:space="preserve">Influencer Partnerships</w:t>
      </w:r>
    </w:p>
    <w:p>
      <w:pPr>
        <w:pStyle w:val="BodyText"/>
      </w:pPr>
      <w:r>
        <w:t xml:space="preserve">20%</w:t>
      </w:r>
    </w:p>
    <w:p>
      <w:pPr>
        <w:pStyle w:val="BodyText"/>
      </w:pPr>
      <w:r>
        <w:t xml:space="preserve">Leverages authentic Chilean voices for credibility in pet community</w:t>
      </w:r>
    </w:p>
    <w:p>
      <w:pPr>
        <w:pStyle w:val="BodyText"/>
      </w:pPr>
      <w:r>
        <w:t xml:space="preserve">Content Creation (Video/Photography)</w:t>
      </w:r>
    </w:p>
    <w:p>
      <w:pPr>
        <w:pStyle w:val="BodyText"/>
      </w:pPr>
      <w:r>
        <w:t xml:space="preserve">15%</w:t>
      </w:r>
    </w:p>
    <w:p>
      <w:pPr>
        <w:pStyle w:val="BodyText"/>
      </w:pPr>
      <w:r>
        <w:t xml:space="preserve">Captures Santiago-specific moments for relatable storytelling</w:t>
      </w:r>
    </w:p>
    <w:p>
      <w:pPr>
        <w:pStyle w:val="BodyText"/>
      </w:pPr>
      <w:r>
        <w:t xml:space="preserve">PR &amp; Partnerships</w:t>
      </w:r>
    </w:p>
    <w:p>
      <w:pPr>
        <w:pStyle w:val="BodyText"/>
      </w:pPr>
      <w:r>
        <w:t xml:space="preserve">5%</w:t>
      </w:r>
    </w:p>
    <w:p>
      <w:pPr>
        <w:pStyle w:val="BodyText"/>
      </w:pPr>
      <w:r>
        <w:t xml:space="preserve">Fosters relationships with key Santiago institutions and media</w:t>
      </w:r>
    </w:p>
    <w:bookmarkEnd w:id="29"/>
    <w:bookmarkStart w:id="30" w:name="X7e813cfe590be30a603141fbe7699fcc2a6fd55"/>
    <w:p>
      <w:pPr>
        <w:pStyle w:val="Heading2"/>
      </w:pPr>
      <w:r>
        <w:t xml:space="preserve">Implementation Timeline: Chile Santiago Launch Strategy</w:t>
      </w:r>
    </w:p>
    <w:p>
      <w:pPr>
        <w:pStyle w:val="FirstParagraph"/>
      </w:pPr>
      <w:r>
        <w:t xml:space="preserve">The first 18 months will follow this phased approach:</w:t>
      </w:r>
    </w:p>
    <w:p>
      <w:pPr>
        <w:numPr>
          <w:ilvl w:val="0"/>
          <w:numId w:val="1008"/>
        </w:numPr>
        <w:pStyle w:val="Compact"/>
      </w:pPr>
      <w:r>
        <w:rPr>
          <w:bCs/>
          <w:b/>
        </w:rPr>
        <w:t xml:space="preserve">Months 1-3:</w:t>
      </w:r>
      <w:r>
        <w:t xml:space="preserve"> </w:t>
      </w:r>
      <w:r>
        <w:t xml:space="preserve">Clinic launch in Las Condes with grand opening event featuring local Chilean celebrities with pets. Begin telemedicine pilot.</w:t>
      </w:r>
    </w:p>
    <w:p>
      <w:pPr>
        <w:numPr>
          <w:ilvl w:val="0"/>
          <w:numId w:val="1008"/>
        </w:numPr>
        <w:pStyle w:val="Compact"/>
      </w:pPr>
      <w:r>
        <w:rPr>
          <w:bCs/>
          <w:b/>
        </w:rPr>
        <w:t xml:space="preserve">Months 4-6:</w:t>
      </w:r>
      <w:r>
        <w:t xml:space="preserve"> </w:t>
      </w:r>
      <w:r>
        <w:t xml:space="preserve">Mobile unit deployment to high-demand Santiago zones; launch "Amigo Veterinario" referral program. Secure 5 key pet store partnerships.</w:t>
      </w:r>
    </w:p>
    <w:p>
      <w:pPr>
        <w:numPr>
          <w:ilvl w:val="0"/>
          <w:numId w:val="1008"/>
        </w:numPr>
        <w:pStyle w:val="Compact"/>
      </w:pPr>
      <w:r>
        <w:rPr>
          <w:bCs/>
          <w:b/>
        </w:rPr>
        <w:t xml:space="preserve">Months 7-12:</w:t>
      </w:r>
      <w:r>
        <w:t xml:space="preserve"> </w:t>
      </w:r>
      <w:r>
        <w:t xml:space="preserve">Expand wellness packages based on Santiago seasonal needs (e.g., summer parasite prevention). Achieve community event presence at 8 major Chile Santiago pet gatherings.</w:t>
      </w:r>
    </w:p>
    <w:bookmarkEnd w:id="30"/>
    <w:bookmarkStart w:id="31" w:name="evaluation-control-mechanisms"/>
    <w:p>
      <w:pPr>
        <w:pStyle w:val="Heading2"/>
      </w:pPr>
      <w:r>
        <w:t xml:space="preserve">Evaluation &amp; Control Mechanisms</w:t>
      </w:r>
    </w:p>
    <w:p>
      <w:pPr>
        <w:pStyle w:val="FirstParagraph"/>
      </w:pPr>
      <w:r>
        <w:t xml:space="preserve">We measure success through real-time metrics specific to Chile Santiago's market:</w:t>
      </w:r>
    </w:p>
    <w:p>
      <w:pPr>
        <w:numPr>
          <w:ilvl w:val="0"/>
          <w:numId w:val="1009"/>
        </w:numPr>
        <w:pStyle w:val="Compact"/>
      </w:pPr>
      <w:r>
        <w:t xml:space="preserve">Monthly tracking of clinic occupancy rates across Santiago communes</w:t>
      </w:r>
    </w:p>
    <w:p>
      <w:pPr>
        <w:numPr>
          <w:ilvl w:val="0"/>
          <w:numId w:val="1009"/>
        </w:numPr>
        <w:pStyle w:val="Compact"/>
      </w:pPr>
      <w:r>
        <w:t xml:space="preserve">Sentiment analysis on Chilean social media (e.g., Twitter trends about pet care in Santiago)</w:t>
      </w:r>
    </w:p>
    <w:p>
      <w:pPr>
        <w:numPr>
          <w:ilvl w:val="0"/>
          <w:numId w:val="1009"/>
        </w:numPr>
        <w:pStyle w:val="Compact"/>
      </w:pPr>
      <w:r>
        <w:t xml:space="preserve">Client retention rate (target: 75% within 12 months)</w:t>
      </w:r>
    </w:p>
    <w:p>
      <w:pPr>
        <w:numPr>
          <w:ilvl w:val="0"/>
          <w:numId w:val="1009"/>
        </w:numPr>
        <w:pStyle w:val="Compact"/>
      </w:pPr>
      <w:r>
        <w:t xml:space="preserve">Cost per acquisition (CPA) vs. Santiago market average</w:t>
      </w:r>
    </w:p>
    <w:bookmarkEnd w:id="31"/>
    <w:bookmarkStart w:id="32" w:name="conclusion"/>
    <w:p>
      <w:pPr>
        <w:pStyle w:val="Heading2"/>
      </w:pPr>
      <w:r>
        <w:t xml:space="preserve">Conclusion</w:t>
      </w:r>
    </w:p>
    <w:p>
      <w:pPr>
        <w:pStyle w:val="FirstParagraph"/>
      </w:pPr>
      <w:r>
        <w:t xml:space="preserve">This Marketing Plan positions our veterinary service as the indispensable healthcare partner for pets in Chile Santiago. By embedding cultural understanding, technological innovation, and hyper-local community integration into every service touchpoint, we will transform how pet care is delivered in Chile's capital. The focus on sustainable growth through client loyalty – not just acquisition – ensures long-term success in Santiago's competitive market while upholding the highest veterinary standards required by Chilean pet owners. This isn't merely a business strategy; it's a commitment to elevating the quality of life for pets and their families throughout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Santiago's Premier Veterinary Clinic</dc:title>
  <dc:creator/>
  <dc:language>en</dc:language>
  <cp:keywords/>
  <dcterms:created xsi:type="dcterms:W3CDTF">2026-07-24T19:34:46Z</dcterms:created>
  <dcterms:modified xsi:type="dcterms:W3CDTF">2026-07-24T19:34:46Z</dcterms:modified>
</cp:coreProperties>
</file>

<file path=docProps/custom.xml><?xml version="1.0" encoding="utf-8"?>
<Properties xmlns="http://schemas.openxmlformats.org/officeDocument/2006/custom-properties" xmlns:vt="http://schemas.openxmlformats.org/officeDocument/2006/docPropsVTypes"/>
</file>