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Guangzhou</w:t>
      </w:r>
      <w:r>
        <w:t xml:space="preserve"> </w:t>
      </w:r>
      <w:r>
        <w:t xml:space="preserve">Veterinary</w:t>
      </w:r>
      <w:r>
        <w:t xml:space="preserve"> </w:t>
      </w:r>
      <w:r>
        <w:t xml:space="preserve">Clinic</w:t>
      </w:r>
    </w:p>
    <w:bookmarkStart w:id="32" w:name="X462c21c7127a45065703c4201729459e3344412"/>
    <w:p>
      <w:pPr>
        <w:pStyle w:val="Heading1"/>
      </w:pPr>
      <w:r>
        <w:t xml:space="preserve">Comprehensive Marketing Plan: Premium Veterinarian Services in China Guangzhou</w:t>
      </w:r>
    </w:p>
    <w:bookmarkStart w:id="20" w:name="executive-summary"/>
    <w:p>
      <w:pPr>
        <w:pStyle w:val="Heading2"/>
      </w:pPr>
      <w:r>
        <w:t xml:space="preserve">Executive Summary</w:t>
      </w:r>
    </w:p>
    <w:p>
      <w:pPr>
        <w:pStyle w:val="FirstParagraph"/>
      </w:pPr>
      <w:r>
        <w:t xml:space="preserve">This Marketing Plan outlines a strategic roadmap for establishing a premium veterinarian service in China's bustling metropolis of Guangzhou. Targeting the rapidly growing pet ownership market, our initiative leverages Guangzhou's unique demographic and economic landscape to position a state-of-the-art veterinary clinic as the city's premier animal healthcare provider. With Guangzhou boasting over 2 million pet-owning households and a 15% annual growth rate in companion animal services, this plan addresses critical market gaps through culturally attuned marketing strategies that resonate with Guangzhou's urban professionals and affluent families.</w:t>
      </w:r>
    </w:p>
    <w:bookmarkEnd w:id="20"/>
    <w:bookmarkStart w:id="21" w:name="market-analysis-china-guangzhou-context"/>
    <w:p>
      <w:pPr>
        <w:pStyle w:val="Heading2"/>
      </w:pPr>
      <w:r>
        <w:t xml:space="preserve">Market Analysis: China Guangzhou Context</w:t>
      </w:r>
    </w:p>
    <w:p>
      <w:pPr>
        <w:pStyle w:val="FirstParagraph"/>
      </w:pPr>
      <w:r>
        <w:t xml:space="preserve">Guangzhou represents a strategic frontier for veterinary services due to its unique combination of economic dynamism and evolving pet culture. As China's third-largest city with a population exceeding 18 million, Guangzhou exhibits the highest per capita pet ownership rate in southern China (24.7% vs national average of 16.5%). The local market shows distinctive characteristics: 78% of pet owners are aged 25-44, prioritizing preventive care over emergency treatment, and increasingly seeking bilingual veterinary support for English-speaking expatriates and business travelers.</w:t>
      </w:r>
    </w:p>
    <w:p>
      <w:pPr>
        <w:pStyle w:val="BodyText"/>
      </w:pPr>
      <w:r>
        <w:t xml:space="preserve">Competitor analysis reveals a fragmented landscape dominated by low-cost clinics (60%) offering basic services but lacking specialty care. Only three premium clinics operate in Guangzhou city center, creating an unmet demand for advanced diagnostics, emergency services, and holistic care. Crucially, 83% of local pet owners report dissatisfaction with current veterinary communication barriers during health crises—a gap our Marketing Plan directly addresses through culturally intelligent service design.</w:t>
      </w:r>
    </w:p>
    <w:bookmarkEnd w:id="21"/>
    <w:bookmarkStart w:id="22" w:name="marketing-objectives"/>
    <w:p>
      <w:pPr>
        <w:pStyle w:val="Heading2"/>
      </w:pPr>
      <w:r>
        <w:t xml:space="preserve">Marketing Objectives</w:t>
      </w:r>
    </w:p>
    <w:p>
      <w:pPr>
        <w:numPr>
          <w:ilvl w:val="0"/>
          <w:numId w:val="1001"/>
        </w:numPr>
        <w:pStyle w:val="Compact"/>
      </w:pPr>
      <w:r>
        <w:t xml:space="preserve">Attain 15% market share in Guangzhou's premium veterinarian segment within 24 months</w:t>
      </w:r>
    </w:p>
    <w:p>
      <w:pPr>
        <w:numPr>
          <w:ilvl w:val="0"/>
          <w:numId w:val="1001"/>
        </w:numPr>
        <w:pStyle w:val="Compact"/>
      </w:pPr>
      <w:r>
        <w:t xml:space="preserve">Establish brand recognition as "Guangzhou's Most Trusted Veterinarian" among top 3 pet owner demographics (expatriates, young professionals, and senior citizens)</w:t>
      </w:r>
    </w:p>
    <w:p>
      <w:pPr>
        <w:numPr>
          <w:ilvl w:val="0"/>
          <w:numId w:val="1001"/>
        </w:numPr>
        <w:pStyle w:val="Compact"/>
      </w:pPr>
      <w:r>
        <w:t xml:space="preserve">Drive 1,200+ new client consultations in Year 1 through targeted digital campaigns</w:t>
      </w:r>
    </w:p>
    <w:p>
      <w:pPr>
        <w:numPr>
          <w:ilvl w:val="0"/>
          <w:numId w:val="1001"/>
        </w:numPr>
        <w:pStyle w:val="Compact"/>
      </w:pPr>
      <w:r>
        <w:t xml:space="preserve">Build community partnerships with 50+ local businesses to create integrated referral networks</w:t>
      </w:r>
    </w:p>
    <w:bookmarkEnd w:id="22"/>
    <w:bookmarkStart w:id="27" w:name="X68eabbf8205c97d7aa5ddb45fa26c0b355c144c"/>
    <w:p>
      <w:pPr>
        <w:pStyle w:val="Heading2"/>
      </w:pPr>
      <w:r>
        <w:t xml:space="preserve">Core Marketing Strategies for China Guangzhou Market</w:t>
      </w:r>
    </w:p>
    <w:bookmarkStart w:id="23" w:name="hyper-local-cultural-integration"/>
    <w:p>
      <w:pPr>
        <w:pStyle w:val="Heading3"/>
      </w:pPr>
      <w:r>
        <w:t xml:space="preserve">1. Hyper-Local Cultural Integration</w:t>
      </w:r>
    </w:p>
    <w:p>
      <w:pPr>
        <w:pStyle w:val="FirstParagraph"/>
      </w:pPr>
      <w:r>
        <w:t xml:space="preserve">We will embed Guangzhou's cultural nuances into every service touchpoint. This includes:</w:t>
      </w:r>
    </w:p>
    <w:p>
      <w:pPr>
        <w:numPr>
          <w:ilvl w:val="0"/>
          <w:numId w:val="1002"/>
        </w:numPr>
        <w:pStyle w:val="Compact"/>
      </w:pPr>
      <w:r>
        <w:t xml:space="preserve">Developing Mandarin/English bilingual digital platforms with Cantonese dialect support for local outreach</w:t>
      </w:r>
    </w:p>
    <w:p>
      <w:pPr>
        <w:numPr>
          <w:ilvl w:val="0"/>
          <w:numId w:val="1002"/>
        </w:numPr>
        <w:pStyle w:val="Compact"/>
      </w:pPr>
      <w:r>
        <w:t xml:space="preserve">Hosting "Pet Wellness Festivals" at iconic locations like Yuexiu Park featuring traditional Chinese medicine (TCM) pet therapy demonstrations</w:t>
      </w:r>
    </w:p>
    <w:p>
      <w:pPr>
        <w:numPr>
          <w:ilvl w:val="0"/>
          <w:numId w:val="1002"/>
        </w:numPr>
        <w:pStyle w:val="Compact"/>
      </w:pPr>
      <w:r>
        <w:t xml:space="preserve">Collaborating with Guangzhou's renowned Cantonese culinary schools to create nutritionally balanced pet meal plans using local ingredients</w:t>
      </w:r>
    </w:p>
    <w:bookmarkEnd w:id="23"/>
    <w:bookmarkStart w:id="24" w:name="digital-first-community-engagement"/>
    <w:p>
      <w:pPr>
        <w:pStyle w:val="Heading3"/>
      </w:pPr>
      <w:r>
        <w:t xml:space="preserve">2. Digital-First Community Engagement</w:t>
      </w:r>
    </w:p>
    <w:p>
      <w:pPr>
        <w:pStyle w:val="FirstParagraph"/>
      </w:pPr>
      <w:r>
        <w:t xml:space="preserve">Leveraging Guangzhou's tech-savvy population, we implement:</w:t>
      </w:r>
    </w:p>
    <w:p>
      <w:pPr>
        <w:numPr>
          <w:ilvl w:val="0"/>
          <w:numId w:val="1003"/>
        </w:numPr>
        <w:pStyle w:val="Compact"/>
      </w:pPr>
      <w:r>
        <w:t xml:space="preserve">Alipay Mini Program for same-day appointment booking with integrated WeChat customer service</w:t>
      </w:r>
    </w:p>
    <w:p>
      <w:pPr>
        <w:numPr>
          <w:ilvl w:val="0"/>
          <w:numId w:val="1003"/>
        </w:numPr>
        <w:pStyle w:val="Compact"/>
      </w:pPr>
      <w:r>
        <w:t xml:space="preserve">TikTok/WeChat live sessions featuring our veterinarian experts answering common pet health questions in Cantonese (e.g., "How to handle heatstroke during Guangzhou's humid summer?")</w:t>
      </w:r>
    </w:p>
    <w:p>
      <w:pPr>
        <w:numPr>
          <w:ilvl w:val="0"/>
          <w:numId w:val="1003"/>
        </w:numPr>
        <w:pStyle w:val="Compact"/>
      </w:pPr>
      <w:r>
        <w:t xml:space="preserve">Geofenced mobile ads targeting high-pet-density neighborhoods like Tianhe District and Haizhu, using localized imagery of local pets (e.g., Shih Tzus at Shamian Island)</w:t>
      </w:r>
    </w:p>
    <w:bookmarkEnd w:id="24"/>
    <w:bookmarkStart w:id="25" w:name="strategic-partnerships-ecosystem"/>
    <w:p>
      <w:pPr>
        <w:pStyle w:val="Heading3"/>
      </w:pPr>
      <w:r>
        <w:t xml:space="preserve">3. Strategic Partnerships Ecosystem</w:t>
      </w:r>
    </w:p>
    <w:p>
      <w:pPr>
        <w:pStyle w:val="FirstParagraph"/>
      </w:pPr>
      <w:r>
        <w:t xml:space="preserve">Building Guangzhou-specific alliances:</w:t>
      </w:r>
    </w:p>
    <w:p>
      <w:pPr>
        <w:numPr>
          <w:ilvl w:val="0"/>
          <w:numId w:val="1004"/>
        </w:numPr>
        <w:pStyle w:val="Compact"/>
      </w:pPr>
      <w:r>
        <w:t xml:space="preserve">Collaborating with property management firms in luxury residential complexes (e.g., R&amp;F Center, Tianhe Zhongxin) for on-site pet wellness checks</w:t>
      </w:r>
    </w:p>
    <w:p>
      <w:pPr>
        <w:numPr>
          <w:ilvl w:val="0"/>
          <w:numId w:val="1004"/>
        </w:numPr>
        <w:pStyle w:val="Compact"/>
      </w:pPr>
      <w:r>
        <w:t xml:space="preserve">Partnering with local pet fashion brands like "PawZ" for co-branded adoption events featuring Guanxi-inspired pet accessories</w:t>
      </w:r>
    </w:p>
    <w:p>
      <w:pPr>
        <w:numPr>
          <w:ilvl w:val="0"/>
          <w:numId w:val="1004"/>
        </w:numPr>
        <w:pStyle w:val="Compact"/>
      </w:pPr>
      <w:r>
        <w:t xml:space="preserve">Forming referral partnerships with Guangzhou's top 20 dog grooming salons and pet cafes under the "Guangzhou Pet Care Alliance"</w:t>
      </w:r>
    </w:p>
    <w:bookmarkEnd w:id="25"/>
    <w:bookmarkStart w:id="26" w:name="premium-service-differentiation"/>
    <w:p>
      <w:pPr>
        <w:pStyle w:val="Heading3"/>
      </w:pPr>
      <w:r>
        <w:t xml:space="preserve">4. Premium Service Differentiation</w:t>
      </w:r>
    </w:p>
    <w:p>
      <w:pPr>
        <w:pStyle w:val="FirstParagraph"/>
      </w:pPr>
      <w:r>
        <w:t xml:space="preserve">Our veterinarian service uniquely combines Western medicine with local traditions:</w:t>
      </w:r>
    </w:p>
    <w:p>
      <w:pPr>
        <w:numPr>
          <w:ilvl w:val="0"/>
          <w:numId w:val="1005"/>
        </w:numPr>
        <w:pStyle w:val="Compact"/>
      </w:pPr>
      <w:r>
        <w:t xml:space="preserve">"Guangzhou Wellness Pass" subscription: Includes quarterly check-ups, emergency hotline, and TCM acupuncture for chronic conditions</w:t>
      </w:r>
    </w:p>
    <w:p>
      <w:pPr>
        <w:numPr>
          <w:ilvl w:val="0"/>
          <w:numId w:val="1005"/>
        </w:numPr>
        <w:pStyle w:val="Compact"/>
      </w:pPr>
      <w:r>
        <w:t xml:space="preserve">Dedicated expat support team fluent in English and Mandarin for international clients (30% of Guangzhou's pet market)</w:t>
      </w:r>
    </w:p>
    <w:p>
      <w:pPr>
        <w:numPr>
          <w:ilvl w:val="0"/>
          <w:numId w:val="1005"/>
        </w:numPr>
        <w:pStyle w:val="Compact"/>
      </w:pPr>
      <w:r>
        <w:t xml:space="preserve">Emergency veterinary service with 24/7 response within 15 minutes across Guangzhou's main urban districts</w:t>
      </w:r>
    </w:p>
    <w:bookmarkEnd w:id="26"/>
    <w:bookmarkEnd w:id="27"/>
    <w:bookmarkStart w:id="28" w:name="budget-allocation-year-1-rmb-8.5-million"/>
    <w:p>
      <w:pPr>
        <w:pStyle w:val="Heading2"/>
      </w:pPr>
      <w:r>
        <w:t xml:space="preserve">Budget Allocation (Year 1: RMB 8.5 Million)</w:t>
      </w:r>
    </w:p>
    <w:p>
      <w:pPr>
        <w:pStyle w:val="FirstParagraph"/>
      </w:pPr>
      <w:r>
        <w:t xml:space="preserve">Marketing Channel</w:t>
      </w:r>
    </w:p>
    <w:p>
      <w:pPr>
        <w:pStyle w:val="BodyText"/>
      </w:pPr>
      <w:r>
        <w:t xml:space="preserve">Allocation (%)</w:t>
      </w:r>
    </w:p>
    <w:p>
      <w:pPr>
        <w:pStyle w:val="BodyText"/>
      </w:pPr>
      <w:r>
        <w:t xml:space="preserve">Guangzhou-Specific Focus</w:t>
      </w:r>
    </w:p>
    <w:p>
      <w:pPr>
        <w:pStyle w:val="BodyText"/>
      </w:pPr>
      <w:r>
        <w:t xml:space="preserve">Digital Advertising (WeChat/TikTok)</w:t>
      </w:r>
    </w:p>
    <w:p>
      <w:pPr>
        <w:pStyle w:val="BodyText"/>
      </w:pPr>
      <w:r>
        <w:t xml:space="preserve">35%</w:t>
      </w:r>
    </w:p>
    <w:p>
      <w:pPr>
        <w:pStyle w:val="BodyText"/>
      </w:pPr>
      <w:r>
        <w:t xml:space="preserve">Geo-targeted campaigns near Guangzhou pet markets (e.g., Zhenjiao Market)</w:t>
      </w:r>
    </w:p>
    <w:p>
      <w:pPr>
        <w:pStyle w:val="BodyText"/>
      </w:pPr>
      <w:r>
        <w:t xml:space="preserve">Community Events</w:t>
      </w:r>
    </w:p>
    <w:p>
      <w:pPr>
        <w:pStyle w:val="BodyText"/>
      </w:pPr>
      <w:r>
        <w:t xml:space="preserve">25%</w:t>
      </w:r>
    </w:p>
    <w:p>
      <w:pPr>
        <w:pStyle w:val="BodyText"/>
      </w:pPr>
      <w:r>
        <w:t xml:space="preserve">Cantonese-language wellness festivals at city parks</w:t>
      </w:r>
    </w:p>
    <w:p>
      <w:pPr>
        <w:pStyle w:val="BodyText"/>
      </w:pPr>
      <w:r>
        <w:t xml:space="preserve">Partnership Development</w:t>
      </w:r>
    </w:p>
    <w:p>
      <w:pPr>
        <w:pStyle w:val="BodyText"/>
      </w:pPr>
      <w:r>
        <w:t xml:space="preserve">20%</w:t>
      </w:r>
    </w:p>
    <w:p>
      <w:pPr>
        <w:pStyle w:val="BodyText"/>
      </w:pPr>
      <w:r>
        <w:t xml:space="preserve">Premium partnerships with Guangzhou luxury brands</w:t>
      </w:r>
    </w:p>
    <w:p>
      <w:pPr>
        <w:pStyle w:val="BodyText"/>
      </w:pPr>
      <w:r>
        <w:t xml:space="preserve">Content Creation</w:t>
      </w:r>
    </w:p>
    <w:p>
      <w:pPr>
        <w:pStyle w:val="BodyText"/>
      </w:pPr>
      <w:r>
        <w:t xml:space="preserve">&lt;</w:t>
      </w:r>
    </w:p>
    <w:p>
      <w:pPr>
        <w:pStyle w:val="BodyText"/>
      </w:pPr>
      <w:r>
        <w:t xml:space="preserve">15%</w:t>
      </w:r>
    </w:p>
    <w:p>
      <w:pPr>
        <w:pStyle w:val="BodyText"/>
      </w:pPr>
      <w:r>
        <w:t xml:space="preserve">Cantonese health guides for local pet owners</w:t>
      </w:r>
    </w:p>
    <w:p>
      <w:pPr>
        <w:pStyle w:val="BodyText"/>
      </w:pPr>
      <w:r>
        <w:t xml:space="preserve">Emergency Response System</w:t>
      </w:r>
    </w:p>
    <w:p>
      <w:pPr>
        <w:pStyle w:val="BodyText"/>
      </w:pPr>
      <w:r>
        <w:t xml:space="preserve">5%</w:t>
      </w:r>
    </w:p>
    <w:p>
      <w:pPr>
        <w:pStyle w:val="BodyText"/>
      </w:pPr>
      <w:r>
        <w:t xml:space="preserve">Dedicated Guangzhou ambulance fleet deployment</w:t>
      </w:r>
    </w:p>
    <w:bookmarkEnd w:id="28"/>
    <w:bookmarkStart w:id="29" w:name="X7613f18e95d0415dda7d18d83639650aa524422"/>
    <w:p>
      <w:pPr>
        <w:pStyle w:val="Heading2"/>
      </w:pPr>
      <w:r>
        <w:t xml:space="preserve">Implementation Timeline (Guangzhou-Specific)</w:t>
      </w:r>
    </w:p>
    <w:p>
      <w:pPr>
        <w:pStyle w:val="FirstParagraph"/>
      </w:pPr>
      <w:r>
        <w:rPr>
          <w:bCs/>
          <w:b/>
        </w:rPr>
        <w:t xml:space="preserve">Q1 2024:</w:t>
      </w:r>
      <w:r>
        <w:t xml:space="preserve"> </w:t>
      </w:r>
      <w:r>
        <w:t xml:space="preserve">Launch WeChat Mini Program with Guangzhou-specific features; partner with 10 property management firms in Tianhe District</w:t>
      </w:r>
    </w:p>
    <w:p>
      <w:pPr>
        <w:pStyle w:val="BodyText"/>
      </w:pPr>
      <w:r>
        <w:rPr>
          <w:bCs/>
          <w:b/>
        </w:rPr>
        <w:t xml:space="preserve">Q3 2024:</w:t>
      </w:r>
      <w:r>
        <w:t xml:space="preserve"> </w:t>
      </w:r>
      <w:r>
        <w:t xml:space="preserve">Host first "Guangzhou Pet Wellness Festival" at Yuexiu Park; activate emergency response network coverage across main urban districts</w:t>
      </w:r>
    </w:p>
    <w:p>
      <w:pPr>
        <w:pStyle w:val="BodyText"/>
      </w:pPr>
      <w:r>
        <w:rPr>
          <w:bCs/>
          <w:b/>
        </w:rPr>
        <w:t xml:space="preserve">H2 2024:</w:t>
      </w:r>
      <w:r>
        <w:t xml:space="preserve"> </w:t>
      </w:r>
      <w:r>
        <w:t xml:space="preserve">Expand referral partnerships to 50+ local businesses; launch Mandarin/English bilingual digital content series</w:t>
      </w:r>
    </w:p>
    <w:p>
      <w:pPr>
        <w:pStyle w:val="BodyText"/>
      </w:pPr>
      <w:r>
        <w:rPr>
          <w:bCs/>
          <w:b/>
        </w:rPr>
        <w:t xml:space="preserve">Q1 2025:</w:t>
      </w:r>
      <w:r>
        <w:t xml:space="preserve"> </w:t>
      </w:r>
      <w:r>
        <w:t xml:space="preserve">Achieve market share milestone; introduce Guangzhou-exclusive "Wet Market Health Checks" for pet vendors</w:t>
      </w:r>
    </w:p>
    <w:bookmarkEnd w:id="29"/>
    <w:bookmarkStart w:id="30" w:name="evaluation-framework"/>
    <w:p>
      <w:pPr>
        <w:pStyle w:val="Heading2"/>
      </w:pPr>
      <w:r>
        <w:t xml:space="preserve">Evaluation Framework</w:t>
      </w:r>
    </w:p>
    <w:p>
      <w:pPr>
        <w:pStyle w:val="FirstParagraph"/>
      </w:pPr>
      <w:r>
        <w:t xml:space="preserve">We measure success through Guangzhou-specific KPIs:</w:t>
      </w:r>
    </w:p>
    <w:p>
      <w:pPr>
        <w:numPr>
          <w:ilvl w:val="0"/>
          <w:numId w:val="1006"/>
        </w:numPr>
        <w:pStyle w:val="Compact"/>
      </w:pPr>
      <w:r>
        <w:t xml:space="preserve">Local market share in premium veterinarian segment (tracked via Guangzhou Animal Health Bureau data)</w:t>
      </w:r>
    </w:p>
    <w:p>
      <w:pPr>
        <w:numPr>
          <w:ilvl w:val="0"/>
          <w:numId w:val="1006"/>
        </w:numPr>
        <w:pStyle w:val="Compact"/>
      </w:pPr>
      <w:r>
        <w:t xml:space="preserve">Customer retention rate among Guangzhou pet owners (target: 75% within Year 1)</w:t>
      </w:r>
    </w:p>
    <w:p>
      <w:pPr>
        <w:numPr>
          <w:ilvl w:val="0"/>
          <w:numId w:val="1006"/>
        </w:numPr>
        <w:pStyle w:val="Compact"/>
      </w:pPr>
      <w:r>
        <w:t xml:space="preserve">Social media engagement with Cantonese-language content (target: 20% higher than industry average)</w:t>
      </w:r>
    </w:p>
    <w:p>
      <w:pPr>
        <w:numPr>
          <w:ilvl w:val="0"/>
          <w:numId w:val="1006"/>
        </w:numPr>
        <w:pStyle w:val="Compact"/>
      </w:pPr>
      <w:r>
        <w:t xml:space="preserve">Partnership conversion rate from Guangzhou business networks (target: 30+ active referrals/month)</w:t>
      </w:r>
    </w:p>
    <w:bookmarkEnd w:id="30"/>
    <w:bookmarkStart w:id="31" w:name="conclusion"/>
    <w:p>
      <w:pPr>
        <w:pStyle w:val="Heading2"/>
      </w:pPr>
      <w:r>
        <w:t xml:space="preserve">Conclusion</w:t>
      </w:r>
    </w:p>
    <w:p>
      <w:pPr>
        <w:pStyle w:val="FirstParagraph"/>
      </w:pPr>
      <w:r>
        <w:t xml:space="preserve">This Marketing Plan positions our veterinarian service not merely as a healthcare provider but as an essential cultural partner for Guangzhou's evolving pet-owning community. By deeply integrating with Guangzhou's linguistic landscape, urban fabric, and traditional wellness practices—while delivering Western-standard veterinary care—we create an unmatched value proposition. In China Guangzhou where pet ownership is transitioning from necessity to emotional necessity, our service bridges tradition and modernity to become the city's most trusted veterinarian partner. This strategy transforms standard animal healthcare into community-centric wellness leadership, ensuring sustainable growth in one of Asia's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Guangzhou Veterinary Clinic</dc:title>
  <dc:creator/>
  <dc:language>en</dc:language>
  <cp:keywords/>
  <dcterms:created xsi:type="dcterms:W3CDTF">2026-07-23T16:57:04Z</dcterms:created>
  <dcterms:modified xsi:type="dcterms:W3CDTF">2026-07-23T16:57:04Z</dcterms:modified>
</cp:coreProperties>
</file>

<file path=docProps/custom.xml><?xml version="1.0" encoding="utf-8"?>
<Properties xmlns="http://schemas.openxmlformats.org/officeDocument/2006/custom-properties" xmlns:vt="http://schemas.openxmlformats.org/officeDocument/2006/docPropsVTypes"/>
</file>