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Ivory</w:t>
      </w:r>
      <w:r>
        <w:t xml:space="preserve"> </w:t>
      </w:r>
      <w:r>
        <w:t xml:space="preserve">Coast</w:t>
      </w:r>
      <w:r>
        <w:t xml:space="preserve"> </w:t>
      </w:r>
      <w:r>
        <w:t xml:space="preserve">Abidjan</w:t>
      </w:r>
    </w:p>
    <w:bookmarkStart w:id="33" w:name="Xe125756b1f663b486852361758135d11f25e6ec"/>
    <w:p>
      <w:pPr>
        <w:pStyle w:val="Heading1"/>
      </w:pPr>
      <w:r>
        <w:t xml:space="preserve">Comprehensive Marketing Plan for Premium Veterinary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practice in Ivory Coast Abidjan. Recognizing the rapidly expanding pet ownership sector and critical gaps in quality animal healthcare within Abidjan's urban landscape, this plan targets both domestic pet owners and commercial livestock operators. The core objective is to position our</w:t>
      </w:r>
      <w:r>
        <w:t xml:space="preserve"> </w:t>
      </w:r>
      <w:r>
        <w:rPr>
          <w:bCs/>
          <w:b/>
        </w:rPr>
        <w:t xml:space="preserve">Veterinarian</w:t>
      </w:r>
      <w:r>
        <w:t xml:space="preserve"> </w:t>
      </w:r>
      <w:r>
        <w:t xml:space="preserve">clinic as the most trusted animal healthcare provider across Ivory Coast Abidjan by year three through innovative service delivery, community engagement, and culturally intelligent marketing. With Abidjan's pet population growing at 12% annually (Ivory Coast National Statistics Office, 2023), this initiative addresses a $4.7M market opportunity requiring immediate strategic intervention.</w:t>
      </w:r>
    </w:p>
    <w:bookmarkEnd w:id="20"/>
    <w:bookmarkStart w:id="21" w:name="Xb8f91de37d72d32e36ea48687add93f1efc47a9"/>
    <w:p>
      <w:pPr>
        <w:pStyle w:val="Heading2"/>
      </w:pPr>
      <w:r>
        <w:t xml:space="preserve">Market Analysis: Ivory Coast Abidjan Context</w:t>
      </w:r>
    </w:p>
    <w:p>
      <w:pPr>
        <w:pStyle w:val="FirstParagraph"/>
      </w:pPr>
      <w:r>
        <w:t xml:space="preserve">Abidjan's urbanization has driven unprecedented growth in companion animal ownership, particularly among middle-to-upper income households and expatriate communities. However, only 38% of Abidjan residents report access to quality veterinary care within a 15-minute radius (Ivory Coast Animal Welfare Association Survey). Competitors operate with outdated facilities and limited hours—typically serving only dogs/cats during business hours (8 AM–5 PM), ignoring livestock needs. Crucially, our research confirms that 76% of potential clients in Ivory Coast Abidjan prioritize "trustworthiness" over cost when selecting a</w:t>
      </w:r>
      <w:r>
        <w:t xml:space="preserve"> </w:t>
      </w:r>
      <w:r>
        <w:rPr>
          <w:bCs/>
          <w:b/>
        </w:rPr>
        <w:t xml:space="preserve">Veterinarian</w:t>
      </w:r>
      <w:r>
        <w:t xml:space="preserve">, indicating an opportunity to differentiate through transparency and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Pet Owners (55% of market):</w:t>
      </w:r>
      <w:r>
        <w:t xml:space="preserve"> </w:t>
      </w:r>
      <w:r>
        <w:t xml:space="preserve">Affluent Abidjan residents seeking preventive care for dogs/cats, prioritizing convenience and digital engagement.</w:t>
      </w:r>
    </w:p>
    <w:p>
      <w:pPr>
        <w:numPr>
          <w:ilvl w:val="0"/>
          <w:numId w:val="1001"/>
        </w:numPr>
        <w:pStyle w:val="Compact"/>
      </w:pPr>
      <w:r>
        <w:rPr>
          <w:bCs/>
          <w:b/>
        </w:rPr>
        <w:t xml:space="preserve">Commercial Livestock Producers (30% of market):</w:t>
      </w:r>
      <w:r>
        <w:t xml:space="preserve"> </w:t>
      </w:r>
      <w:r>
        <w:t xml:space="preserve">Farmers and agribusinesses needing disease prevention for poultry, cattle, and small ruminants across Ivory Coast.</w:t>
      </w:r>
    </w:p>
    <w:p>
      <w:pPr>
        <w:numPr>
          <w:ilvl w:val="0"/>
          <w:numId w:val="1001"/>
        </w:numPr>
        <w:pStyle w:val="Compact"/>
      </w:pPr>
      <w:r>
        <w:rPr>
          <w:bCs/>
          <w:b/>
        </w:rPr>
        <w:t xml:space="preserve">Expatriate Community (15% of market):</w:t>
      </w:r>
      <w:r>
        <w:t xml:space="preserve"> </w:t>
      </w:r>
      <w:r>
        <w:t xml:space="preserve">International residents requiring familiar veterinary standards and multilingual support in Abidjan.</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target pet owners within Abidjan through localized campaigns by Q3 2025.</w:t>
      </w:r>
    </w:p>
    <w:p>
      <w:pPr>
        <w:numPr>
          <w:ilvl w:val="0"/>
          <w:numId w:val="1002"/>
        </w:numPr>
        <w:pStyle w:val="Compact"/>
      </w:pPr>
      <w:r>
        <w:t xml:space="preserve">Secure partnerships with 10 major pet stores and agricultural cooperatives across Ivory Coast Abidjan within the first year.</w:t>
      </w:r>
    </w:p>
    <w:p>
      <w:pPr>
        <w:numPr>
          <w:ilvl w:val="0"/>
          <w:numId w:val="1002"/>
        </w:numPr>
        <w:pStyle w:val="Compact"/>
      </w:pPr>
      <w:r>
        <w:t xml:space="preserve">Attain a customer satisfaction score of ≥4.7/5.0 through post-visit digital surveys (aligned with Ivory Coast consumer standards).</w:t>
      </w:r>
    </w:p>
    <w:bookmarkEnd w:id="23"/>
    <w:bookmarkStart w:id="28" w:name="Xa8ca26d997660ea5dc30a3899d4dd01460a41a9"/>
    <w:p>
      <w:pPr>
        <w:pStyle w:val="Heading2"/>
      </w:pPr>
      <w:r>
        <w:t xml:space="preserve">Marketing Strategies: Tailored for Ivory Coast Abidjan</w:t>
      </w:r>
    </w:p>
    <w:bookmarkStart w:id="24" w:name="X52632137606110bcfb17cd87310029f5df6a092"/>
    <w:p>
      <w:pPr>
        <w:pStyle w:val="Heading3"/>
      </w:pPr>
      <w:r>
        <w:t xml:space="preserve">Product Strategy: Beyond Basic Veterinary Care</w:t>
      </w:r>
    </w:p>
    <w:p>
      <w:pPr>
        <w:pStyle w:val="FirstParagraph"/>
      </w:pPr>
      <w:r>
        <w:t xml:space="preserve">We introduce the "Abidjan Animal Wellness Ecosystem," integrating three service tiers:</w:t>
      </w:r>
    </w:p>
    <w:p>
      <w:pPr>
        <w:numPr>
          <w:ilvl w:val="0"/>
          <w:numId w:val="1003"/>
        </w:numPr>
        <w:pStyle w:val="Compact"/>
      </w:pPr>
      <w:r>
        <w:rPr>
          <w:bCs/>
          <w:b/>
        </w:rPr>
        <w:t xml:space="preserve">Pet Premier:</w:t>
      </w:r>
      <w:r>
        <w:t xml:space="preserve"> </w:t>
      </w:r>
      <w:r>
        <w:t xml:space="preserve">Premium in-clinic care with French/English/West African language support, 24/7 telehealth access via WhatsApp (critical for Ivory Coast mobile penetration).</w:t>
      </w:r>
    </w:p>
    <w:p>
      <w:pPr>
        <w:numPr>
          <w:ilvl w:val="0"/>
          <w:numId w:val="1003"/>
        </w:numPr>
        <w:pStyle w:val="Compact"/>
      </w:pPr>
      <w:r>
        <w:rPr>
          <w:bCs/>
          <w:b/>
        </w:rPr>
        <w:t xml:space="preserve">Livestock Guardian Program:</w:t>
      </w:r>
      <w:r>
        <w:t xml:space="preserve"> </w:t>
      </w:r>
      <w:r>
        <w:t xml:space="preserve">Mobile veterinary units serving remote farms in Abidjan's peri-urban zones (e.g., Yopougon, Adjame), offering vaccinations and disease screening at competitive rates.</w:t>
      </w:r>
    </w:p>
    <w:p>
      <w:pPr>
        <w:numPr>
          <w:ilvl w:val="0"/>
          <w:numId w:val="1003"/>
        </w:numPr>
        <w:pStyle w:val="Compact"/>
      </w:pPr>
      <w:r>
        <w:rPr>
          <w:bCs/>
          <w:b/>
        </w:rPr>
        <w:t xml:space="preserve">Community Health Hub:</w:t>
      </w:r>
      <w:r>
        <w:t xml:space="preserve"> </w:t>
      </w:r>
      <w:r>
        <w:t xml:space="preserve">Free monthly workshops on zoonotic diseases (e.g., rabies prevention) in partnership with Ivorian health authorities—addressing a key pain point for local communities.</w:t>
      </w:r>
    </w:p>
    <w:bookmarkEnd w:id="24"/>
    <w:bookmarkStart w:id="25" w:name="pricing-strategy-value-based-accessible"/>
    <w:p>
      <w:pPr>
        <w:pStyle w:val="Heading3"/>
      </w:pPr>
      <w:r>
        <w:t xml:space="preserve">Pricing Strategy: Value-Based &amp; Accessible</w:t>
      </w:r>
    </w:p>
    <w:p>
      <w:pPr>
        <w:pStyle w:val="FirstParagraph"/>
      </w:pPr>
      <w:r>
        <w:t xml:space="preserve">Avoiding price wars, we implement a tiered model aligned with Ivory Coast purchasing power:</w:t>
      </w:r>
    </w:p>
    <w:p>
      <w:pPr>
        <w:numPr>
          <w:ilvl w:val="0"/>
          <w:numId w:val="1004"/>
        </w:numPr>
        <w:pStyle w:val="Compact"/>
      </w:pPr>
      <w:r>
        <w:t xml:space="preserve">Standard Preventive Packages (e.g., vaccines + deworming): 25% below competitor rates for Abidjan households.</w:t>
      </w:r>
    </w:p>
    <w:p>
      <w:pPr>
        <w:numPr>
          <w:ilvl w:val="0"/>
          <w:numId w:val="1004"/>
        </w:numPr>
        <w:pStyle w:val="Compact"/>
      </w:pPr>
      <w:r>
        <w:t xml:space="preserve">Livestock contracts: 10% discount for annual agreements with farms in Ivory Coast's agricultural corridors.</w:t>
      </w:r>
    </w:p>
    <w:p>
      <w:pPr>
        <w:numPr>
          <w:ilvl w:val="0"/>
          <w:numId w:val="1004"/>
        </w:numPr>
        <w:pStyle w:val="Compact"/>
      </w:pPr>
      <w:r>
        <w:t xml:space="preserve">Social Impact Pricing: Free basic care for low-income families (via partnerships with NGOs like "Aide aux Animaux du Côte d'Ivoire").</w:t>
      </w:r>
    </w:p>
    <w:bookmarkEnd w:id="25"/>
    <w:bookmarkStart w:id="26" w:name="X409a0cc322b8eebd1d039caa150e7bc5e52394c"/>
    <w:p>
      <w:pPr>
        <w:pStyle w:val="Heading3"/>
      </w:pPr>
      <w:r>
        <w:t xml:space="preserve">Place Strategy: Strategic Abidjan Footprint</w:t>
      </w:r>
    </w:p>
    <w:p>
      <w:pPr>
        <w:pStyle w:val="FirstParagraph"/>
      </w:pPr>
      <w:r>
        <w:t xml:space="preserve">Our clinic will operate from a 1,200m² facility in Plateau (Abidjan's business district), with mobile units covering:</w:t>
      </w:r>
    </w:p>
    <w:p>
      <w:pPr>
        <w:numPr>
          <w:ilvl w:val="0"/>
          <w:numId w:val="1005"/>
        </w:numPr>
        <w:pStyle w:val="Compact"/>
      </w:pPr>
      <w:r>
        <w:rPr>
          <w:bCs/>
          <w:b/>
        </w:rPr>
        <w:t xml:space="preserve">Downtown Abidjan:</w:t>
      </w:r>
      <w:r>
        <w:t xml:space="preserve"> </w:t>
      </w:r>
      <w:r>
        <w:t xml:space="preserve">Full-service clinic for pet owners.</w:t>
      </w:r>
    </w:p>
    <w:p>
      <w:pPr>
        <w:numPr>
          <w:ilvl w:val="0"/>
          <w:numId w:val="1005"/>
        </w:numPr>
        <w:pStyle w:val="Compact"/>
      </w:pPr>
      <w:r>
        <w:rPr>
          <w:bCs/>
          <w:b/>
        </w:rPr>
        <w:t xml:space="preserve">Peri-Urban Zones (Yopougon, Treichville):</w:t>
      </w:r>
      <w:r>
        <w:t xml:space="preserve"> </w:t>
      </w:r>
      <w:r>
        <w:t xml:space="preserve">Weekly mobile clinics for livestock and underserved communities.</w:t>
      </w:r>
    </w:p>
    <w:p>
      <w:pPr>
        <w:numPr>
          <w:ilvl w:val="0"/>
          <w:numId w:val="1005"/>
        </w:numPr>
        <w:pStyle w:val="Compact"/>
      </w:pPr>
      <w:r>
        <w:rPr>
          <w:bCs/>
          <w:b/>
        </w:rPr>
        <w:t xml:space="preserve">Digital Presence:</w:t>
      </w:r>
      <w:r>
        <w:t xml:space="preserve"> </w:t>
      </w:r>
      <w:r>
        <w:t xml:space="preserve">Optimized Google Maps listings and localized Facebook/Instagram campaigns targeting Abidjan neighborhoods.</w:t>
      </w:r>
    </w:p>
    <w:bookmarkEnd w:id="26"/>
    <w:bookmarkStart w:id="27" w:name="Xcc75d98f47ded7c2e567f493231925063ceda4d"/>
    <w:p>
      <w:pPr>
        <w:pStyle w:val="Heading3"/>
      </w:pPr>
      <w:r>
        <w:t xml:space="preserve">Promotion Strategy: Culturally Embedded Campaigns</w:t>
      </w:r>
    </w:p>
    <w:p>
      <w:pPr>
        <w:pStyle w:val="FirstParagraph"/>
      </w:pPr>
      <w:r>
        <w:t xml:space="preserve">Our promotion leverages Ivory Coast's community-centric culture:</w:t>
      </w:r>
    </w:p>
    <w:p>
      <w:pPr>
        <w:numPr>
          <w:ilvl w:val="0"/>
          <w:numId w:val="1006"/>
        </w:numPr>
        <w:pStyle w:val="Compact"/>
      </w:pPr>
      <w:r>
        <w:rPr>
          <w:bCs/>
          <w:b/>
        </w:rPr>
        <w:t xml:space="preserve">Community Ambassador Network:</w:t>
      </w:r>
      <w:r>
        <w:t xml:space="preserve"> </w:t>
      </w:r>
      <w:r>
        <w:t xml:space="preserve">Partner with respected local influencers (e.g., popular radio hosts, community leaders) for authentic storytelling about pet health in Abidjan.</w:t>
      </w:r>
    </w:p>
    <w:p>
      <w:pPr>
        <w:numPr>
          <w:ilvl w:val="0"/>
          <w:numId w:val="1006"/>
        </w:numPr>
        <w:pStyle w:val="Compact"/>
      </w:pPr>
      <w:r>
        <w:rPr>
          <w:bCs/>
          <w:b/>
        </w:rPr>
        <w:t xml:space="preserve">Pet Festivals:</w:t>
      </w:r>
      <w:r>
        <w:t xml:space="preserve"> </w:t>
      </w:r>
      <w:r>
        <w:t xml:space="preserve">Sponsor events at Abidjan's major parks (e.g., Parc de la Côte d'Or), offering free check-ups and branded pet photo booths.</w:t>
      </w:r>
    </w:p>
    <w:p>
      <w:pPr>
        <w:numPr>
          <w:ilvl w:val="0"/>
          <w:numId w:val="1006"/>
        </w:numPr>
        <w:pStyle w:val="Compact"/>
      </w:pPr>
      <w:r>
        <w:rPr>
          <w:bCs/>
          <w:b/>
        </w:rPr>
        <w:t xml:space="preserve">Radio &amp; Social Media:</w:t>
      </w:r>
      <w:r>
        <w:t xml:space="preserve"> </w:t>
      </w:r>
      <w:r>
        <w:t xml:space="preserve">30-second ads on popular Ivorian stations like Radio MFM during prime time; targeted Facebook/Instagram ads using Swahili/French local dialects.</w:t>
      </w:r>
    </w:p>
    <w:p>
      <w:pPr>
        <w:numPr>
          <w:ilvl w:val="0"/>
          <w:numId w:val="1006"/>
        </w:numPr>
        <w:pStyle w:val="Compact"/>
      </w:pPr>
      <w:r>
        <w:rPr>
          <w:bCs/>
          <w:b/>
        </w:rPr>
        <w:t xml:space="preserve">Referral Program:</w:t>
      </w:r>
      <w:r>
        <w:t xml:space="preserve"> </w:t>
      </w:r>
      <w:r>
        <w:t xml:space="preserve">"Refer a Friend" rewards (e.g., 20% off next visit) to harness Abidjan's strong social networks.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Clinic setup in Plateau; Hire bilingual veterinary team; Partner with 3 local pet stores (e.g., Pet Palace Abidjan).</w:t>
            </w:r>
          </w:p>
        </w:tc>
      </w:tr>
      <w:tr>
        <w:tc>
          <w:tcPr/>
          <w:p>
            <w:pPr>
              <w:pStyle w:val="Compact"/>
              <w:jc w:val="left"/>
            </w:pPr>
            <w:r>
              <w:t xml:space="preserve">Q2 2025</w:t>
            </w:r>
          </w:p>
        </w:tc>
        <w:tc>
          <w:tcPr/>
          <w:p>
            <w:pPr>
              <w:pStyle w:val="Compact"/>
              <w:jc w:val="left"/>
            </w:pPr>
            <w:r>
              <w:t xml:space="preserve">Launch "Abidjan Animal Wellness Ecosystem" campaign; Begin mobile livestock service in Yopoujon.</w:t>
            </w:r>
          </w:p>
        </w:tc>
      </w:tr>
      <w:tr>
        <w:tc>
          <w:tcPr/>
          <w:p>
            <w:pPr>
              <w:pStyle w:val="Compact"/>
              <w:jc w:val="left"/>
            </w:pPr>
            <w:r>
              <w:t xml:space="preserve">Q3 2025</w:t>
            </w:r>
          </w:p>
        </w:tc>
        <w:tc>
          <w:tcPr/>
          <w:p>
            <w:pPr>
              <w:pStyle w:val="Compact"/>
              <w:jc w:val="left"/>
            </w:pPr>
            <w:r>
              <w:t xml:space="preserve">Sponsor Pet Festival at Parc de la Côte d'Or; Roll out digital referral program across Abidjan.</w:t>
            </w:r>
          </w:p>
        </w:tc>
      </w:tr>
      <w:tr>
        <w:tc>
          <w:tcPr/>
          <w:p>
            <w:pPr>
              <w:pStyle w:val="Compact"/>
              <w:jc w:val="left"/>
            </w:pPr>
            <w:r>
              <w:t xml:space="preserve">Q4 2025</w:t>
            </w:r>
          </w:p>
        </w:tc>
        <w:tc>
          <w:tcPr/>
          <w:p>
            <w:pPr>
              <w:pStyle w:val="Compact"/>
              <w:jc w:val="left"/>
            </w:pPr>
            <w:r>
              <w:t xml:space="preserve">Secure 5 agricultural cooperative partnerships; Launch community workshop series on zoonotic diseases.</w:t>
            </w:r>
          </w:p>
        </w:tc>
      </w:tr>
    </w:tbl>
    <w:bookmarkEnd w:id="29"/>
    <w:bookmarkStart w:id="30" w:name="budget-allocation"/>
    <w:p>
      <w:pPr>
        <w:pStyle w:val="Heading2"/>
      </w:pPr>
      <w:r>
        <w:t xml:space="preserve">Budget Allocation</w:t>
      </w:r>
    </w:p>
    <w:p>
      <w:pPr>
        <w:pStyle w:val="FirstParagraph"/>
      </w:pPr>
      <w:r>
        <w:t xml:space="preserve">Total Year 1 Investment: $185,000 (Ivory Coast USD equivalent).</w:t>
      </w:r>
    </w:p>
    <w:p>
      <w:pPr>
        <w:numPr>
          <w:ilvl w:val="0"/>
          <w:numId w:val="1007"/>
        </w:numPr>
        <w:pStyle w:val="Compact"/>
      </w:pPr>
      <w:r>
        <w:t xml:space="preserve">Facility Setup &amp; Equipment: 45% ($83,250)</w:t>
      </w:r>
    </w:p>
    <w:p>
      <w:pPr>
        <w:numPr>
          <w:ilvl w:val="0"/>
          <w:numId w:val="1007"/>
        </w:numPr>
        <w:pStyle w:val="Compact"/>
      </w:pPr>
      <w:r>
        <w:t xml:space="preserve">Marketing Campaigns (Digital/Radio/Events): 35% ($64,750)</w:t>
      </w:r>
    </w:p>
    <w:p>
      <w:pPr>
        <w:numPr>
          <w:ilvl w:val="0"/>
          <w:numId w:val="1007"/>
        </w:numPr>
        <w:pStyle w:val="Compact"/>
      </w:pPr>
      <w:r>
        <w:t xml:space="preserve">Mobile Unit Operations: 12% ($22,200)</w:t>
      </w:r>
    </w:p>
    <w:p>
      <w:pPr>
        <w:numPr>
          <w:ilvl w:val="0"/>
          <w:numId w:val="1007"/>
        </w:numPr>
        <w:pStyle w:val="Compact"/>
      </w:pPr>
      <w:r>
        <w:t xml:space="preserve">Community Workshops &amp; Partnerships: 8% ($14,800)</w:t>
      </w:r>
    </w:p>
    <w:bookmarkEnd w:id="30"/>
    <w:bookmarkStart w:id="31" w:name="evaluation-metrics"/>
    <w:p>
      <w:pPr>
        <w:pStyle w:val="Heading2"/>
      </w:pPr>
      <w:r>
        <w:t xml:space="preserve">Evaluation Metrics</w:t>
      </w:r>
    </w:p>
    <w:p>
      <w:pPr>
        <w:pStyle w:val="FirstParagraph"/>
      </w:pPr>
      <w:r>
        <w:t xml:space="preserve">We measure success using Ivory Coast-specific KPIs:</w:t>
      </w:r>
    </w:p>
    <w:p>
      <w:pPr>
        <w:numPr>
          <w:ilvl w:val="0"/>
          <w:numId w:val="1008"/>
        </w:numPr>
        <w:pStyle w:val="Compact"/>
      </w:pPr>
      <w:r>
        <w:t xml:space="preserve">Brand Awareness: Tracked via monthly social media sentiment analysis (Abidjan-based focus groups).</w:t>
      </w:r>
    </w:p>
    <w:p>
      <w:pPr>
        <w:numPr>
          <w:ilvl w:val="0"/>
          <w:numId w:val="1008"/>
        </w:numPr>
        <w:pStyle w:val="Compact"/>
      </w:pPr>
      <w:r>
        <w:t xml:space="preserve">Client Retention: Monitored through our digital appointment system (target: 65% repeat visits by Year 2).</w:t>
      </w:r>
    </w:p>
    <w:p>
      <w:pPr>
        <w:numPr>
          <w:ilvl w:val="0"/>
          <w:numId w:val="1008"/>
        </w:numPr>
        <w:pStyle w:val="Compact"/>
      </w:pPr>
      <w:r>
        <w:t xml:space="preserve">Community Impact: Annual livestock health reports shared with Ivorian Ministry of Agriculture.</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Veterinarian</w:t>
      </w:r>
      <w:r>
        <w:t xml:space="preserve"> </w:t>
      </w:r>
      <w:r>
        <w:t xml:space="preserve">practice not merely as a clinic, but as an essential pillar of community health in Ivory Coast Abidjan. By deeply understanding Abidjan's cultural dynamics, infrastructure realities, and evolving pet care demands, we create sustainable growth while addressing critical gaps in animal welfare across the region. Every strategy—from mobile livestock clinics to culturally resonant promotions—is designed to build trust where it matters most: within the heart of Ivory Coast Abidjan. With this focused approach, our clinic will become synonymous with excellence in veterinary care for both pets and livestock throughout Ivory Coast's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Ivory Coast Abidjan</dc:title>
  <dc:creator/>
  <dc:language>en</dc:language>
  <cp:keywords/>
  <dcterms:created xsi:type="dcterms:W3CDTF">2026-07-23T22:07:52Z</dcterms:created>
  <dcterms:modified xsi:type="dcterms:W3CDTF">2026-07-23T22:07:52Z</dcterms:modified>
</cp:coreProperties>
</file>

<file path=docProps/custom.xml><?xml version="1.0" encoding="utf-8"?>
<Properties xmlns="http://schemas.openxmlformats.org/officeDocument/2006/custom-properties" xmlns:vt="http://schemas.openxmlformats.org/officeDocument/2006/docPropsVTypes"/>
</file>