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Lima,</w:t>
      </w:r>
      <w:r>
        <w:t xml:space="preserve"> </w:t>
      </w:r>
      <w:r>
        <w:t xml:space="preserve">Peru</w:t>
      </w:r>
    </w:p>
    <w:bookmarkStart w:id="32" w:name="X44b305e2f103ccad102a940cd272299ecef68ed"/>
    <w:p>
      <w:pPr>
        <w:pStyle w:val="Heading1"/>
      </w:pPr>
      <w:r>
        <w:t xml:space="preserve">Comprehensive Marketing Plan for Premium Veterinary Services in Lima, Peru</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veterinary practice in Lima, Peru. Targeting the growing urban pet ownership market with a focus on high-value services, this plan leverages cultural nuances of Peru Lima to position our Veterinary brand as the trusted healthcare provider for pets. With over 50% of Lima households owning at least one pet and rising disposable income among middle-to-upper-class residents, our Veterinary business will capitalize on unmet demand for specialized care through a culturally attuned marketing approach. This Marketing Plan details actionable tactics to achieve 35% market penetration in target neighborhoods within three years while building long-term brand loyalty.</w:t>
      </w:r>
    </w:p>
    <w:bookmarkEnd w:id="20"/>
    <w:bookmarkStart w:id="21" w:name="X04da497024cf901b44f0f06c517e49d8bbc7e56"/>
    <w:p>
      <w:pPr>
        <w:pStyle w:val="Heading2"/>
      </w:pPr>
      <w:r>
        <w:t xml:space="preserve">Situation Analysis: Peru Lima Market Context</w:t>
      </w:r>
    </w:p>
    <w:p>
      <w:pPr>
        <w:pStyle w:val="FirstParagraph"/>
      </w:pPr>
      <w:r>
        <w:t xml:space="preserve">Lima's pet care market is experiencing explosive growth, driven by urbanization and shifting cultural attitudes toward companion animals. According to the Peruvian Association of Pet Owners (APEP), 68% of Lima households now own pets—up from 42% in 2015—with dogs and cats representing 78% of companions. However, only 32% access regular veterinary care due to price sensitivity and limited specialized clinics. Crucially, Peru Lima's affluent districts (San Isidro, Miraflores, Lomas) demonstrate strong willingness to pay premium prices for quality Veterinary services—average monthly spending on pet care is $75-$120 in these areas versus $40-$60 nationally.</w:t>
      </w:r>
    </w:p>
    <w:p>
      <w:pPr>
        <w:pStyle w:val="BodyText"/>
      </w:pPr>
      <w:r>
        <w:t xml:space="preserve">Competitive analysis reveals a critical gap: existing clinics focus primarily on basic vaccinations and emergency care, lacking comprehensive wellness programs. This presents a strategic opportunity for our Veterinary practice to differentiate through preventative care bundles, telehealth consultations tailored to Spanish-speaking clients, and community engagement events that resonate with Peruvian pet culture. The absence of a dedicated premium Veterinary brand in Lima's core urban zones validates our market entry strategy.</w:t>
      </w:r>
    </w:p>
    <w:bookmarkEnd w:id="21"/>
    <w:bookmarkStart w:id="22" w:name="target-audience-definition"/>
    <w:p>
      <w:pPr>
        <w:pStyle w:val="Heading2"/>
      </w:pPr>
      <w:r>
        <w:t xml:space="preserve">Target Audience Definition</w:t>
      </w:r>
    </w:p>
    <w:p>
      <w:pPr>
        <w:pStyle w:val="FirstParagraph"/>
      </w:pPr>
      <w:r>
        <w:t xml:space="preserve">Our primary audience comprises dual-income households aged 28-45 in Lima's upper-middle and affluent neighborhoods, with pets as "family members." This segment spends 30% more on pet healthcare than national averages and values convenience, bilingual communication (Spanish/English), and holistic care. Secondary audiences include:</w:t>
      </w:r>
    </w:p>
    <w:p>
      <w:pPr>
        <w:numPr>
          <w:ilvl w:val="0"/>
          <w:numId w:val="1001"/>
        </w:numPr>
        <w:pStyle w:val="Compact"/>
      </w:pPr>
      <w:r>
        <w:t xml:space="preserve">Young urban professionals (25-35) seeking affordable wellness packages</w:t>
      </w:r>
    </w:p>
    <w:p>
      <w:pPr>
        <w:numPr>
          <w:ilvl w:val="0"/>
          <w:numId w:val="1001"/>
        </w:numPr>
        <w:pStyle w:val="Compact"/>
      </w:pPr>
      <w:r>
        <w:t xml:space="preserve">Senior citizens in Miraflores/La Molina managing elderly pets</w:t>
      </w:r>
    </w:p>
    <w:p>
      <w:pPr>
        <w:numPr>
          <w:ilvl w:val="0"/>
          <w:numId w:val="1001"/>
        </w:numPr>
        <w:pStyle w:val="Compact"/>
      </w:pPr>
      <w:r>
        <w:t xml:space="preserve">Corporate clients for employee pet benefit programs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active client households within 18 months</w:t>
      </w:r>
    </w:p>
    <w:p>
      <w:pPr>
        <w:numPr>
          <w:ilvl w:val="0"/>
          <w:numId w:val="1002"/>
        </w:numPr>
        <w:pStyle w:val="Compact"/>
      </w:pPr>
      <w:r>
        <w:t xml:space="preserve">Attain 75% brand recall among target demographics in Lima</w:t>
      </w:r>
    </w:p>
    <w:p>
      <w:pPr>
        <w:numPr>
          <w:ilvl w:val="0"/>
          <w:numId w:val="1002"/>
        </w:numPr>
        <w:pStyle w:val="Compact"/>
      </w:pPr>
      <w:r>
        <w:t xml:space="preserve">Secure partnerships with 15+ pet supply stores across Lima for cross-promotion</w:t>
      </w:r>
    </w:p>
    <w:p>
      <w:pPr>
        <w:numPr>
          <w:ilvl w:val="0"/>
          <w:numId w:val="1002"/>
        </w:numPr>
        <w:pStyle w:val="Compact"/>
      </w:pPr>
      <w:r>
        <w:t xml:space="preserve">Generate $240,000 in revenue from Veterinary services by Q4 Year 1</w:t>
      </w:r>
    </w:p>
    <w:bookmarkEnd w:id="23"/>
    <w:bookmarkStart w:id="28" w:name="X234937c82478a664055b7c89cc80a147c037b84"/>
    <w:p>
      <w:pPr>
        <w:pStyle w:val="Heading2"/>
      </w:pPr>
      <w:r>
        <w:t xml:space="preserve">Marketing Strategies &amp; Tactics for Peru Lima</w:t>
      </w:r>
    </w:p>
    <w:bookmarkStart w:id="24" w:name="culturally-integrated-brand-positioning"/>
    <w:p>
      <w:pPr>
        <w:pStyle w:val="Heading3"/>
      </w:pPr>
      <w:r>
        <w:t xml:space="preserve">1. Culturally-Integrated Brand Positioning</w:t>
      </w:r>
    </w:p>
    <w:p>
      <w:pPr>
        <w:pStyle w:val="FirstParagraph"/>
      </w:pPr>
      <w:r>
        <w:t xml:space="preserve">We position as "La Salud de tu Familia Animal" (The Health of Your Animal Family) to align with Peruvian cultural values that treat pets as family. This messaging appears across all touchpoints:</w:t>
      </w:r>
    </w:p>
    <w:p>
      <w:pPr>
        <w:numPr>
          <w:ilvl w:val="0"/>
          <w:numId w:val="1003"/>
        </w:numPr>
        <w:pStyle w:val="Compact"/>
      </w:pPr>
      <w:r>
        <w:t xml:space="preserve">Website and social media: Content highlighting local success stories (e.g., "How we saved Toto, the rescue dog from Miraflores")</w:t>
      </w:r>
    </w:p>
    <w:p>
      <w:pPr>
        <w:numPr>
          <w:ilvl w:val="0"/>
          <w:numId w:val="1003"/>
        </w:numPr>
        <w:pStyle w:val="Compact"/>
      </w:pPr>
      <w:r>
        <w:t xml:space="preserve">Physical clinic: Decor incorporating Peruvian textiles and murals of Lima's pet-friendly parks</w:t>
      </w:r>
    </w:p>
    <w:p>
      <w:pPr>
        <w:numPr>
          <w:ilvl w:val="0"/>
          <w:numId w:val="1003"/>
        </w:numPr>
        <w:pStyle w:val="Compact"/>
      </w:pPr>
      <w:r>
        <w:t xml:space="preserve">Service branding: "Cuidado Integral para tu Mascota" (Comprehensive Care for Your Pet) as our core service tagline</w:t>
      </w:r>
    </w:p>
    <w:bookmarkEnd w:id="24"/>
    <w:bookmarkStart w:id="25" w:name="hyper-local-community-engagement-in-lima"/>
    <w:p>
      <w:pPr>
        <w:pStyle w:val="Heading3"/>
      </w:pPr>
      <w:r>
        <w:t xml:space="preserve">2. Hyper-Local Community Engagement in Lima</w:t>
      </w:r>
    </w:p>
    <w:p>
      <w:pPr>
        <w:pStyle w:val="FirstParagraph"/>
      </w:pPr>
      <w:r>
        <w:t xml:space="preserve">Lima-specific initiatives build trust through community immersion:</w:t>
      </w:r>
    </w:p>
    <w:p>
      <w:pPr>
        <w:numPr>
          <w:ilvl w:val="0"/>
          <w:numId w:val="1004"/>
        </w:numPr>
        <w:pStyle w:val="Compact"/>
      </w:pPr>
      <w:r>
        <w:t xml:space="preserve">Monthly "Salud en la Plaza" events at parks like Parque Kennedy (Lima), offering free basic check-ups and pet adoption drives with local shelters</w:t>
      </w:r>
    </w:p>
    <w:p>
      <w:pPr>
        <w:numPr>
          <w:ilvl w:val="0"/>
          <w:numId w:val="1004"/>
        </w:numPr>
        <w:pStyle w:val="Compact"/>
      </w:pPr>
      <w:r>
        <w:t xml:space="preserve">Sponsorships of Peruvian pet-related cultural events (e.g., Lima's annual "Festival del Perro" dog show)</w:t>
      </w:r>
    </w:p>
    <w:p>
      <w:pPr>
        <w:numPr>
          <w:ilvl w:val="0"/>
          <w:numId w:val="1004"/>
        </w:numPr>
        <w:pStyle w:val="Compact"/>
      </w:pPr>
      <w:r>
        <w:t xml:space="preserve">Partnerships with popular Lima Instagram influencers like @PeruPetLovers for authentic testimonials</w:t>
      </w:r>
    </w:p>
    <w:bookmarkEnd w:id="25"/>
    <w:bookmarkStart w:id="26" w:name="digital-first-customer-acquisition"/>
    <w:p>
      <w:pPr>
        <w:pStyle w:val="Heading3"/>
      </w:pPr>
      <w:r>
        <w:t xml:space="preserve">3. Digital-First Customer Acquisition</w:t>
      </w:r>
    </w:p>
    <w:p>
      <w:pPr>
        <w:pStyle w:val="FirstParagraph"/>
      </w:pPr>
      <w:r>
        <w:t xml:space="preserve">Leveraging high smartphone penetration in Peru Lima (85%):</w:t>
      </w:r>
    </w:p>
    <w:p>
      <w:pPr>
        <w:numPr>
          <w:ilvl w:val="0"/>
          <w:numId w:val="1005"/>
        </w:numPr>
        <w:pStyle w:val="Compact"/>
      </w:pPr>
      <w:r>
        <w:t xml:space="preserve">Google Ads targeting keywords like "veterinario lima" and "clínica veterinaria premium"</w:t>
      </w:r>
    </w:p>
    <w:p>
      <w:pPr>
        <w:numPr>
          <w:ilvl w:val="0"/>
          <w:numId w:val="1005"/>
        </w:numPr>
        <w:pStyle w:val="Compact"/>
      </w:pPr>
      <w:r>
        <w:t xml:space="preserve">TikTok/Instagram Reels showing culturally relevant content: e.g., "5 Common Myths About Dog Care in Lima Weather" with bilingual subtitles</w:t>
      </w:r>
    </w:p>
    <w:p>
      <w:pPr>
        <w:numPr>
          <w:ilvl w:val="0"/>
          <w:numId w:val="1005"/>
        </w:numPr>
        <w:pStyle w:val="Compact"/>
      </w:pPr>
      <w:r>
        <w:t xml:space="preserve">WhatsApp Business integration for appointment booking (preferred channel for 78% of Lima residents)</w:t>
      </w:r>
    </w:p>
    <w:bookmarkEnd w:id="26"/>
    <w:bookmarkStart w:id="27" w:name="premium-service-differentiation"/>
    <w:p>
      <w:pPr>
        <w:pStyle w:val="Heading3"/>
      </w:pPr>
      <w:r>
        <w:t xml:space="preserve">4. Premium Service Differentiation</w:t>
      </w:r>
    </w:p>
    <w:p>
      <w:pPr>
        <w:pStyle w:val="FirstParagraph"/>
      </w:pPr>
      <w:r>
        <w:t xml:space="preserve">Moving beyond basic Veterinary services:</w:t>
      </w:r>
    </w:p>
    <w:p>
      <w:pPr>
        <w:numPr>
          <w:ilvl w:val="0"/>
          <w:numId w:val="1006"/>
        </w:numPr>
        <w:pStyle w:val="Compact"/>
      </w:pPr>
      <w:r>
        <w:t xml:space="preserve">Introducing "Lima Care Packages" with region-specific products (e.g., cooling mats for hot coastal areas, parasite prevention for jungle-adjacent districts)</w:t>
      </w:r>
    </w:p>
    <w:p>
      <w:pPr>
        <w:numPr>
          <w:ilvl w:val="0"/>
          <w:numId w:val="1006"/>
        </w:numPr>
        <w:pStyle w:val="Compact"/>
      </w:pPr>
      <w:r>
        <w:t xml:space="preserve">Offering Spanish/English telehealth consultations via Zoom—critical for business travelers</w:t>
      </w:r>
    </w:p>
    <w:p>
      <w:pPr>
        <w:numPr>
          <w:ilvl w:val="0"/>
          <w:numId w:val="1006"/>
        </w:numPr>
        <w:pStyle w:val="Compact"/>
      </w:pPr>
      <w:r>
        <w:t xml:space="preserve">Developing a loyalty program "Club de Amigos Veterinarios" with perks like free dental check-ups at the beach (e.g., Playa de los Muertos)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Key Peru Lima Tactics</w:t>
      </w:r>
    </w:p>
    <w:p>
      <w:pPr>
        <w:pStyle w:val="BodyText"/>
      </w:pPr>
      <w:r>
        <w:t xml:space="preserve">Digital Advertising (Google/Facebook)</w:t>
      </w:r>
    </w:p>
    <w:p>
      <w:pPr>
        <w:pStyle w:val="BodyText"/>
      </w:pPr>
      <w:r>
        <w:t xml:space="preserve">35%</w:t>
      </w:r>
    </w:p>
    <w:p>
      <w:pPr>
        <w:pStyle w:val="BodyText"/>
      </w:pPr>
      <w:r>
        <w:t xml:space="preserve">Tailored geo-targeting in Miraflores, San Isidro, and Lomas</w:t>
      </w:r>
    </w:p>
    <w:p>
      <w:pPr>
        <w:pStyle w:val="BodyText"/>
      </w:pPr>
      <w:r>
        <w:t xml:space="preserve">Community Events &amp; Sponsorships</w:t>
      </w:r>
    </w:p>
    <w:p>
      <w:pPr>
        <w:pStyle w:val="BodyText"/>
      </w:pPr>
      <w:r>
        <w:t xml:space="preserve">25%</w:t>
      </w:r>
    </w:p>
    <w:p>
      <w:pPr>
        <w:pStyle w:val="BodyText"/>
      </w:pPr>
      <w:r>
        <w:t xml:space="preserve">Park activations, festival sponsorships, influencer collaborations</w:t>
      </w:r>
    </w:p>
    <w:p>
      <w:pPr>
        <w:pStyle w:val="BodyText"/>
      </w:pPr>
      <w:r>
        <w:t xml:space="preserve">Content Creation (Social Media/Website)</w:t>
      </w:r>
    </w:p>
    <w:p>
      <w:pPr>
        <w:pStyle w:val="BodyText"/>
      </w:pPr>
      <w:r>
        <w:t xml:space="preserve">20%</w:t>
      </w:r>
    </w:p>
    <w:p>
      <w:pPr>
        <w:pStyle w:val="BodyText"/>
      </w:pPr>
      <w:r>
        <w:t xml:space="preserve">Culturally relevant videos, bilingual blog content</w:t>
      </w:r>
    </w:p>
    <w:p>
      <w:pPr>
        <w:pStyle w:val="BodyText"/>
      </w:pPr>
      <w:r>
        <w:t xml:space="preserve">Partnership Development</w:t>
      </w:r>
    </w:p>
    <w:p>
      <w:pPr>
        <w:pStyle w:val="BodyText"/>
      </w:pPr>
      <w:r>
        <w:t xml:space="preserve">15%</w:t>
      </w:r>
    </w:p>
    <w:p>
      <w:pPr>
        <w:pStyle w:val="BodyText"/>
      </w:pPr>
      <w:r>
        <w:t xml:space="preserve">Pet store co-marketing, corporate wellness programs</w:t>
      </w:r>
    </w:p>
    <w:p>
      <w:pPr>
        <w:pStyle w:val="BodyText"/>
      </w:pPr>
      <w:r>
        <w:t xml:space="preserve">Contingency &amp; Analytics</w:t>
      </w:r>
    </w:p>
    <w:p>
      <w:pPr>
        <w:pStyle w:val="BodyText"/>
      </w:pPr>
      <w:r>
        <w:t xml:space="preserve">5%</w:t>
      </w:r>
    </w:p>
    <w:p>
      <w:pPr>
        <w:pStyle w:val="BodyText"/>
      </w:pPr>
      <w:r>
        <w:t xml:space="preserve">A/B testing, market response tracking in Lima districts</w:t>
      </w:r>
    </w:p>
    <w:bookmarkEnd w:id="29"/>
    <w:bookmarkStart w:id="30" w:name="implementation-timeline-for-peru-lima"/>
    <w:p>
      <w:pPr>
        <w:pStyle w:val="Heading2"/>
      </w:pPr>
      <w:r>
        <w:t xml:space="preserve">Implementation Timeline for Peru Lima</w:t>
      </w:r>
    </w:p>
    <w:p>
      <w:pPr>
        <w:numPr>
          <w:ilvl w:val="0"/>
          <w:numId w:val="1007"/>
        </w:numPr>
        <w:pStyle w:val="Compact"/>
      </w:pPr>
      <w:r>
        <w:rPr>
          <w:bCs/>
          <w:b/>
        </w:rPr>
        <w:t xml:space="preserve">Months 1-3:</w:t>
      </w:r>
      <w:r>
        <w:t xml:space="preserve"> </w:t>
      </w:r>
      <w:r>
        <w:t xml:space="preserve">Brand launch with community "Pet Health Fair" at Parque Kennedy; establish WhatsApp booking system; secure 3 flagship pet store partnerships</w:t>
      </w:r>
    </w:p>
    <w:p>
      <w:pPr>
        <w:numPr>
          <w:ilvl w:val="0"/>
          <w:numId w:val="1007"/>
        </w:numPr>
        <w:pStyle w:val="Compact"/>
      </w:pPr>
      <w:r>
        <w:rPr>
          <w:bCs/>
          <w:b/>
        </w:rPr>
        <w:t xml:space="preserve">Months 4-6:</w:t>
      </w:r>
      <w:r>
        <w:t xml:space="preserve"> </w:t>
      </w:r>
      <w:r>
        <w:t xml:space="preserve">Roll out digital ad campaign targeting Lima's top neighborhoods; begin monthly park events; develop telehealth service</w:t>
      </w:r>
    </w:p>
    <w:p>
      <w:pPr>
        <w:numPr>
          <w:ilvl w:val="0"/>
          <w:numId w:val="1007"/>
        </w:numPr>
        <w:pStyle w:val="Compact"/>
      </w:pPr>
      <w:r>
        <w:rPr>
          <w:bCs/>
          <w:b/>
        </w:rPr>
        <w:t xml:space="preserve">Months 7-9:</w:t>
      </w:r>
      <w:r>
        <w:t xml:space="preserve"> </w:t>
      </w:r>
      <w:r>
        <w:t xml:space="preserve">Launch loyalty program; host first "Festival del Perro" sponsorship; expand to Lomas district</w:t>
      </w:r>
    </w:p>
    <w:p>
      <w:pPr>
        <w:numPr>
          <w:ilvl w:val="0"/>
          <w:numId w:val="1007"/>
        </w:numPr>
        <w:pStyle w:val="Compact"/>
      </w:pPr>
      <w:r>
        <w:rPr>
          <w:bCs/>
          <w:b/>
        </w:rPr>
        <w:t xml:space="preserve">Months 10-12:</w:t>
      </w:r>
      <w:r>
        <w:t xml:space="preserve"> </w:t>
      </w:r>
      <w:r>
        <w:t xml:space="preserve">Analyze Lima market penetration data; refine strategies for Q1 Year 2 expansion to Surco and Santa Anita</w:t>
      </w:r>
    </w:p>
    <w:bookmarkEnd w:id="30"/>
    <w:bookmarkStart w:id="31" w:name="evaluation-control-mechanisms"/>
    <w:p>
      <w:pPr>
        <w:pStyle w:val="Heading2"/>
      </w:pPr>
      <w:r>
        <w:t xml:space="preserve">Evaluation &amp; Control Mechanisms</w:t>
      </w:r>
    </w:p>
    <w:p>
      <w:pPr>
        <w:pStyle w:val="FirstParagraph"/>
      </w:pPr>
      <w:r>
        <w:t xml:space="preserve">We implement rigorous tracking specifically for the Peru Lima context using local KPIs:</w:t>
      </w:r>
    </w:p>
    <w:p>
      <w:pPr>
        <w:numPr>
          <w:ilvl w:val="0"/>
          <w:numId w:val="1008"/>
        </w:numPr>
        <w:pStyle w:val="Compact"/>
      </w:pPr>
      <w:r>
        <w:t xml:space="preserve">Monthly: Social media engagement in Lima (track hashtags #VeterinarioLima, #SaludMascotaPeru)</w:t>
      </w:r>
    </w:p>
    <w:p>
      <w:pPr>
        <w:numPr>
          <w:ilvl w:val="0"/>
          <w:numId w:val="1008"/>
        </w:numPr>
        <w:pStyle w:val="Compact"/>
      </w:pPr>
      <w:r>
        <w:t xml:space="preserve">Quarterly: Client acquisition cost vs. lifetime value by district (San Isidro vs. Villa El Salvador)</w:t>
      </w:r>
    </w:p>
    <w:p>
      <w:pPr>
        <w:numPr>
          <w:ilvl w:val="0"/>
          <w:numId w:val="1008"/>
        </w:numPr>
        <w:pStyle w:val="Compact"/>
      </w:pPr>
      <w:r>
        <w:t xml:space="preserve">Biannually: Brand recall surveys via local market research firm (e.g., GFK Peru) measuring "La Salud de tu Familia Animal" recognition</w:t>
      </w:r>
    </w:p>
    <w:p>
      <w:pPr>
        <w:pStyle w:val="FirstParagraph"/>
      </w:pPr>
      <w:r>
        <w:t xml:space="preserve">This Marketing Plan transforms the Veterinary service offering into a culturally resonant lifestyle brand within Lima, Peru. By embedding Peruvian identity into every marketing decision—from park events in Miraflores to WhatsApp consultations—we build authentic connections that drive sustainable growth in this high-potential market. The plan ensures every dollar spent delivers measurable impact on client acquisition and retention across all sectors of Peru Lima's evolving pet care landscape.</w:t>
      </w:r>
    </w:p>
    <w:p>
      <w:pPr>
        <w:pStyle w:val="BodyText"/>
      </w:pPr>
      <w:r>
        <w:rPr>
          <w:bCs/>
          <w:b/>
        </w:rPr>
        <w:t xml:space="preserve">Final Note:</w:t>
      </w:r>
      <w:r>
        <w:t xml:space="preserve"> </w:t>
      </w:r>
      <w:r>
        <w:t xml:space="preserve">Success will be measured not just by revenue, but by the number of Lima families who view our Veterinary practice as an essential part of their family health routine—a cultural shift that positions us as more than a clinic, but as a vital community partner in Peru's urban wellness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Lima, Peru</dc:title>
  <dc:creator/>
  <dc:language>en</dc:language>
  <cp:keywords/>
  <dcterms:created xsi:type="dcterms:W3CDTF">2026-07-23T01:39:22Z</dcterms:created>
  <dcterms:modified xsi:type="dcterms:W3CDTF">2026-07-23T01:39:22Z</dcterms:modified>
</cp:coreProperties>
</file>

<file path=docProps/custom.xml><?xml version="1.0" encoding="utf-8"?>
<Properties xmlns="http://schemas.openxmlformats.org/officeDocument/2006/custom-properties" xmlns:vt="http://schemas.openxmlformats.org/officeDocument/2006/docPropsVTypes"/>
</file>