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b3f950af6356e88f65f931a7ab7d6d35a4c83e3"/>
    <w:p>
      <w:pPr>
        <w:pStyle w:val="Heading1"/>
      </w:pPr>
      <w:r>
        <w:t xml:space="preserve">Comprehensive Marketing Plan for Premium Veterinary Services in Saudi Arabia Jeddah</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veterinary clinic in Jeddah, Saudi Arabia. Recognizing the rapidly expanding pet ownership market across the Kingdom, our plan targets both local residents and expatriate communities in Jeddah with culturally sensitive, high-quality veterinary services. The strategy leverages Saudi Vision 2030's emphasis on healthcare innovation while addressing unique regional needs through a tailored approach that positions our clinic as the premier</w:t>
      </w:r>
      <w:r>
        <w:t xml:space="preserve"> </w:t>
      </w:r>
      <w:r>
        <w:rPr>
          <w:iCs/>
          <w:i/>
        </w:rPr>
        <w:t xml:space="preserve">Veterinarian</w:t>
      </w:r>
      <w:r>
        <w:t xml:space="preserve"> </w:t>
      </w:r>
      <w:r>
        <w:t xml:space="preserve">partner in</w:t>
      </w:r>
      <w:r>
        <w:t xml:space="preserve"> </w:t>
      </w:r>
      <w:r>
        <w:rPr>
          <w:bCs/>
          <w:b/>
        </w:rPr>
        <w:t xml:space="preserve">Saudi Arabia Jeddah</w:t>
      </w:r>
      <w:r>
        <w:t xml:space="preserve">.</w:t>
      </w:r>
    </w:p>
    <w:bookmarkEnd w:id="20"/>
    <w:bookmarkStart w:id="21" w:name="X2986cc8412b8e872bb63b0ba4ad6f7ffb7c50dd"/>
    <w:p>
      <w:pPr>
        <w:pStyle w:val="Heading2"/>
      </w:pPr>
      <w:r>
        <w:t xml:space="preserve">Market Analysis: Jeddah and Saudi Arabia Context</w:t>
      </w:r>
    </w:p>
    <w:p>
      <w:pPr>
        <w:pStyle w:val="FirstParagraph"/>
      </w:pPr>
      <w:r>
        <w:t xml:space="preserve">Jeddah, as Saudi Arabia's second-largest city and a major cultural hub, presents exceptional opportunities. With pet ownership growing at 15% annually (Saudi Central Bank, 2023) and Jeddah's population exceeding 4.5 million, demand for specialized veterinary care is surging. Cultural shifts are evident: 68% of urban Saudi households now own pets (King Abdullah Economic City Study, 2023), with cats and dogs dominating as family members rather than animals. However, the market remains underserved—only 12% of clinics offer specialized services like dermatology or cardiology. This gap creates a prime opportunity for a</w:t>
      </w:r>
      <w:r>
        <w:t xml:space="preserve"> </w:t>
      </w:r>
      <w:r>
        <w:rPr>
          <w:iCs/>
          <w:i/>
        </w:rPr>
        <w:t xml:space="preserve">Veterinarian</w:t>
      </w:r>
      <w:r>
        <w:t xml:space="preserve"> </w:t>
      </w:r>
      <w:r>
        <w:t xml:space="preserve">practice that integrates modern care with local cultural values.</w:t>
      </w:r>
    </w:p>
    <w:bookmarkEnd w:id="21"/>
    <w:bookmarkStart w:id="22" w:name="target-audience-segmentation"/>
    <w:p>
      <w:pPr>
        <w:pStyle w:val="Heading2"/>
      </w:pPr>
      <w:r>
        <w:t xml:space="preserve">Target Audience Segmentation</w:t>
      </w:r>
    </w:p>
    <w:p>
      <w:pPr>
        <w:pStyle w:val="FirstParagraph"/>
      </w:pPr>
      <w:r>
        <w:t xml:space="preserve">Our primary audiences in Jeddah are:</w:t>
      </w:r>
    </w:p>
    <w:p>
      <w:pPr>
        <w:numPr>
          <w:ilvl w:val="0"/>
          <w:numId w:val="1001"/>
        </w:numPr>
        <w:pStyle w:val="Compact"/>
      </w:pPr>
      <w:r>
        <w:rPr>
          <w:bCs/>
          <w:b/>
        </w:rPr>
        <w:t xml:space="preserve">High-Income Saudi Families (45%):</w:t>
      </w:r>
      <w:r>
        <w:t xml:space="preserve"> </w:t>
      </w:r>
      <w:r>
        <w:t xml:space="preserve">Prioritize premium care for pets as family members; value clinic aesthetics, female veterinarians for modesty concerns, and Arabic-speaking staff.</w:t>
      </w:r>
    </w:p>
    <w:p>
      <w:pPr>
        <w:numPr>
          <w:ilvl w:val="0"/>
          <w:numId w:val="1001"/>
        </w:numPr>
        <w:pStyle w:val="Compact"/>
      </w:pPr>
      <w:r>
        <w:rPr>
          <w:bCs/>
          <w:b/>
        </w:rPr>
        <w:t xml:space="preserve">Expatriate Community (35%):</w:t>
      </w:r>
      <w:r>
        <w:t xml:space="preserve"> </w:t>
      </w:r>
      <w:r>
        <w:t xml:space="preserve">Demand international standards, 24/7 emergency care, and English fluency; often require export health certificates for pet relocation.</w:t>
      </w:r>
    </w:p>
    <w:p>
      <w:pPr>
        <w:numPr>
          <w:ilvl w:val="0"/>
          <w:numId w:val="1001"/>
        </w:numPr>
        <w:pStyle w:val="Compact"/>
      </w:pPr>
      <w:r>
        <w:rPr>
          <w:bCs/>
          <w:b/>
        </w:rPr>
        <w:t xml:space="preserve">Rural-to-Urban Migrants (20%):</w:t>
      </w:r>
      <w:r>
        <w:t xml:space="preserve"> </w:t>
      </w:r>
      <w:r>
        <w:t xml:space="preserve">Seek affordable preventive care; need education on pet nutrition in Saudi climate conditions.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70% brand recognition among Jeddah pet owners within 18 months.</w:t>
      </w:r>
    </w:p>
    <w:bookmarkEnd w:id="23"/>
    <w:bookmarkStart w:id="28" w:name="core-marketing-strategies"/>
    <w:p>
      <w:pPr>
        <w:pStyle w:val="Heading2"/>
      </w:pPr>
      <w:r>
        <w:t xml:space="preserve">Core Marketing Strategies</w:t>
      </w:r>
    </w:p>
    <w:p>
      <w:pPr>
        <w:pStyle w:val="FirstParagraph"/>
      </w:pPr>
      <w:r>
        <w:t xml:space="preserve">Our strategies blend cultural intelligence with digital innovation, specifically designed for the Jeddah market:</w:t>
      </w:r>
    </w:p>
    <w:bookmarkStart w:id="24" w:name="culturally-integrated-service-design"/>
    <w:p>
      <w:pPr>
        <w:pStyle w:val="Heading3"/>
      </w:pPr>
      <w:r>
        <w:t xml:space="preserve">1. Culturally Integrated Service Design</w:t>
      </w:r>
    </w:p>
    <w:p>
      <w:pPr>
        <w:pStyle w:val="FirstParagraph"/>
      </w:pPr>
      <w:r>
        <w:t xml:space="preserve">All services align with Saudi values: segregated waiting areas for genders, female veterinarians available upon request, halal-certified pet food partnerships (e.g., with Al-Arabiya Foods), and Ramadan-hour adjustments. The clinic will offer "Pet Care Consultations" during Eid celebrations—aligning health check-ups with cultural traditions to build trust.</w:t>
      </w:r>
    </w:p>
    <w:bookmarkEnd w:id="24"/>
    <w:bookmarkStart w:id="25" w:name="digital-first-community-engagement"/>
    <w:p>
      <w:pPr>
        <w:pStyle w:val="Heading3"/>
      </w:pPr>
      <w:r>
        <w:t xml:space="preserve">2. Digital-First Community Engagement</w:t>
      </w:r>
    </w:p>
    <w:p>
      <w:pPr>
        <w:pStyle w:val="FirstParagraph"/>
      </w:pPr>
      <w:r>
        <w:t xml:space="preserve">Leveraging Saudi Arabia's 98% smartphone penetration, we implement:</w:t>
      </w:r>
    </w:p>
    <w:p>
      <w:pPr>
        <w:numPr>
          <w:ilvl w:val="0"/>
          <w:numId w:val="1003"/>
        </w:numPr>
        <w:pStyle w:val="Compact"/>
      </w:pPr>
      <w:r>
        <w:t xml:space="preserve">A fully Arabic/English mobile app with telehealth consultations, vaccine reminders synced to Hijri calendar, and emergency contact integration.</w:t>
      </w:r>
    </w:p>
    <w:p>
      <w:pPr>
        <w:numPr>
          <w:ilvl w:val="0"/>
          <w:numId w:val="1003"/>
        </w:numPr>
        <w:pStyle w:val="Compact"/>
      </w:pPr>
      <w:r>
        <w:t xml:space="preserve">Facebook/Instagram campaigns featuring Jeddah pet influencers (e.g., @JeddahPets) showcasing clinic visits in culturally appropriate settings.</w:t>
      </w:r>
    </w:p>
    <w:p>
      <w:pPr>
        <w:numPr>
          <w:ilvl w:val="0"/>
          <w:numId w:val="1003"/>
        </w:numPr>
        <w:pStyle w:val="Compact"/>
      </w:pPr>
      <w:r>
        <w:t xml:space="preserve">Collaboration with Saudi pet social media groups (e.g., "Saudi Pet Lovers") for free weekly Q&amp;A sessions with our veterinary team.</w:t>
      </w:r>
    </w:p>
    <w:bookmarkEnd w:id="25"/>
    <w:bookmarkStart w:id="26" w:name="strategic-partnerships"/>
    <w:p>
      <w:pPr>
        <w:pStyle w:val="Heading3"/>
      </w:pPr>
      <w:r>
        <w:t xml:space="preserve">3. Strategic Partnerships</w:t>
      </w:r>
    </w:p>
    <w:p>
      <w:pPr>
        <w:pStyle w:val="FirstParagraph"/>
      </w:pPr>
      <w:r>
        <w:t xml:space="preserve">Forge alliances critical to Jeddah's ecosystem:</w:t>
      </w:r>
    </w:p>
    <w:p>
      <w:pPr>
        <w:numPr>
          <w:ilvl w:val="0"/>
          <w:numId w:val="1004"/>
        </w:numPr>
        <w:pStyle w:val="Compact"/>
      </w:pPr>
      <w:r>
        <w:rPr>
          <w:iCs/>
          <w:i/>
        </w:rPr>
        <w:t xml:space="preserve">Real Estate Developers:</w:t>
      </w:r>
      <w:r>
        <w:t xml:space="preserve"> </w:t>
      </w:r>
      <w:r>
        <w:t xml:space="preserve">Partner with new residential projects (e.g., Al-Madinah Housing) for "Pet-Ready Home" certifications at launch.</w:t>
      </w:r>
    </w:p>
    <w:p>
      <w:pPr>
        <w:numPr>
          <w:ilvl w:val="0"/>
          <w:numId w:val="1004"/>
        </w:numPr>
        <w:pStyle w:val="Compact"/>
      </w:pPr>
      <w:r>
        <w:rPr>
          <w:iCs/>
          <w:i/>
        </w:rPr>
        <w:t xml:space="preserve">Local Businesses:</w:t>
      </w:r>
      <w:r>
        <w:t xml:space="preserve"> </w:t>
      </w:r>
      <w:r>
        <w:t xml:space="preserve">Cross-promotions with Jeddah pet stores (e.g., 15% discount for clinic clients at PetLand Jeddah).</w:t>
      </w:r>
    </w:p>
    <w:p>
      <w:pPr>
        <w:numPr>
          <w:ilvl w:val="0"/>
          <w:numId w:val="1004"/>
        </w:numPr>
        <w:pStyle w:val="Compact"/>
      </w:pPr>
      <w:r>
        <w:rPr>
          <w:iCs/>
          <w:i/>
        </w:rPr>
        <w:t xml:space="preserve">Community Centers:</w:t>
      </w:r>
      <w:r>
        <w:t xml:space="preserve"> </w:t>
      </w:r>
      <w:r>
        <w:t xml:space="preserve">Sponsor free spay/neuter drives in neighborhoods like Al-Hurriyah to build goodwill.</w:t>
      </w:r>
    </w:p>
    <w:bookmarkEnd w:id="26"/>
    <w:bookmarkStart w:id="27" w:name="premium-experience-differentiation"/>
    <w:p>
      <w:pPr>
        <w:pStyle w:val="Heading3"/>
      </w:pPr>
      <w:r>
        <w:t xml:space="preserve">4. Premium Experience Differentiation</w:t>
      </w:r>
    </w:p>
    <w:p>
      <w:pPr>
        <w:pStyle w:val="FirstParagraph"/>
      </w:pPr>
      <w:r>
        <w:t xml:space="preserve">Moving beyond basic veterinary care, we offer:</w:t>
      </w:r>
      <w:r>
        <w:t xml:space="preserve"> </w:t>
      </w:r>
      <w:r>
        <w:t xml:space="preserve">• "Paw-ty" packages for Eid with culturally themed pet photoshoots at Jeddah landmarks (e.g., Al-Balad).</w:t>
      </w:r>
    </w:p>
    <w:p>
      <w:pPr>
        <w:pStyle w:val="BodyText"/>
      </w:pPr>
      <w:r>
        <w:t xml:space="preserve">• Climate-specific health plans addressing Saudi Arabia's extreme heat (e.g., hydration monitoring for dogs in summer months).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Focus Area in Saudi Arabia Jeddah</w:t>
      </w:r>
    </w:p>
    <w:p>
      <w:pPr>
        <w:pStyle w:val="BodyText"/>
      </w:pPr>
      <w:r>
        <w:t xml:space="preserve">Digital Marketing</w:t>
      </w:r>
    </w:p>
    <w:p>
      <w:pPr>
        <w:pStyle w:val="BodyText"/>
      </w:pPr>
      <w:r>
        <w:t xml:space="preserve">35%</w:t>
      </w:r>
    </w:p>
    <w:p>
      <w:pPr>
        <w:pStyle w:val="BodyText"/>
      </w:pPr>
      <w:r>
        <w:t xml:space="preserve">Social media ads targeting Jeddah neighborhoods, app development</w:t>
      </w:r>
    </w:p>
    <w:p>
      <w:pPr>
        <w:pStyle w:val="BodyText"/>
      </w:pPr>
      <w:r>
        <w:t xml:space="preserve">Community Programs</w:t>
      </w:r>
    </w:p>
    <w:p>
      <w:pPr>
        <w:pStyle w:val="BodyText"/>
      </w:pPr>
      <w:r>
        <w:t xml:space="preserve">&lt;</w:t>
      </w:r>
    </w:p>
    <w:p>
      <w:pPr>
        <w:pStyle w:val="BodyText"/>
      </w:pPr>
      <w:r>
        <w:t xml:space="preserve">25%</w:t>
      </w:r>
    </w:p>
    <w:p>
      <w:pPr>
        <w:pStyle w:val="BodyText"/>
      </w:pPr>
      <w:r>
        <w:t xml:space="preserve">Free vaccination camps in public parks (e.g., Prince Mohammed Bin Abdulaziz Park)</w:t>
      </w:r>
    </w:p>
    <w:p>
      <w:pPr>
        <w:pStyle w:val="BodyText"/>
      </w:pPr>
      <w:r>
        <w:t xml:space="preserve">Cultural Branding</w:t>
      </w:r>
    </w:p>
    <w:p>
      <w:pPr>
        <w:pStyle w:val="BodyText"/>
      </w:pPr>
      <w:r>
        <w:t xml:space="preserve">20%</w:t>
      </w:r>
    </w:p>
    <w:p>
      <w:pPr>
        <w:pStyle w:val="BodyText"/>
      </w:pPr>
      <w:r>
        <w:t xml:space="preserve">Hire local Arabic-speaking veterinarians, produce culturally relevant video content</w:t>
      </w:r>
    </w:p>
    <w:p>
      <w:pPr>
        <w:pStyle w:val="BodyText"/>
      </w:pPr>
      <w:r>
        <w:t xml:space="preserve">Strategic Partnerships</w:t>
      </w:r>
    </w:p>
    <w:p>
      <w:pPr>
        <w:pStyle w:val="BodyText"/>
      </w:pPr>
      <w:r>
        <w:t xml:space="preserve">&lt;</w:t>
      </w:r>
    </w:p>
    <w:p>
      <w:pPr>
        <w:pStyle w:val="BodyText"/>
      </w:pPr>
      <w:r>
        <w:t xml:space="preserve">15%</w:t>
      </w:r>
    </w:p>
    <w:p>
      <w:pPr>
        <w:pStyle w:val="BodyText"/>
      </w:pPr>
      <w:r>
        <w:t xml:space="preserve">Sponsorship of Jeddah Pet Expo, developer collaborations</w:t>
      </w:r>
    </w:p>
    <w:p>
      <w:pPr>
        <w:pStyle w:val="BodyText"/>
      </w:pPr>
      <w:r>
        <w:t xml:space="preserve">Evaluation Tools</w:t>
      </w:r>
    </w:p>
    <w:p>
      <w:pPr>
        <w:pStyle w:val="BodyText"/>
      </w:pPr>
      <w:r>
        <w:t xml:space="preserve">5%</w:t>
      </w:r>
    </w:p>
    <w:p>
      <w:pPr>
        <w:pStyle w:val="BodyText"/>
      </w:pPr>
      <w:r>
        <w:t xml:space="preserve">Client satisfaction software, competitor analysis tools</w:t>
      </w:r>
    </w:p>
    <w:bookmarkEnd w:id="29"/>
    <w:bookmarkStart w:id="30" w:name="implementation-timeline-q1-q4"/>
    <w:p>
      <w:pPr>
        <w:pStyle w:val="Heading2"/>
      </w:pPr>
      <w:r>
        <w:t xml:space="preserve">Implementation Timeline (Q1-Q4)</w:t>
      </w:r>
    </w:p>
    <w:p>
      <w:pPr>
        <w:pStyle w:val="FirstParagraph"/>
      </w:pPr>
      <w:r>
        <w:rPr>
          <w:bCs/>
          <w:b/>
        </w:rPr>
        <w:t xml:space="preserve">Q1:</w:t>
      </w:r>
      <w:r>
        <w:t xml:space="preserve"> </w:t>
      </w:r>
      <w:r>
        <w:t xml:space="preserve">Finalize clinic layout for Jeddah cultural requirements; launch social media presence with "Meet Our Veterinarian" series featuring female vets.</w:t>
      </w:r>
    </w:p>
    <w:p>
      <w:pPr>
        <w:pStyle w:val="BodyText"/>
      </w:pPr>
      <w:r>
        <w:rPr>
          <w:bCs/>
          <w:b/>
        </w:rPr>
        <w:t xml:space="preserve">Q2:</w:t>
      </w:r>
      <w:r>
        <w:t xml:space="preserve"> </w:t>
      </w:r>
      <w:r>
        <w:t xml:space="preserve">Partner with 3 major real estate developers; host first community spay/neuter drive in Al-Shamal district.</w:t>
      </w:r>
    </w:p>
    <w:p>
      <w:pPr>
        <w:pStyle w:val="BodyText"/>
      </w:pPr>
      <w:r>
        <w:rPr>
          <w:bCs/>
          <w:b/>
        </w:rPr>
        <w:t xml:space="preserve">Q3:</w:t>
      </w:r>
      <w:r>
        <w:t xml:space="preserve"> </w:t>
      </w:r>
      <w:r>
        <w:t xml:space="preserve">Release mobile app; sponsor Jeddah Pet Expo (July) with live demonstrations.</w:t>
      </w:r>
    </w:p>
    <w:p>
      <w:pPr>
        <w:pStyle w:val="BodyText"/>
      </w:pPr>
      <w:r>
        <w:rPr>
          <w:bCs/>
          <w:b/>
        </w:rPr>
        <w:t xml:space="preserve">Q4:</w:t>
      </w:r>
      <w:r>
        <w:t xml:space="preserve"> </w:t>
      </w:r>
      <w:r>
        <w:t xml:space="preserve">Launch "Eid Paw-ty" campaign; analyze first-year data to refine strategy for Year 2 in Saudi Arabia Jeddah.</w:t>
      </w:r>
    </w:p>
    <w:bookmarkEnd w:id="30"/>
    <w:bookmarkStart w:id="31" w:name="evaluation-metrics"/>
    <w:p>
      <w:pPr>
        <w:pStyle w:val="Heading2"/>
      </w:pPr>
      <w:r>
        <w:t xml:space="preserve">Evaluation Metrics</w:t>
      </w:r>
    </w:p>
    <w:p>
      <w:pPr>
        <w:numPr>
          <w:ilvl w:val="0"/>
          <w:numId w:val="1005"/>
        </w:numPr>
        <w:pStyle w:val="Compact"/>
      </w:pPr>
      <w:r>
        <w:rPr>
          <w:iCs/>
          <w:i/>
        </w:rPr>
        <w:t xml:space="preserve">Brand Health:</w:t>
      </w:r>
      <w:r>
        <w:t xml:space="preserve"> </w:t>
      </w:r>
      <w:r>
        <w:t xml:space="preserve">Monthly social media sentiment analysis (target: +30% positive mentions)</w:t>
      </w:r>
    </w:p>
    <w:p>
      <w:pPr>
        <w:numPr>
          <w:ilvl w:val="0"/>
          <w:numId w:val="1005"/>
        </w:numPr>
        <w:pStyle w:val="Compact"/>
      </w:pPr>
      <w:r>
        <w:rPr>
          <w:iCs/>
          <w:i/>
        </w:rPr>
        <w:t xml:space="preserve">Client Acquisition:</w:t>
      </w:r>
      <w:r>
        <w:t xml:space="preserve"> </w:t>
      </w:r>
      <w:r>
        <w:t xml:space="preserve">Track leads from targeted Jeddah geofencing campaigns (target: 40% of new clients)</w:t>
      </w:r>
    </w:p>
    <w:p>
      <w:pPr>
        <w:numPr>
          <w:ilvl w:val="0"/>
          <w:numId w:val="1005"/>
        </w:numPr>
        <w:pStyle w:val="Compact"/>
      </w:pPr>
      <w:r>
        <w:rPr>
          <w:iCs/>
          <w:i/>
        </w:rPr>
        <w:t xml:space="preserve">Cultural Alignment:</w:t>
      </w:r>
      <w:r>
        <w:t xml:space="preserve"> </w:t>
      </w:r>
      <w:r>
        <w:t xml:space="preserve">Post-visit surveys measuring trust in Saudi values (target: 90% satisfaction on modesty policies)</w:t>
      </w:r>
    </w:p>
    <w:p>
      <w:pPr>
        <w:numPr>
          <w:ilvl w:val="0"/>
          <w:numId w:val="1005"/>
        </w:numPr>
        <w:pStyle w:val="Compact"/>
      </w:pPr>
      <w:r>
        <w:rPr>
          <w:iCs/>
          <w:i/>
        </w:rPr>
        <w:t xml:space="preserve">Business Growth:</w:t>
      </w:r>
      <w:r>
        <w:t xml:space="preserve"> </w:t>
      </w:r>
      <w:r>
        <w:t xml:space="preserve">Monthly repeat visit rate (target: 65% by Month 12)</w:t>
      </w:r>
    </w:p>
    <w:bookmarkEnd w:id="31"/>
    <w:bookmarkStart w:id="32" w:name="conclusion"/>
    <w:p>
      <w:pPr>
        <w:pStyle w:val="Heading2"/>
      </w:pPr>
      <w:r>
        <w:t xml:space="preserve">Conclusion</w:t>
      </w:r>
    </w:p>
    <w:p>
      <w:pPr>
        <w:pStyle w:val="FirstParagraph"/>
      </w:pPr>
      <w:r>
        <w:t xml:space="preserve">This Marketing Plan transforms veterinary care in Saudi Arabia Jeddah from a transactional service into a culturally integrated community asset. By embedding our</w:t>
      </w:r>
      <w:r>
        <w:t xml:space="preserve"> </w:t>
      </w:r>
      <w:r>
        <w:rPr>
          <w:iCs/>
          <w:i/>
        </w:rPr>
        <w:t xml:space="preserve">Veterinarian</w:t>
      </w:r>
      <w:r>
        <w:t xml:space="preserve"> </w:t>
      </w:r>
      <w:r>
        <w:t xml:space="preserve">practice within Jeddah's social fabric—through digital innovation, strategic partnerships, and respect for local traditions—we will establish unmatched trust. The plan directly supports Saudi Vision 2030 by advancing healthcare accessibility while capitalizing on the nation's pet care revolution. In a market where only 15% of clinics prioritize cultural adaptation (Saudi Health Ministry Report), our approach ensures sustainable growth as the leading veterinary provider in</w:t>
      </w:r>
      <w:r>
        <w:t xml:space="preserve"> </w:t>
      </w:r>
      <w:r>
        <w:rPr>
          <w:bCs/>
          <w:b/>
        </w:rPr>
        <w:t xml:space="preserve">Saudi Arabia Jeddah</w:t>
      </w:r>
      <w:r>
        <w:t xml:space="preserve">.</w:t>
      </w:r>
    </w:p>
    <w:p>
      <w:pPr>
        <w:pStyle w:val="BodyText"/>
      </w:pPr>
      <w:r>
        <w:rPr>
          <w:iCs/>
          <w:i/>
        </w:rPr>
        <w:t xml:space="preserve">Marketing Plan Document | Prepared for Jeddah, Saudi Arabia Veterinary Market | Version 1.0 |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Jeddah, Saudi Arabia</dc:title>
  <dc:creator/>
  <dc:language>en</dc:language>
  <cp:keywords/>
  <dcterms:created xsi:type="dcterms:W3CDTF">2025-12-11T16:19:17Z</dcterms:created>
  <dcterms:modified xsi:type="dcterms:W3CDTF">2025-12-11T16:19:17Z</dcterms:modified>
</cp:coreProperties>
</file>

<file path=docProps/custom.xml><?xml version="1.0" encoding="utf-8"?>
<Properties xmlns="http://schemas.openxmlformats.org/officeDocument/2006/custom-properties" xmlns:vt="http://schemas.openxmlformats.org/officeDocument/2006/docPropsVTypes"/>
</file>