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Seoul</w:t>
      </w:r>
      <w:r>
        <w:t xml:space="preserve"> </w:t>
      </w:r>
      <w:r>
        <w:t xml:space="preserve">Veterinary</w:t>
      </w:r>
      <w:r>
        <w:t xml:space="preserve"> </w:t>
      </w:r>
      <w:r>
        <w:t xml:space="preserve">Clinic</w:t>
      </w:r>
    </w:p>
    <w:bookmarkStart w:id="32" w:name="X6456c07ac81fe6917034f97b611da0b0a031667"/>
    <w:p>
      <w:pPr>
        <w:pStyle w:val="Heading1"/>
      </w:pPr>
      <w:r>
        <w:t xml:space="preserve">Comprehensive Marketing Plan for Premium Veterinary Services in South Korea Seoul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veterinary practice in the heart of South Korea Seoul. Capitalizing on Seoul's rapidly expanding pet care market—where over 40% of households own pets and annual pet expenditure exceeds $2.5 billion—we propose a specialized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service targeting urban pet owners seeking high-quality, culturally attuned healthcare for their companions. The plan emphasizes differentiation through technology integration, bilingual support, and community engagement tailored to Seoul's unique lifestyle demands.</w:t>
      </w:r>
    </w:p>
    <w:bookmarkEnd w:id="20"/>
    <w:bookmarkStart w:id="21" w:name="X54639ff300b05758338432acd42bf91404452d8"/>
    <w:p>
      <w:pPr>
        <w:pStyle w:val="Heading2"/>
      </w:pPr>
      <w:r>
        <w:t xml:space="preserve">Market Analysis: South Korea Seoul Context</w:t>
      </w:r>
    </w:p>
    <w:p>
      <w:pPr>
        <w:pStyle w:val="FirstParagraph"/>
      </w:pPr>
      <w:r>
        <w:t xml:space="preserve">Seoul's pet market is experiencing explosive growth driven by urbanization, rising disposable incomes, and a cultural shift toward "pet as family" ideology. According to recent data from the Korean Pet Industry Association, Seoul alone houses 1.8 million pets with annual veterinary spending growing at 12% CAGR. However, current clinics struggle to meet demand for English-speaking services (critical for foreign residents), digital convenience, and specialized care beyond basic check-ups. Our analysis identifies three key gaps: limited after-hours emergency support in affluent districts, lack of preventive care education for new pet owners, and insufficient integration with Seoul's tech-savvy lifestyle (e.g., mobile apps).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directly addresses these voids.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will focus on three high-value segments within South Korea Seoul: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Expatriate Communities (30%):</w:t>
      </w:r>
      <w:r>
        <w:t xml:space="preserve"> </w:t>
      </w:r>
      <w:r>
        <w:t xml:space="preserve">Foreign professionals in Gangnam/Songpa districts with pets requiring English-speaking veterinarians. They prioritize convenience, transparency, and multilingual care.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Pet Parents (50%):</w:t>
      </w:r>
      <w:r>
        <w:t xml:space="preserve"> </w:t>
      </w:r>
      <w:r>
        <w:t xml:space="preserve">Seoul residents aged 28–45 owning dogs/cats who value premium services, wellness programs, and seamless digital experiences (e.g., teleconsultations via KakaoTalk).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Breed-Specific Enthusiasts (20%):</w:t>
      </w:r>
      <w:r>
        <w:t xml:space="preserve"> </w:t>
      </w:r>
      <w:r>
        <w:t xml:space="preserve">Owners of high-demand breeds like French Bulldogs or Persian cats seeking specialized genetic screening and grooming.</w:t>
      </w:r>
    </w:p>
    <w:bookmarkEnd w:id="22"/>
    <w:bookmarkStart w:id="23" w:name="marketing-goals-objectives"/>
    <w:p>
      <w:pPr>
        <w:pStyle w:val="Heading2"/>
      </w:pPr>
      <w:r>
        <w:t xml:space="preserve">Marketing Goals &amp; Objectives</w:t>
      </w:r>
    </w:p>
    <w:p>
      <w:pPr>
        <w:pStyle w:val="FirstParagraph"/>
      </w:pPr>
      <w:r>
        <w:t xml:space="preserve">Within 18 months, we aim to achieve: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Become Seoul’s most trusted premium veterinary partner (measured via 4.8+ Google Reviews).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1,200 active patients in Year 1 (35% from expats, 65% local).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Targets:</w:t>
      </w:r>
      <w:r>
        <w:t xml:space="preserve"> </w:t>
      </w:r>
      <w:r>
        <w:t xml:space="preserve">Reach $450K in annual revenue by Month 18 through service diversification (preventive care bundles, telehealth).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cultural-integration-strategy"/>
    <w:p>
      <w:pPr>
        <w:pStyle w:val="Heading3"/>
      </w:pPr>
      <w:r>
        <w:t xml:space="preserve">1. Cultural Integration Strategy</w:t>
      </w:r>
    </w:p>
    <w:p>
      <w:pPr>
        <w:pStyle w:val="FirstParagraph"/>
      </w:pPr>
      <w:r>
        <w:t xml:space="preserve">Unlike generic clinics, we embed Seoul-specific cultural elements:</w:t>
      </w:r>
      <w:r>
        <w:t xml:space="preserve"> </w:t>
      </w:r>
      <w:r>
        <w:t xml:space="preserve">- Partner with popular Korean pet influencers (e.g., Instagram accounts with 50K+ followers) for "Seoul Pet Wellness" content series.</w:t>
      </w:r>
      <w:r>
        <w:t xml:space="preserve"> </w:t>
      </w:r>
      <w:r>
        <w:t xml:space="preserve">- Host quarterly "Pet Parenting Workshops" at COEX Mall or Gangnam cafes, featuring Korean veterinarians and nutritionists discussing local challenges like Seoul's pollution effects on pet health.</w:t>
      </w:r>
      <w:r>
        <w:t xml:space="preserve"> </w:t>
      </w:r>
      <w:r>
        <w:t xml:space="preserve">- Offer seasonal services aligned with Korean traditions (e.g., "Ssamjang-Infused Pet Treats" during Lunar New Year).</w:t>
      </w:r>
    </w:p>
    <w:bookmarkEnd w:id="24"/>
    <w:bookmarkStart w:id="25" w:name="digital-dominance-in-south-korea-seoul"/>
    <w:p>
      <w:pPr>
        <w:pStyle w:val="Heading3"/>
      </w:pPr>
      <w:r>
        <w:t xml:space="preserve">2. Digital Dominance in South Korea Seoul</w:t>
      </w:r>
    </w:p>
    <w:p>
      <w:pPr>
        <w:pStyle w:val="FirstParagraph"/>
      </w:pPr>
      <w:r>
        <w:t xml:space="preserve">We leverage Seoul’s tech infrastructure:</w:t>
      </w:r>
      <w:r>
        <w:t xml:space="preserve"> </w:t>
      </w:r>
      <w:r>
        <w:t xml:space="preserve">- Develop a mobile app integrating with KakaoPay for appointments, digital medical records (with Korean/English interface), and emergency hotline access.</w:t>
      </w:r>
      <w:r>
        <w:t xml:space="preserve"> </w:t>
      </w:r>
      <w:r>
        <w:t xml:space="preserve">- Implement SEO targeting keywords like "Seoul emergency veterinarian," "English-speaking vet Seoul," and "premium pet care South Korea."</w:t>
      </w:r>
      <w:r>
        <w:t xml:space="preserve"> </w:t>
      </w:r>
      <w:r>
        <w:t xml:space="preserve">- Run targeted Facebook/Instagram ads showing real client stories (e.g., "How we helped Min-jun’s Pomeranian recover in Gangnam"). All content includes Korean subtitles.</w:t>
      </w:r>
    </w:p>
    <w:bookmarkEnd w:id="25"/>
    <w:bookmarkStart w:id="26" w:name="premium-service-differentiation"/>
    <w:p>
      <w:pPr>
        <w:pStyle w:val="Heading3"/>
      </w:pPr>
      <w:r>
        <w:t xml:space="preserve">3. Premium Service Differentiation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elevates standard care through:</w:t>
      </w:r>
      <w:r>
        <w:t xml:space="preserve"> </w:t>
      </w:r>
      <w:r>
        <w:t xml:space="preserve">- **24/7 Emergency Hotline:** Staffed by bilingual vets (Korean/English) for Seoul-wide coverage.</w:t>
      </w:r>
      <w:r>
        <w:t xml:space="preserve"> </w:t>
      </w:r>
      <w:r>
        <w:t xml:space="preserve">- **Preventive Care Packages:** "Seoul Pet Wellness Passport" with monthly check-ups, vaccination tracking, and pet insurance partnerships.</w:t>
      </w:r>
      <w:r>
        <w:t xml:space="preserve"> </w:t>
      </w:r>
      <w:r>
        <w:t xml:space="preserve">- **Holistic Add-Ons:** In-clinic acupuncture, CBD-infused wellness products (approved by Korea FDA), and pet massage therapy.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KakaoTalk ads, app development, SEO/SEM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Pet festivals, influencer collaborations in Seoul districts</w:t>
      </w:r>
    </w:p>
    <w:p>
      <w:pPr>
        <w:pStyle w:val="BodyText"/>
      </w:pPr>
      <w:r>
        <w:t xml:space="preserve">Staff Training</w:t>
      </w:r>
    </w:p>
    <w:p>
      <w:pPr>
        <w:pStyle w:val="BodyText"/>
      </w:pPr>
      <w:r>
        <w:t xml:space="preserve">15%</w:t>
      </w:r>
    </w:p>
    <w:bookmarkEnd w:id="28"/>
    <w:bookmarkStart w:id="29" w:name="implementation-timeline-seoul-specific"/>
    <w:p>
      <w:pPr>
        <w:pStyle w:val="Heading2"/>
      </w:pPr>
      <w:r>
        <w:t xml:space="preserve">Implementation Timeline (Seoul-Specific)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Finalize clinic setup in Gangnam (prime location near luxury apartments), launch app beta testing with 500 Seoul pet owners.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4–6:</w:t>
      </w:r>
      <w:r>
        <w:t xml:space="preserve"> </w:t>
      </w:r>
      <w:r>
        <w:t xml:space="preserve">Partner with Seoul-based pet stores (e.g., "Pet Land" chain) for cross-promotions; begin influencer campaigns targeting young families in Sinsa-dong.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7–12:</w:t>
      </w:r>
      <w:r>
        <w:t xml:space="preserve"> </w:t>
      </w:r>
      <w:r>
        <w:t xml:space="preserve">Roll out preventive care packages; host first "Seoul Pet Health Fair" at Olympic Park with free blood screenings.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Months 13–18:</w:t>
      </w:r>
      <w:r>
        <w:t xml:space="preserve"> </w:t>
      </w:r>
      <w:r>
        <w:t xml:space="preserve">Expand to Seongbuk-dong branch based on initial demand, launch pet insurance partnership with Hyundai Insurance.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will measure success through Seoul-specific KPIs: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Customer Satisfaction:</w:t>
      </w:r>
      <w:r>
        <w:t xml:space="preserve"> </w:t>
      </w:r>
      <w:r>
        <w:t xml:space="preserve">90%+ in post-visit surveys (tracking Korean sentiment via NPS).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Digital Engagement:</w:t>
      </w:r>
      <w:r>
        <w:t xml:space="preserve"> </w:t>
      </w:r>
      <w:r>
        <w:t xml:space="preserve">App adoption rate &gt;45% among patients within 6 months.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Market Penetration:</w:t>
      </w:r>
      <w:r>
        <w:t xml:space="preserve"> </w:t>
      </w:r>
      <w:r>
        <w:t xml:space="preserve">Achieve 15% share of pet care services in Gangnam/Songpa by Year 2.</w:t>
      </w:r>
      <w:r>
        <w:t xml:space="preserve"> </w:t>
      </w:r>
      <w:r>
        <w:t xml:space="preserve">-</w:t>
      </w:r>
      <w:r>
        <w:t xml:space="preserve"> </w:t>
      </w:r>
      <w:r>
        <w:rPr>
          <w:iCs/>
          <w:i/>
        </w:rPr>
        <w:t xml:space="preserve">Cultural Relevance:</w:t>
      </w:r>
      <w:r>
        <w:t xml:space="preserve"> </w:t>
      </w:r>
      <w:r>
        <w:t xml:space="preserve">Positive social media sentiment in Korean-language posts (tracked via Brandwatch).</w:t>
      </w:r>
    </w:p>
    <w:bookmarkEnd w:id="30"/>
    <w:bookmarkStart w:id="31" w:name="X835564bf40f7f0b9e489c7e2e7ef00157c0e6f1"/>
    <w:p>
      <w:pPr>
        <w:pStyle w:val="Heading2"/>
      </w:pPr>
      <w:r>
        <w:t xml:space="preserve">Conclusion: Why This Marketing Plan Wins in South Korea Seoul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transcends traditional veterinary marketing by embedding cultural fluency, technological precision, and community trust into every service touchpoint. By understanding that a Seoul pet owner seeks not just healthcare but a seamless integration of their companion into the city's dynamic lifestyle—whether navigating Gangnam’s crowded streets or managing seasonal pollen allergies—we position our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as indispensable to modern Seoul life. In a market where pets are family, we don’t just treat animals; we nurture relationships within South Korea Seoul’s most connected urban ecosystem. This strategy ensures sustainable growth while delivering exceptional value to both clients and their beloved companions.</w:t>
      </w:r>
    </w:p>
    <w:p>
      <w:pPr>
        <w:pStyle w:val="BodyText"/>
      </w:pPr>
      <w:r>
        <w:rPr>
          <w:iCs/>
          <w:i/>
        </w:rPr>
        <w:t xml:space="preserve">Word Count: 898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Seoul Veterinary Clinic</dc:title>
  <dc:creator/>
  <dc:language>en</dc:language>
  <cp:keywords/>
  <dcterms:created xsi:type="dcterms:W3CDTF">2026-07-23T23:55:57Z</dcterms:created>
  <dcterms:modified xsi:type="dcterms:W3CDTF">2026-07-23T23:55:57Z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