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Marketing</w:t>
      </w:r>
      <w:r>
        <w:t xml:space="preserve"> </w:t>
      </w:r>
      <w:r>
        <w:t xml:space="preserve">Plan</w:t>
      </w:r>
      <w:r>
        <w:t xml:space="preserve"> </w:t>
      </w:r>
      <w:r>
        <w:t xml:space="preserve">for</w:t>
      </w:r>
      <w:r>
        <w:t xml:space="preserve"> </w:t>
      </w:r>
      <w:r>
        <w:t xml:space="preserve">Veterinary</w:t>
      </w:r>
      <w:r>
        <w:t xml:space="preserve"> </w:t>
      </w:r>
      <w:r>
        <w:t xml:space="preserve">Clinic</w:t>
      </w:r>
      <w:r>
        <w:t xml:space="preserve"> </w:t>
      </w:r>
      <w:r>
        <w:t xml:space="preserve">in</w:t>
      </w:r>
      <w:r>
        <w:t xml:space="preserve"> </w:t>
      </w:r>
      <w:r>
        <w:t xml:space="preserve">Madrid,</w:t>
      </w:r>
      <w:r>
        <w:t xml:space="preserve"> </w:t>
      </w:r>
      <w:r>
        <w:t xml:space="preserve">Spain</w:t>
      </w:r>
    </w:p>
    <w:bookmarkStart w:id="33" w:name="X80caf646d0082c0a667ec650eac8adc30cfb77d"/>
    <w:p>
      <w:pPr>
        <w:pStyle w:val="Heading1"/>
      </w:pPr>
      <w:r>
        <w:t xml:space="preserve">Comprehensive Marketing Plan for [Clinic Name]: Delivering Premium Veterinary Care in Madrid, Spain</w:t>
      </w:r>
    </w:p>
    <w:bookmarkStart w:id="20" w:name="executive-summary"/>
    <w:p>
      <w:pPr>
        <w:pStyle w:val="Heading2"/>
      </w:pPr>
      <w:r>
        <w:t xml:space="preserve">Executive Summary</w:t>
      </w:r>
    </w:p>
    <w:p>
      <w:pPr>
        <w:pStyle w:val="FirstParagraph"/>
      </w:pPr>
      <w:r>
        <w:t xml:space="preserve">This Marketing Plan outlines strategic initiatives to establish [Clinic Name] as Madrid's premier veterinary care provider in the competitive Spain Madrid market. Targeting pet owners across diverse demographics in the capital city, our approach integrates digital innovation with community engagement to drive sustainable growth. With 78% of Madrid households owning pets (INE 2023), we leverage this demand through a holistic strategy centered on exceptional care, technology adoption, and culturally resonant communication tailored to Spain Madrid's unique pet ownership landscape.</w:t>
      </w:r>
    </w:p>
    <w:bookmarkEnd w:id="20"/>
    <w:bookmarkStart w:id="21" w:name="market-analysis-spain-madrid-context"/>
    <w:p>
      <w:pPr>
        <w:pStyle w:val="Heading2"/>
      </w:pPr>
      <w:r>
        <w:t xml:space="preserve">Market Analysis: Spain Madrid Context</w:t>
      </w:r>
    </w:p>
    <w:p>
      <w:pPr>
        <w:pStyle w:val="FirstParagraph"/>
      </w:pPr>
      <w:r>
        <w:t xml:space="preserve">Madrid's veterinary market shows robust growth (12% CAGR 2020-2023) driven by rising pet humanization and disposable incomes. Key insights include:</w:t>
      </w:r>
    </w:p>
    <w:p>
      <w:pPr>
        <w:numPr>
          <w:ilvl w:val="0"/>
          <w:numId w:val="1001"/>
        </w:numPr>
        <w:pStyle w:val="Compact"/>
      </w:pPr>
      <w:r>
        <w:rPr>
          <w:bCs/>
          <w:b/>
        </w:rPr>
        <w:t xml:space="preserve">Demographic Shifts:</w:t>
      </w:r>
      <w:r>
        <w:t xml:space="preserve"> </w:t>
      </w:r>
      <w:r>
        <w:t xml:space="preserve">65% of Madrid pet owners aged 30-54 with €1,800+ monthly household income</w:t>
      </w:r>
    </w:p>
    <w:p>
      <w:pPr>
        <w:numPr>
          <w:ilvl w:val="0"/>
          <w:numId w:val="1001"/>
        </w:numPr>
        <w:pStyle w:val="Compact"/>
      </w:pPr>
      <w:r>
        <w:rPr>
          <w:bCs/>
          <w:b/>
        </w:rPr>
        <w:t xml:space="preserve">Cultural Nuances:</w:t>
      </w:r>
      <w:r>
        <w:t xml:space="preserve"> </w:t>
      </w:r>
      <w:r>
        <w:t xml:space="preserve">Spanish families prioritize "animal as family member" ethos; weekend visits peak during La Movida social events</w:t>
      </w:r>
    </w:p>
    <w:p>
      <w:pPr>
        <w:numPr>
          <w:ilvl w:val="0"/>
          <w:numId w:val="1001"/>
        </w:numPr>
        <w:pStyle w:val="Compact"/>
      </w:pPr>
      <w:r>
        <w:rPr>
          <w:bCs/>
          <w:b/>
        </w:rPr>
        <w:t xml:space="preserve">Competitive Gap:</w:t>
      </w:r>
      <w:r>
        <w:t xml:space="preserve"> </w:t>
      </w:r>
      <w:r>
        <w:t xml:space="preserve">72% of clinics lack integrated digital platforms; only 15% offer multilingual services for expat communities</w:t>
      </w:r>
    </w:p>
    <w:bookmarkEnd w:id="21"/>
    <w:bookmarkStart w:id="22" w:name="marketing-objectives-2024-2026"/>
    <w:p>
      <w:pPr>
        <w:pStyle w:val="Heading2"/>
      </w:pPr>
      <w:r>
        <w:t xml:space="preserve">Marketing Objectives (2024-2026)</w:t>
      </w:r>
    </w:p>
    <w:p>
      <w:pPr>
        <w:numPr>
          <w:ilvl w:val="0"/>
          <w:numId w:val="1002"/>
        </w:numPr>
        <w:pStyle w:val="Compact"/>
      </w:pPr>
      <w:r>
        <w:t xml:space="preserve">Achieve 35% market share among pet clinics within Madrid City Council boundaries by 2026</w:t>
      </w:r>
    </w:p>
    <w:p>
      <w:pPr>
        <w:numPr>
          <w:ilvl w:val="0"/>
          <w:numId w:val="1002"/>
        </w:numPr>
        <w:pStyle w:val="Compact"/>
      </w:pPr>
      <w:r>
        <w:t xml:space="preserve">Attain 4.8/5 average rating across Google, Facebook, and iVet in Spain Madrid</w:t>
      </w:r>
    </w:p>
    <w:p>
      <w:pPr>
        <w:numPr>
          <w:ilvl w:val="0"/>
          <w:numId w:val="1002"/>
        </w:numPr>
        <w:pStyle w:val="Compact"/>
      </w:pPr>
      <w:r>
        <w:t xml:space="preserve">Generate €180,000 in new client revenue through targeted acquisition campaigns</w:t>
      </w:r>
    </w:p>
    <w:bookmarkEnd w:id="22"/>
    <w:bookmarkStart w:id="23" w:name="target-audience-madrid-pet-owners"/>
    <w:p>
      <w:pPr>
        <w:pStyle w:val="Heading2"/>
      </w:pPr>
      <w:r>
        <w:t xml:space="preserve">Target Audience: Madrid Pet Owners</w:t>
      </w:r>
    </w:p>
    <w:p>
      <w:pPr>
        <w:pStyle w:val="FirstParagraph"/>
      </w:pPr>
      <w:r>
        <w:t xml:space="preserve">We segment into three priority groups for our Veterinarian services:</w:t>
      </w:r>
    </w:p>
    <w:p>
      <w:pPr>
        <w:numPr>
          <w:ilvl w:val="0"/>
          <w:numId w:val="1003"/>
        </w:numPr>
        <w:pStyle w:val="Compact"/>
      </w:pPr>
      <w:r>
        <w:rPr>
          <w:bCs/>
          <w:b/>
        </w:rPr>
        <w:t xml:space="preserve">Urban Professionals (45% of target):</w:t>
      </w:r>
      <w:r>
        <w:t xml:space="preserve"> </w:t>
      </w:r>
      <w:r>
        <w:t xml:space="preserve">Young executives in Salamanca, Chamartín. Value 24/7 emergency care and telehealth consultations. Willing to pay premium for "concierge" services.</w:t>
      </w:r>
    </w:p>
    <w:p>
      <w:pPr>
        <w:numPr>
          <w:ilvl w:val="0"/>
          <w:numId w:val="1003"/>
        </w:numPr>
        <w:pStyle w:val="Compact"/>
      </w:pPr>
      <w:r>
        <w:rPr>
          <w:bCs/>
          <w:b/>
        </w:rPr>
        <w:t xml:space="preserve">Family Households (30%):</w:t>
      </w:r>
      <w:r>
        <w:t xml:space="preserve"> </w:t>
      </w:r>
      <w:r>
        <w:t xml:space="preserve">Families in Pozuelo, Villaverde seeking preventive care programs with children's wellness activities.</w:t>
      </w:r>
    </w:p>
    <w:p>
      <w:pPr>
        <w:numPr>
          <w:ilvl w:val="0"/>
          <w:numId w:val="1003"/>
        </w:numPr>
        <w:pStyle w:val="Compact"/>
      </w:pPr>
      <w:r>
        <w:rPr>
          <w:bCs/>
          <w:b/>
        </w:rPr>
        <w:t xml:space="preserve">Expat Community (25%):</w:t>
      </w:r>
      <w:r>
        <w:t xml:space="preserve"> </w:t>
      </w:r>
      <w:r>
        <w:t xml:space="preserve">International residents needing Spanish-language veterinary services with EU pet passport expertise.</w:t>
      </w:r>
    </w:p>
    <w:bookmarkEnd w:id="23"/>
    <w:bookmarkStart w:id="28" w:name="X04db0339b5c40bc67b3802b242e56a3ddc481f0"/>
    <w:p>
      <w:pPr>
        <w:pStyle w:val="Heading2"/>
      </w:pPr>
      <w:r>
        <w:t xml:space="preserve">Marketing Strategies: The 4Ps for Spain Madrid</w:t>
      </w:r>
    </w:p>
    <w:bookmarkStart w:id="24" w:name="product-premium-veterinary-services"/>
    <w:p>
      <w:pPr>
        <w:pStyle w:val="Heading3"/>
      </w:pPr>
      <w:r>
        <w:t xml:space="preserve">Product: Premium Veterinary Services</w:t>
      </w:r>
    </w:p>
    <w:p>
      <w:pPr>
        <w:pStyle w:val="FirstParagraph"/>
      </w:pPr>
      <w:r>
        <w:t xml:space="preserve">We differentiate through:</w:t>
      </w:r>
    </w:p>
    <w:p>
      <w:pPr>
        <w:numPr>
          <w:ilvl w:val="0"/>
          <w:numId w:val="1004"/>
        </w:numPr>
        <w:pStyle w:val="Compact"/>
      </w:pPr>
      <w:r>
        <w:rPr>
          <w:bCs/>
          <w:b/>
        </w:rPr>
        <w:t xml:space="preserve">Clinic Experience:</w:t>
      </w:r>
      <w:r>
        <w:t xml:space="preserve"> </w:t>
      </w:r>
      <w:r>
        <w:t xml:space="preserve">Spanish-designed interiors with pet-friendly waiting areas (featuring "Madrid-themed" murals) and play zones for dogs</w:t>
      </w:r>
    </w:p>
    <w:p>
      <w:pPr>
        <w:numPr>
          <w:ilvl w:val="0"/>
          <w:numId w:val="1004"/>
        </w:numPr>
        <w:pStyle w:val="Compact"/>
      </w:pPr>
      <w:r>
        <w:rPr>
          <w:bCs/>
          <w:b/>
        </w:rPr>
        <w:t xml:space="preserve">Service Innovation:</w:t>
      </w:r>
      <w:r>
        <w:t xml:space="preserve"> </w:t>
      </w:r>
      <w:r>
        <w:t xml:space="preserve">Mobile app for Madrid residents with real-time appointment booking, vaccination reminders synced to Spain's national pet registry</w:t>
      </w:r>
    </w:p>
    <w:p>
      <w:pPr>
        <w:numPr>
          <w:ilvl w:val="0"/>
          <w:numId w:val="1004"/>
        </w:numPr>
        <w:pStyle w:val="Compact"/>
      </w:pPr>
      <w:r>
        <w:rPr>
          <w:bCs/>
          <w:b/>
        </w:rPr>
        <w:t xml:space="preserve">Niche Specialties:</w:t>
      </w:r>
      <w:r>
        <w:t xml:space="preserve"> </w:t>
      </w:r>
      <w:r>
        <w:t xml:space="preserve">Advanced diagnostics (MRI, ultrasound) unavailable in most local clinics; specialized geriatric care for Madrid's growing senior pet population</w:t>
      </w:r>
    </w:p>
    <w:bookmarkEnd w:id="24"/>
    <w:bookmarkStart w:id="25" w:name="pricing-value-based-model"/>
    <w:p>
      <w:pPr>
        <w:pStyle w:val="Heading3"/>
      </w:pPr>
      <w:r>
        <w:t xml:space="preserve">Pricing: Value-Based Model</w:t>
      </w:r>
    </w:p>
    <w:p>
      <w:pPr>
        <w:pStyle w:val="FirstParagraph"/>
      </w:pPr>
      <w:r>
        <w:t xml:space="preserve">Competitive pricing with premium value tiers:</w:t>
      </w:r>
    </w:p>
    <w:p>
      <w:pPr>
        <w:numPr>
          <w:ilvl w:val="0"/>
          <w:numId w:val="1005"/>
        </w:numPr>
        <w:pStyle w:val="Compact"/>
      </w:pPr>
      <w:r>
        <w:rPr>
          <w:bCs/>
          <w:b/>
        </w:rPr>
        <w:t xml:space="preserve">Basic Package (€45):</w:t>
      </w:r>
      <w:r>
        <w:t xml:space="preserve"> </w:t>
      </w:r>
      <w:r>
        <w:t xml:space="preserve">Annual checkup + 2 vaccines (below Madrid market average)</w:t>
      </w:r>
    </w:p>
    <w:p>
      <w:pPr>
        <w:numPr>
          <w:ilvl w:val="0"/>
          <w:numId w:val="1005"/>
        </w:numPr>
        <w:pStyle w:val="Compact"/>
      </w:pPr>
      <w:r>
        <w:rPr>
          <w:bCs/>
          <w:b/>
        </w:rPr>
        <w:t xml:space="preserve">Premium Family Plan (€180/month):</w:t>
      </w:r>
      <w:r>
        <w:t xml:space="preserve"> </w:t>
      </w:r>
      <w:r>
        <w:t xml:space="preserve">Includes dental cleanings, parasite control, and free weekend appointments for families</w:t>
      </w:r>
    </w:p>
    <w:p>
      <w:pPr>
        <w:numPr>
          <w:ilvl w:val="0"/>
          <w:numId w:val="1005"/>
        </w:numPr>
        <w:pStyle w:val="Compact"/>
      </w:pPr>
      <w:r>
        <w:rPr>
          <w:bCs/>
          <w:b/>
        </w:rPr>
        <w:t xml:space="preserve">Expat Guarantee Package (€350):</w:t>
      </w:r>
      <w:r>
        <w:t xml:space="preserve"> </w:t>
      </w:r>
      <w:r>
        <w:t xml:space="preserve">Comprehensive EU pet travel documentation support with Spanish/English bilingual staff</w:t>
      </w:r>
    </w:p>
    <w:bookmarkEnd w:id="25"/>
    <w:bookmarkStart w:id="26" w:name="place-madrid-centric-accessibility"/>
    <w:p>
      <w:pPr>
        <w:pStyle w:val="Heading3"/>
      </w:pPr>
      <w:r>
        <w:t xml:space="preserve">Place: Madrid-Centric Accessibility</w:t>
      </w:r>
    </w:p>
    <w:p>
      <w:pPr>
        <w:pStyle w:val="FirstParagraph"/>
      </w:pPr>
      <w:r>
        <w:t xml:space="preserve">We optimize physical and digital access across Spain Madrid:</w:t>
      </w:r>
    </w:p>
    <w:p>
      <w:pPr>
        <w:numPr>
          <w:ilvl w:val="0"/>
          <w:numId w:val="1006"/>
        </w:numPr>
        <w:pStyle w:val="Compact"/>
      </w:pPr>
      <w:r>
        <w:rPr>
          <w:bCs/>
          <w:b/>
        </w:rPr>
        <w:t xml:space="preserve">Location Strategy:</w:t>
      </w:r>
      <w:r>
        <w:t xml:space="preserve"> </w:t>
      </w:r>
      <w:r>
        <w:t xml:space="preserve">Clinic in Chamberí (central, near metro Line 2) with free parking for 20 vehicles</w:t>
      </w:r>
    </w:p>
    <w:p>
      <w:pPr>
        <w:numPr>
          <w:ilvl w:val="0"/>
          <w:numId w:val="1006"/>
        </w:numPr>
        <w:pStyle w:val="Compact"/>
      </w:pPr>
      <w:r>
        <w:rPr>
          <w:bCs/>
          <w:b/>
        </w:rPr>
        <w:t xml:space="preserve">Virtual Services:</w:t>
      </w:r>
      <w:r>
        <w:t xml:space="preserve"> </w:t>
      </w:r>
      <w:r>
        <w:t xml:space="preserve">Spanish-language video consultations via clinic app available to all Spain Madrid residents</w:t>
      </w:r>
    </w:p>
    <w:p>
      <w:pPr>
        <w:numPr>
          <w:ilvl w:val="0"/>
          <w:numId w:val="1006"/>
        </w:numPr>
        <w:pStyle w:val="Compact"/>
      </w:pPr>
      <w:r>
        <w:rPr>
          <w:bCs/>
          <w:b/>
        </w:rPr>
        <w:t xml:space="preserve">Community Hubs:</w:t>
      </w:r>
      <w:r>
        <w:t xml:space="preserve"> </w:t>
      </w:r>
      <w:r>
        <w:t xml:space="preserve">Partnership with Madrid dog parks (Parque del Retiro, Casa de Campo) for mobile vaccination drives</w:t>
      </w:r>
    </w:p>
    <w:bookmarkEnd w:id="26"/>
    <w:bookmarkStart w:id="27" w:name="Xd9b827a87cc3c1c03e10f798b7101fbee462d3e"/>
    <w:p>
      <w:pPr>
        <w:pStyle w:val="Heading3"/>
      </w:pPr>
      <w:r>
        <w:t xml:space="preserve">Promotion: Culturally-Integrated Campaigns</w:t>
      </w:r>
    </w:p>
    <w:p>
      <w:pPr>
        <w:pStyle w:val="FirstParagraph"/>
      </w:pPr>
      <w:r>
        <w:t xml:space="preserve">Tailored communication for Spain Madrid's cultural context:</w:t>
      </w:r>
    </w:p>
    <w:p>
      <w:pPr>
        <w:numPr>
          <w:ilvl w:val="0"/>
          <w:numId w:val="1007"/>
        </w:numPr>
        <w:pStyle w:val="Compact"/>
      </w:pPr>
      <w:r>
        <w:rPr>
          <w:bCs/>
          <w:b/>
        </w:rPr>
        <w:t xml:space="preserve">Local Partnerships:</w:t>
      </w:r>
      <w:r>
        <w:t xml:space="preserve"> </w:t>
      </w:r>
      <w:r>
        <w:t xml:space="preserve">Collaborate with Madrid-based pet influencers (e.g., @MadridPets) for authentic social content</w:t>
      </w:r>
    </w:p>
    <w:p>
      <w:pPr>
        <w:numPr>
          <w:ilvl w:val="0"/>
          <w:numId w:val="1007"/>
        </w:numPr>
        <w:pStyle w:val="Compact"/>
      </w:pPr>
      <w:r>
        <w:rPr>
          <w:bCs/>
          <w:b/>
        </w:rPr>
        <w:t xml:space="preserve">Social Media Strategy:</w:t>
      </w:r>
      <w:r>
        <w:t xml:space="preserve"> </w:t>
      </w:r>
      <w:r>
        <w:t xml:space="preserve">Instagram/TikTok campaigns featuring "Madrid Pet Walks" showcasing local landmarks; Facebook groups for neighborhood pet owners</w:t>
      </w:r>
    </w:p>
    <w:p>
      <w:pPr>
        <w:numPr>
          <w:ilvl w:val="0"/>
          <w:numId w:val="1007"/>
        </w:numPr>
        <w:pStyle w:val="Compact"/>
      </w:pPr>
      <w:r>
        <w:rPr>
          <w:bCs/>
          <w:b/>
        </w:rPr>
        <w:t xml:space="preserve">Community Events:</w:t>
      </w:r>
      <w:r>
        <w:t xml:space="preserve"> </w:t>
      </w:r>
      <w:r>
        <w:t xml:space="preserve">Free "Puppy Socials" at Madrid parks during summer; sponsorships of local dog shows (e.g., Madrid Dog Days)</w:t>
      </w:r>
    </w:p>
    <w:p>
      <w:pPr>
        <w:numPr>
          <w:ilvl w:val="0"/>
          <w:numId w:val="1007"/>
        </w:numPr>
        <w:pStyle w:val="Compact"/>
      </w:pPr>
      <w:r>
        <w:rPr>
          <w:bCs/>
          <w:b/>
        </w:rPr>
        <w:t xml:space="preserve">Paid Advertising:</w:t>
      </w:r>
      <w:r>
        <w:t xml:space="preserve"> </w:t>
      </w:r>
      <w:r>
        <w:t xml:space="preserve">Geo-targeted Google Ads in Spanish focusing on "emergency veterinarian near me" and Facebook ads highlighting weekend availability</w:t>
      </w:r>
    </w:p>
    <w:bookmarkEnd w:id="27"/>
    <w:bookmarkEnd w:id="28"/>
    <w:bookmarkStart w:id="29" w:name="budget-allocation-total-125000"/>
    <w:p>
      <w:pPr>
        <w:pStyle w:val="Heading2"/>
      </w:pPr>
      <w:r>
        <w:t xml:space="preserve">Budget Allocation (Total: €125,000)</w:t>
      </w:r>
    </w:p>
    <w:p>
      <w:pPr>
        <w:pStyle w:val="FirstParagraph"/>
      </w:pPr>
      <w:r>
        <w:t xml:space="preserve">Category</w:t>
      </w:r>
    </w:p>
    <w:p>
      <w:pPr>
        <w:pStyle w:val="BodyText"/>
      </w:pPr>
      <w:r>
        <w:t xml:space="preserve">Allocation</w:t>
      </w:r>
    </w:p>
    <w:p>
      <w:pPr>
        <w:pStyle w:val="BodyText"/>
      </w:pPr>
      <w:r>
        <w:t xml:space="preserve">Key Activities</w:t>
      </w:r>
    </w:p>
    <w:p>
      <w:pPr>
        <w:pStyle w:val="BodyText"/>
      </w:pPr>
      <w:r>
        <w:t xml:space="preserve">Digital Marketing</w:t>
      </w:r>
    </w:p>
    <w:p>
      <w:pPr>
        <w:pStyle w:val="BodyText"/>
      </w:pPr>
      <w:r>
        <w:t xml:space="preserve">45%</w:t>
      </w:r>
    </w:p>
    <w:p>
      <w:pPr>
        <w:pStyle w:val="BodyText"/>
      </w:pPr>
      <w:r>
        <w:t xml:space="preserve">Social ads, SEO optimization for "veterinarian Madrid", app development</w:t>
      </w:r>
    </w:p>
    <w:p>
      <w:pPr>
        <w:pStyle w:val="BodyText"/>
      </w:pPr>
      <w:r>
        <w:t xml:space="preserve">Community Engagement</w:t>
      </w:r>
    </w:p>
    <w:p>
      <w:pPr>
        <w:pStyle w:val="BodyText"/>
      </w:pPr>
      <w:r>
        <w:t xml:space="preserve">30%</w:t>
      </w:r>
    </w:p>
    <w:p>
      <w:pPr>
        <w:pStyle w:val="BodyText"/>
      </w:pPr>
      <w:r>
        <w:t xml:space="preserve">Park events, influencer collaborations, clinic open days</w:t>
      </w:r>
    </w:p>
    <w:p>
      <w:pPr>
        <w:pStyle w:val="BodyText"/>
      </w:pPr>
      <w:r>
        <w:t xml:space="preserve">Branding &amp; Materials</w:t>
      </w:r>
    </w:p>
    <w:p>
      <w:pPr>
        <w:pStyle w:val="BodyText"/>
      </w:pPr>
      <w:r>
        <w:t xml:space="preserve">15%</w:t>
      </w:r>
    </w:p>
    <w:p>
      <w:pPr>
        <w:pStyle w:val="BodyText"/>
      </w:pPr>
      <w:r>
        <w:t xml:space="preserve">Bilingual (Spanish/English) brochures, Madrid-themed clinic signage</w:t>
      </w:r>
    </w:p>
    <w:p>
      <w:pPr>
        <w:pStyle w:val="BodyText"/>
      </w:pPr>
      <w:r>
        <w:t xml:space="preserve">Analytics Tools</w:t>
      </w:r>
    </w:p>
    <w:p>
      <w:pPr>
        <w:pStyle w:val="BodyText"/>
      </w:pPr>
      <w:r>
        <w:t xml:space="preserve">10%</w:t>
      </w:r>
    </w:p>
    <w:p>
      <w:pPr>
        <w:pStyle w:val="BodyText"/>
      </w:pPr>
      <w:r>
        <w:t xml:space="preserve">Customer satisfaction tracking in Spain Madrid market</w:t>
      </w:r>
    </w:p>
    <w:bookmarkEnd w:id="29"/>
    <w:bookmarkStart w:id="30" w:name="implementation-timeline"/>
    <w:p>
      <w:pPr>
        <w:pStyle w:val="Heading2"/>
      </w:pPr>
      <w:r>
        <w:t xml:space="preserve">Implementation Timeline</w:t>
      </w:r>
    </w:p>
    <w:p>
      <w:pPr>
        <w:pStyle w:val="FirstParagraph"/>
      </w:pPr>
      <w:r>
        <w:rPr>
          <w:bCs/>
          <w:b/>
        </w:rPr>
        <w:t xml:space="preserve">Q1 2024:</w:t>
      </w:r>
      <w:r>
        <w:t xml:space="preserve"> </w:t>
      </w:r>
      <w:r>
        <w:t xml:space="preserve">Clinic rebranding + app launch; partner with 3 Madrid dog parks for vaccination events</w:t>
      </w:r>
    </w:p>
    <w:p>
      <w:pPr>
        <w:pStyle w:val="BodyText"/>
      </w:pPr>
      <w:r>
        <w:rPr>
          <w:bCs/>
          <w:b/>
        </w:rPr>
        <w:t xml:space="preserve">Q2 2024:</w:t>
      </w:r>
      <w:r>
        <w:t xml:space="preserve"> </w:t>
      </w:r>
      <w:r>
        <w:t xml:space="preserve">Begin influencer campaigns; implement community loyalty program for Madrid residents</w:t>
      </w:r>
    </w:p>
    <w:p>
      <w:pPr>
        <w:pStyle w:val="BodyText"/>
      </w:pPr>
      <w:r>
        <w:rPr>
          <w:bCs/>
          <w:b/>
        </w:rPr>
        <w:t xml:space="preserve">Q3 2024:</w:t>
      </w:r>
      <w:r>
        <w:t xml:space="preserve"> </w:t>
      </w:r>
      <w:r>
        <w:t xml:space="preserve">Launch Premium Family Plan; host first Madrid Pet Fest at Retiro Park</w:t>
      </w:r>
    </w:p>
    <w:p>
      <w:pPr>
        <w:pStyle w:val="BodyText"/>
      </w:pPr>
      <w:r>
        <w:rPr>
          <w:bCs/>
          <w:b/>
        </w:rPr>
        <w:t xml:space="preserve">Q1 2025:</w:t>
      </w:r>
      <w:r>
        <w:t xml:space="preserve"> </w:t>
      </w:r>
      <w:r>
        <w:t xml:space="preserve">Expand to EU pet travel services; introduce corporate partnerships with Madrid businesses for employee pet benefits</w:t>
      </w:r>
    </w:p>
    <w:bookmarkEnd w:id="30"/>
    <w:bookmarkStart w:id="31" w:name="evaluation-framework"/>
    <w:p>
      <w:pPr>
        <w:pStyle w:val="Heading2"/>
      </w:pPr>
      <w:r>
        <w:t xml:space="preserve">Evaluation Framework</w:t>
      </w:r>
    </w:p>
    <w:p>
      <w:pPr>
        <w:pStyle w:val="FirstParagraph"/>
      </w:pPr>
      <w:r>
        <w:t xml:space="preserve">We measure success through:</w:t>
      </w:r>
    </w:p>
    <w:p>
      <w:pPr>
        <w:numPr>
          <w:ilvl w:val="0"/>
          <w:numId w:val="1008"/>
        </w:numPr>
        <w:pStyle w:val="Compact"/>
      </w:pPr>
      <w:r>
        <w:rPr>
          <w:bCs/>
          <w:b/>
        </w:rPr>
        <w:t xml:space="preserve">Monthly KPIs:</w:t>
      </w:r>
      <w:r>
        <w:t xml:space="preserve"> </w:t>
      </w:r>
      <w:r>
        <w:t xml:space="preserve">New client acquisition rate (target: 45/month), social media engagement rate (target: 8%+), app download growth (target: 20% MoM)</w:t>
      </w:r>
    </w:p>
    <w:p>
      <w:pPr>
        <w:numPr>
          <w:ilvl w:val="0"/>
          <w:numId w:val="1008"/>
        </w:numPr>
        <w:pStyle w:val="Compact"/>
      </w:pPr>
      <w:r>
        <w:rPr>
          <w:bCs/>
          <w:b/>
        </w:rPr>
        <w:t xml:space="preserve">Quarterly Reviews:</w:t>
      </w:r>
      <w:r>
        <w:t xml:space="preserve"> </w:t>
      </w:r>
      <w:r>
        <w:t xml:space="preserve">Compare Madrid-specific metrics against city-wide veterinary benchmarks</w:t>
      </w:r>
    </w:p>
    <w:p>
      <w:pPr>
        <w:numPr>
          <w:ilvl w:val="0"/>
          <w:numId w:val="1008"/>
        </w:numPr>
        <w:pStyle w:val="Compact"/>
      </w:pPr>
      <w:r>
        <w:rPr>
          <w:bCs/>
          <w:b/>
        </w:rPr>
        <w:t xml:space="preserve">Annual Assessment:</w:t>
      </w:r>
      <w:r>
        <w:t xml:space="preserve"> </w:t>
      </w:r>
      <w:r>
        <w:t xml:space="preserve">Customer satisfaction surveys measuring "Spain Madrid cultural fit" of services</w:t>
      </w:r>
    </w:p>
    <w:bookmarkEnd w:id="31"/>
    <w:bookmarkStart w:id="32" w:name="X6bee1ec58ea12c42c6c69d75006107183643208"/>
    <w:p>
      <w:pPr>
        <w:pStyle w:val="Heading2"/>
      </w:pPr>
      <w:r>
        <w:t xml:space="preserve">Conclusion: Sustainable Growth in Spain Madrid's Veterinary Landscape</w:t>
      </w:r>
    </w:p>
    <w:p>
      <w:pPr>
        <w:pStyle w:val="FirstParagraph"/>
      </w:pPr>
      <w:r>
        <w:t xml:space="preserve">This Marketing Plan positions our Veterinarian clinic as the culturally attuned, technologically advanced healthcare partner for Madrid's pet-owning community. By deeply integrating with Spain Madrid's unique social fabric—from neighborhood park events to EU-compliant pet travel services—we transform routine veterinary visits into meaningful community moments. Our data-driven approach ensures every initiative delivers measurable growth while honoring the profound bond between Madrid residents and their animal companions. This isn't merely a Marketing Plan; it's a commitment to elevating veterinary care standards across Spain's most dynamic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Marketing Plan for Veterinary Clinic in Madrid, Spain</dc:title>
  <dc:creator/>
  <dc:language>en</dc:language>
  <cp:keywords/>
  <dcterms:created xsi:type="dcterms:W3CDTF">2026-07-23T20:09:50Z</dcterms:created>
  <dcterms:modified xsi:type="dcterms:W3CDTF">2026-07-23T20:09:50Z</dcterms:modified>
</cp:coreProperties>
</file>

<file path=docProps/custom.xml><?xml version="1.0" encoding="utf-8"?>
<Properties xmlns="http://schemas.openxmlformats.org/officeDocument/2006/custom-properties" xmlns:vt="http://schemas.openxmlformats.org/officeDocument/2006/docPropsVTypes"/>
</file>