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Veterinarian</w:t>
      </w:r>
      <w:r>
        <w:t xml:space="preserve"> </w:t>
      </w:r>
      <w:r>
        <w:t xml:space="preserve">Marketing</w:t>
      </w:r>
      <w:r>
        <w:t xml:space="preserve"> </w:t>
      </w:r>
      <w:r>
        <w:t xml:space="preserve">Plan</w:t>
      </w:r>
    </w:p>
    <w:bookmarkStart w:id="32" w:name="Xfffc5281c59702822df6bc8ec1a1ea8636eb82c"/>
    <w:p>
      <w:pPr>
        <w:pStyle w:val="Heading1"/>
      </w:pPr>
      <w:r>
        <w:t xml:space="preserve">Comprehensive Marketing Plan for a Premium Veterinary Practice in United Kingdom London</w:t>
      </w:r>
    </w:p>
    <w:bookmarkStart w:id="20" w:name="executive-summary"/>
    <w:p>
      <w:pPr>
        <w:pStyle w:val="Heading2"/>
      </w:pPr>
      <w:r>
        <w:t xml:space="preserve">Executive Summary</w:t>
      </w:r>
    </w:p>
    <w:p>
      <w:pPr>
        <w:pStyle w:val="FirstParagraph"/>
      </w:pPr>
      <w:r>
        <w:t xml:space="preserve">This strategic Marketing Plan outlines a targeted approach to establish and grow "Paws &amp; Claws Veterinary Clinic," a new premium veterinary practice located in Central London, United Kingdom. Designed specifically for the unique demands of urban pet ownership in the United Kingdom capital, this plan addresses market gaps through client-centric services, digital engagement, and community integration. Our core objective is to become the most trusted</w:t>
      </w:r>
      <w:r>
        <w:t xml:space="preserve"> </w:t>
      </w:r>
      <w:r>
        <w:rPr>
          <w:iCs/>
          <w:i/>
        </w:rPr>
        <w:t xml:space="preserve">Veterinarian</w:t>
      </w:r>
      <w:r>
        <w:t xml:space="preserve"> </w:t>
      </w:r>
      <w:r>
        <w:t xml:space="preserve">provider in London within three years by prioritizing accessibility, advanced care, and compassionate service for pets across all boroughs of</w:t>
      </w:r>
      <w:r>
        <w:t xml:space="preserve"> </w:t>
      </w:r>
      <w:r>
        <w:rPr>
          <w:bCs/>
          <w:b/>
        </w:rPr>
        <w:t xml:space="preserve">United Kingdom London</w:t>
      </w:r>
      <w:r>
        <w:t xml:space="preserve">.</w:t>
      </w:r>
    </w:p>
    <w:bookmarkEnd w:id="20"/>
    <w:bookmarkStart w:id="21" w:name="X36329577b627d9f7105fdce5460696f92aa7564"/>
    <w:p>
      <w:pPr>
        <w:pStyle w:val="Heading2"/>
      </w:pPr>
      <w:r>
        <w:t xml:space="preserve">Market Analysis: The London Veterinary Landscape</w:t>
      </w:r>
    </w:p>
    <w:p>
      <w:pPr>
        <w:pStyle w:val="FirstParagraph"/>
      </w:pPr>
      <w:r>
        <w:t xml:space="preserve">The veterinary sector in</w:t>
      </w:r>
      <w:r>
        <w:t xml:space="preserve"> </w:t>
      </w:r>
      <w:r>
        <w:rPr>
          <w:bCs/>
          <w:b/>
        </w:rPr>
        <w:t xml:space="preserve">United Kingdom London</w:t>
      </w:r>
      <w:r>
        <w:t xml:space="preserve"> </w:t>
      </w:r>
      <w:r>
        <w:t xml:space="preserve">faces rising demand driven by a 35% increase in pet ownership since 2019 (Pet Food Manufacturers Association, 2023). However, London’s market remains fragmented with over 60% of practices operating at capacity during peak hours. Key challenges include:</w:t>
      </w:r>
    </w:p>
    <w:p>
      <w:pPr>
        <w:numPr>
          <w:ilvl w:val="0"/>
          <w:numId w:val="1001"/>
        </w:numPr>
        <w:pStyle w:val="Compact"/>
      </w:pPr>
      <w:r>
        <w:t xml:space="preserve">Long wait times for appointments in high-demand areas like Westminster and Camden</w:t>
      </w:r>
    </w:p>
    <w:p>
      <w:pPr>
        <w:numPr>
          <w:ilvl w:val="0"/>
          <w:numId w:val="1001"/>
        </w:numPr>
        <w:pStyle w:val="Compact"/>
      </w:pPr>
      <w:r>
        <w:t xml:space="preserve">Limited after-hours emergency services for urban pet owners</w:t>
      </w:r>
    </w:p>
    <w:p>
      <w:pPr>
        <w:numPr>
          <w:ilvl w:val="0"/>
          <w:numId w:val="1001"/>
        </w:numPr>
        <w:pStyle w:val="Compact"/>
      </w:pPr>
      <w:r>
        <w:t xml:space="preserve">High competition from chain clinics offering standardized care but lacking personalized attention</w:t>
      </w:r>
    </w:p>
    <w:p>
      <w:pPr>
        <w:pStyle w:val="FirstParagraph"/>
      </w:pPr>
      <w:r>
        <w:t xml:space="preserve">Our analysis confirms that 78% of London pet owners prioritize "vet familiarity" over proximity (RSPCA Survey, 2023). This presents a strategic opportunity for a boutique practice emphasizing continuity of care—our central London location (at 15 Harley Street) positions us to capture this underserved segment.</w:t>
      </w:r>
    </w:p>
    <w:bookmarkEnd w:id="21"/>
    <w:bookmarkStart w:id="22" w:name="target-audience-segmentation"/>
    <w:p>
      <w:pPr>
        <w:pStyle w:val="Heading2"/>
      </w:pPr>
      <w:r>
        <w:t xml:space="preserve">Target Audience Segmentation</w:t>
      </w:r>
    </w:p>
    <w:p>
      <w:pPr>
        <w:pStyle w:val="FirstParagraph"/>
      </w:pPr>
      <w:r>
        <w:t xml:space="preserve">We have identified three core segments within</w:t>
      </w:r>
      <w:r>
        <w:t xml:space="preserve"> </w:t>
      </w:r>
      <w:r>
        <w:rPr>
          <w:bCs/>
          <w:b/>
        </w:rPr>
        <w:t xml:space="preserve">United Kingdom London</w:t>
      </w:r>
      <w:r>
        <w:t xml:space="preserve">:</w:t>
      </w:r>
    </w:p>
    <w:p>
      <w:pPr>
        <w:numPr>
          <w:ilvl w:val="0"/>
          <w:numId w:val="1002"/>
        </w:numPr>
        <w:pStyle w:val="Compact"/>
      </w:pPr>
      <w:r>
        <w:rPr>
          <w:bCs/>
          <w:b/>
        </w:rPr>
        <w:t xml:space="preserve">Urban Professionals (65% of target):</w:t>
      </w:r>
      <w:r>
        <w:t xml:space="preserve"> </w:t>
      </w:r>
      <w:r>
        <w:t xml:space="preserve">30-45 year-olds in central London with high disposable income. They seek same-day appointments, telehealth options, and wellness plans for dogs/cats. Their primary pain point: balancing pet care with demanding city careers.</w:t>
      </w:r>
    </w:p>
    <w:p>
      <w:pPr>
        <w:numPr>
          <w:ilvl w:val="0"/>
          <w:numId w:val="1002"/>
        </w:numPr>
        <w:pStyle w:val="Compact"/>
      </w:pPr>
      <w:r>
        <w:rPr>
          <w:bCs/>
          <w:b/>
        </w:rPr>
        <w:t xml:space="preserve">Multi-Pet Households (20%):</w:t>
      </w:r>
      <w:r>
        <w:t xml:space="preserve"> </w:t>
      </w:r>
      <w:r>
        <w:t xml:space="preserve">Families in boroughs like Islington and Shoreditch with 2+ pets requiring coordinated care. They value bundled services and preventative packages.</w:t>
      </w:r>
    </w:p>
    <w:p>
      <w:pPr>
        <w:numPr>
          <w:ilvl w:val="0"/>
          <w:numId w:val="1002"/>
        </w:numPr>
        <w:pStyle w:val="Compact"/>
      </w:pPr>
      <w:r>
        <w:rPr>
          <w:bCs/>
          <w:b/>
        </w:rPr>
        <w:t xml:space="preserve">Senior Pet Owners (15%):</w:t>
      </w:r>
      <w:r>
        <w:t xml:space="preserve"> </w:t>
      </w:r>
      <w:r>
        <w:t xml:space="preserve">Over-65s in retirement areas such as Kensington. They prioritize geriatric care, home visits, and clear communication about chronic conditions.</w:t>
      </w:r>
    </w:p>
    <w:bookmarkEnd w:id="22"/>
    <w:bookmarkStart w:id="23" w:name="marketing-objectives-2024-2026"/>
    <w:p>
      <w:pPr>
        <w:pStyle w:val="Heading2"/>
      </w:pPr>
      <w:r>
        <w:t xml:space="preserve">Marketing Objectives (2024-2026)</w:t>
      </w:r>
    </w:p>
    <w:p>
      <w:pPr>
        <w:pStyle w:val="FirstParagraph"/>
      </w:pPr>
      <w:r>
        <w:t xml:space="preserve">Our SMART objectives focus on measurable growth in London:</w:t>
      </w:r>
    </w:p>
    <w:p>
      <w:pPr>
        <w:numPr>
          <w:ilvl w:val="0"/>
          <w:numId w:val="1003"/>
        </w:numPr>
        <w:pStyle w:val="Compact"/>
      </w:pPr>
      <w:r>
        <w:rPr>
          <w:bCs/>
          <w:b/>
        </w:rPr>
        <w:t xml:space="preserve">Achieve 95% client retention</w:t>
      </w:r>
      <w:r>
        <w:t xml:space="preserve"> </w:t>
      </w:r>
      <w:r>
        <w:t xml:space="preserve">through personalized care journeys within Year 1</w:t>
      </w:r>
    </w:p>
    <w:p>
      <w:pPr>
        <w:numPr>
          <w:ilvl w:val="0"/>
          <w:numId w:val="1003"/>
        </w:numPr>
        <w:pStyle w:val="Compact"/>
      </w:pPr>
      <w:r>
        <w:rPr>
          <w:bCs/>
          <w:b/>
        </w:rPr>
        <w:t xml:space="preserve">Secure 40% market share</w:t>
      </w:r>
      <w:r>
        <w:t xml:space="preserve"> </w:t>
      </w:r>
      <w:r>
        <w:t xml:space="preserve">in Central London premium pet care segment by Year 2</w:t>
      </w:r>
    </w:p>
    <w:p>
      <w:pPr>
        <w:numPr>
          <w:ilvl w:val="0"/>
          <w:numId w:val="1003"/>
        </w:numPr>
        <w:pStyle w:val="Compact"/>
      </w:pPr>
      <w:r>
        <w:rPr>
          <w:bCs/>
          <w:b/>
        </w:rPr>
        <w:t xml:space="preserve">Leverage digital tools to reduce appointment wait times by 50%</w:t>
      </w:r>
      <w:r>
        <w:t xml:space="preserve"> </w:t>
      </w:r>
      <w:r>
        <w:t xml:space="preserve">(from 7 days to ≤3.5 days)</w:t>
      </w:r>
    </w:p>
    <w:p>
      <w:pPr>
        <w:numPr>
          <w:ilvl w:val="0"/>
          <w:numId w:val="1003"/>
        </w:numPr>
        <w:pStyle w:val="Compact"/>
      </w:pPr>
      <w:r>
        <w:rPr>
          <w:bCs/>
          <w:b/>
        </w:rPr>
        <w:t xml:space="preserve">Generate £150,000 in new client acquisition revenue</w:t>
      </w:r>
      <w:r>
        <w:t xml:space="preserve"> </w:t>
      </w:r>
      <w:r>
        <w:t xml:space="preserve">within first 18 months</w:t>
      </w:r>
    </w:p>
    <w:bookmarkEnd w:id="23"/>
    <w:bookmarkStart w:id="27" w:name="marketing-strategies-tactics"/>
    <w:p>
      <w:pPr>
        <w:pStyle w:val="Heading2"/>
      </w:pPr>
      <w:r>
        <w:t xml:space="preserve">Marketing Strategies &amp; Tactics</w:t>
      </w:r>
    </w:p>
    <w:p>
      <w:pPr>
        <w:pStyle w:val="FirstParagraph"/>
      </w:pPr>
      <w:r>
        <w:t xml:space="preserve">Our integrated strategy combines digital precision with community presence for maximum impact in London:</w:t>
      </w:r>
    </w:p>
    <w:bookmarkStart w:id="24" w:name="Xda9e47cbbf9eb291af8589b65784e73b3bcce5b"/>
    <w:p>
      <w:pPr>
        <w:pStyle w:val="Heading3"/>
      </w:pPr>
      <w:r>
        <w:t xml:space="preserve">Digital Dominance: London’s First Mobile-First Vet Platform</w:t>
      </w:r>
    </w:p>
    <w:p>
      <w:pPr>
        <w:pStyle w:val="FirstParagraph"/>
      </w:pPr>
      <w:r>
        <w:t xml:space="preserve">We’re launching "PawsConnect," an app exclusively for London residents featuring:</w:t>
      </w:r>
      <w:r>
        <w:t xml:space="preserve"> </w:t>
      </w:r>
      <w:r>
        <w:t xml:space="preserve">• Real-time appointment booking across all Central London clinics</w:t>
      </w:r>
      <w:r>
        <w:t xml:space="preserve"> </w:t>
      </w:r>
      <w:r>
        <w:t xml:space="preserve">• Virtual consults for non-urgent care (reducing in-clinic wait times)</w:t>
      </w:r>
      <w:r>
        <w:t xml:space="preserve"> </w:t>
      </w:r>
      <w:r>
        <w:t xml:space="preserve">• Location-based reminders (e.g., "Your dog’s heartworm test is due near your office at 15 Harley Street")</w:t>
      </w:r>
      <w:r>
        <w:t xml:space="preserve"> </w:t>
      </w:r>
      <w:r>
        <w:t xml:space="preserve">This addresses the #1 pain point identified in London pet owner surveys: scheduling complexity. Partnering with Google Maps, we’ll ensure our clinic appears as "Top Rated Vet in London" for all location-based searches.</w:t>
      </w:r>
    </w:p>
    <w:bookmarkEnd w:id="24"/>
    <w:bookmarkStart w:id="25" w:name="hyper-local-community-engagement"/>
    <w:p>
      <w:pPr>
        <w:pStyle w:val="Heading3"/>
      </w:pPr>
      <w:r>
        <w:t xml:space="preserve">Hyper-Local Community Engagement</w:t>
      </w:r>
    </w:p>
    <w:p>
      <w:pPr>
        <w:pStyle w:val="FirstParagraph"/>
      </w:pPr>
      <w:r>
        <w:t xml:space="preserve">Beyond digital, we’ll embed ourselves within</w:t>
      </w:r>
      <w:r>
        <w:t xml:space="preserve"> </w:t>
      </w:r>
      <w:r>
        <w:rPr>
          <w:bCs/>
          <w:b/>
        </w:rPr>
        <w:t xml:space="preserve">United Kingdom London</w:t>
      </w:r>
      <w:r>
        <w:t xml:space="preserve"> </w:t>
      </w:r>
      <w:r>
        <w:t xml:space="preserve">neighborhoods through:</w:t>
      </w:r>
      <w:r>
        <w:t xml:space="preserve"> </w:t>
      </w:r>
      <w:r>
        <w:t xml:space="preserve">• "Wellness Wednesdays" at 50+ local parks (Hyde Park, Regent’s Park) offering free microchipping and vaccination clinics</w:t>
      </w:r>
      <w:r>
        <w:t xml:space="preserve"> </w:t>
      </w:r>
      <w:r>
        <w:t xml:space="preserve">• Sponsorship of the London Pet Parade (120k attendees annually)</w:t>
      </w:r>
      <w:r>
        <w:t xml:space="preserve"> </w:t>
      </w:r>
      <w:r>
        <w:t xml:space="preserve">• Collaborations with UK-based pet influencers like @LondonPets for Instagram takeovers</w:t>
      </w:r>
      <w:r>
        <w:t xml:space="preserve"> </w:t>
      </w:r>
      <w:r>
        <w:t xml:space="preserve">Our veterinary team will host monthly "Pet Parent Workshops" at community centers in boroughs with high pet density (e.g., Borough Market, Hackney), focusing on London-specific issues like seasonal pollen allergies and urban dog behavior.</w:t>
      </w:r>
    </w:p>
    <w:bookmarkEnd w:id="25"/>
    <w:bookmarkStart w:id="26" w:name="premium-service-differentiation"/>
    <w:p>
      <w:pPr>
        <w:pStyle w:val="Heading3"/>
      </w:pPr>
      <w:r>
        <w:t xml:space="preserve">Premium Service Differentiation</w:t>
      </w:r>
    </w:p>
    <w:p>
      <w:pPr>
        <w:pStyle w:val="FirstParagraph"/>
      </w:pPr>
      <w:r>
        <w:t xml:space="preserve">As a forward-thinking</w:t>
      </w:r>
      <w:r>
        <w:t xml:space="preserve"> </w:t>
      </w:r>
      <w:r>
        <w:rPr>
          <w:iCs/>
          <w:i/>
        </w:rPr>
        <w:t xml:space="preserve">Veterinarian</w:t>
      </w:r>
      <w:r>
        <w:t xml:space="preserve"> </w:t>
      </w:r>
      <w:r>
        <w:t xml:space="preserve">practice in London, we’re introducing:</w:t>
      </w:r>
      <w:r>
        <w:t xml:space="preserve"> </w:t>
      </w:r>
      <w:r>
        <w:t xml:space="preserve">• "London Pet Passport": A digital record tracking all services across our clinics (critical for mobile pet owners)</w:t>
      </w:r>
      <w:r>
        <w:t xml:space="preserve"> </w:t>
      </w:r>
      <w:r>
        <w:t xml:space="preserve">• 24/7 telehealth support with a dedicated London-based vet nurse</w:t>
      </w:r>
      <w:r>
        <w:t xml:space="preserve"> </w:t>
      </w:r>
      <w:r>
        <w:t xml:space="preserve">• Subscription model: "Paws &amp; Claws Essential Care" (£49/month) covering vaccines, dental checks, and emergency discounts</w:t>
      </w:r>
      <w:r>
        <w:t xml:space="preserve"> </w:t>
      </w:r>
      <w:r>
        <w:t xml:space="preserve">This directly counters competitors' one-size-fits-all approach by tailoring solutions to the dynamic lifestyle of</w:t>
      </w:r>
      <w:r>
        <w:t xml:space="preserve"> </w:t>
      </w:r>
      <w:r>
        <w:rPr>
          <w:bCs/>
          <w:b/>
        </w:rPr>
        <w:t xml:space="preserve">United Kingdom London</w:t>
      </w:r>
      <w:r>
        <w:t xml:space="preserve"> </w:t>
      </w:r>
      <w:r>
        <w:t xml:space="preserve">residents.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App Development</w:t>
      </w:r>
    </w:p>
    <w:p>
      <w:pPr>
        <w:pStyle w:val="BodyText"/>
      </w:pPr>
      <w:r>
        <w:t xml:space="preserve">45%</w:t>
      </w:r>
    </w:p>
    <w:p>
      <w:pPr>
        <w:pStyle w:val="BodyText"/>
      </w:pPr>
      <w:r>
        <w:t xml:space="preserve">Capturing London’s tech-savvy population; app drives retention</w:t>
      </w:r>
    </w:p>
    <w:p>
      <w:pPr>
        <w:pStyle w:val="BodyText"/>
      </w:pPr>
      <w:r>
        <w:t xml:space="preserve">Community Events &amp; Partnerships</w:t>
      </w:r>
    </w:p>
    <w:p>
      <w:pPr>
        <w:pStyle w:val="BodyText"/>
      </w:pPr>
      <w:r>
        <w:t xml:space="preserve">30%</w:t>
      </w:r>
    </w:p>
    <w:p>
      <w:pPr>
        <w:pStyle w:val="BodyText"/>
      </w:pPr>
      <w:r>
        <w:t xml:space="preserve">Built trust in local neighborhoods critical for London client acquisition</w:t>
      </w:r>
    </w:p>
    <w:p>
      <w:pPr>
        <w:pStyle w:val="BodyText"/>
      </w:pPr>
      <w:r>
        <w:t xml:space="preserve">Content Creation (Videos, Blog)</w:t>
      </w:r>
    </w:p>
    <w:p>
      <w:pPr>
        <w:pStyle w:val="BodyText"/>
      </w:pPr>
      <w:r>
        <w:t xml:space="preserve">15%</w:t>
      </w:r>
    </w:p>
    <w:p>
      <w:pPr>
        <w:pStyle w:val="BodyText"/>
      </w:pPr>
      <w:r>
        <w:t xml:space="preserve">Sustainable thought leadership in UK veterinary space</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app beta testing with 500 London pet owners; secure park partnerships for Wellness Wednesdays.</w:t>
      </w:r>
    </w:p>
    <w:p>
      <w:pPr>
        <w:pStyle w:val="BodyText"/>
      </w:pPr>
      <w:r>
        <w:rPr>
          <w:bCs/>
          <w:b/>
        </w:rPr>
        <w:t xml:space="preserve">Q3 2024:</w:t>
      </w:r>
      <w:r>
        <w:t xml:space="preserve"> </w:t>
      </w:r>
      <w:r>
        <w:t xml:space="preserve">Roll out "London Pet Passport"; host first borough workshop in Shoreditch.</w:t>
      </w:r>
    </w:p>
    <w:p>
      <w:pPr>
        <w:pStyle w:val="BodyText"/>
      </w:pPr>
      <w:r>
        <w:rPr>
          <w:bCs/>
          <w:b/>
        </w:rPr>
        <w:t xml:space="preserve">Q1 2025:</w:t>
      </w:r>
      <w:r>
        <w:t xml:space="preserve"> </w:t>
      </w:r>
      <w:r>
        <w:t xml:space="preserve">Achieve 5,000 app downloads (target: 18% of London pet owners using digital vet services).</w:t>
      </w:r>
    </w:p>
    <w:bookmarkEnd w:id="29"/>
    <w:bookmarkStart w:id="30" w:name="evaluation-framework"/>
    <w:p>
      <w:pPr>
        <w:pStyle w:val="Heading2"/>
      </w:pPr>
      <w:r>
        <w:t xml:space="preserve">Evaluation Framework</w:t>
      </w:r>
    </w:p>
    <w:p>
      <w:pPr>
        <w:pStyle w:val="FirstParagraph"/>
      </w:pPr>
      <w:r>
        <w:t xml:space="preserve">We’ll track success through London-specific KPIs:</w:t>
      </w:r>
      <w:r>
        <w:t xml:space="preserve"> </w:t>
      </w:r>
      <w:r>
        <w:t xml:space="preserve">•</w:t>
      </w:r>
      <w:r>
        <w:t xml:space="preserve"> </w:t>
      </w:r>
      <w:r>
        <w:rPr>
          <w:bCs/>
          <w:b/>
        </w:rPr>
        <w:t xml:space="preserve">Client Acquisition Cost (CAC):</w:t>
      </w:r>
      <w:r>
        <w:t xml:space="preserve"> </w:t>
      </w:r>
      <w:r>
        <w:t xml:space="preserve">Target £85 per new client (below industry average of £120 in UK London)</w:t>
      </w:r>
      <w:r>
        <w:t xml:space="preserve"> </w:t>
      </w:r>
      <w:r>
        <w:t xml:space="preserve">•</w:t>
      </w:r>
      <w:r>
        <w:t xml:space="preserve"> </w:t>
      </w:r>
      <w:r>
        <w:rPr>
          <w:bCs/>
          <w:b/>
        </w:rPr>
        <w:t xml:space="preserve">Net Promoter Score (NPS):</w:t>
      </w:r>
      <w:r>
        <w:t xml:space="preserve"> </w:t>
      </w:r>
      <w:r>
        <w:t xml:space="preserve">Aim for 75+ in monthly surveys</w:t>
      </w:r>
      <w:r>
        <w:t xml:space="preserve"> </w:t>
      </w:r>
      <w:r>
        <w:t xml:space="preserve">•</w:t>
      </w:r>
      <w:r>
        <w:t xml:space="preserve"> </w:t>
      </w:r>
      <w:r>
        <w:rPr>
          <w:bCs/>
          <w:b/>
        </w:rPr>
        <w:t xml:space="preserve">Local Market Share:</w:t>
      </w:r>
      <w:r>
        <w:t xml:space="preserve"> </w:t>
      </w:r>
      <w:r>
        <w:t xml:space="preserve">Measured via Google Trends data and competitor analysis tools like VetVantage</w:t>
      </w:r>
    </w:p>
    <w:bookmarkEnd w:id="30"/>
    <w:bookmarkStart w:id="31" w:name="X50e37303dd39ed9acc8f3d80c93d4191c948c6e"/>
    <w:p>
      <w:pPr>
        <w:pStyle w:val="Heading2"/>
      </w:pPr>
      <w:r>
        <w:t xml:space="preserve">Conclusion: Serving London’s Pets with Unmatched Local Insight</w:t>
      </w:r>
    </w:p>
    <w:p>
      <w:pPr>
        <w:pStyle w:val="FirstParagraph"/>
      </w:pPr>
      <w:r>
        <w:t xml:space="preserve">This Marketing Plan positions our</w:t>
      </w:r>
      <w:r>
        <w:t xml:space="preserve"> </w:t>
      </w:r>
      <w:r>
        <w:rPr>
          <w:iCs/>
          <w:i/>
        </w:rPr>
        <w:t xml:space="preserve">Veterinarian</w:t>
      </w:r>
      <w:r>
        <w:t xml:space="preserve"> </w:t>
      </w:r>
      <w:r>
        <w:t xml:space="preserve">practice as the essential partner for London’s pet owners by solving location-specific challenges through technology, community immersion, and service innovation. By focusing exclusively on the nuanced needs of pets in</w:t>
      </w:r>
      <w:r>
        <w:t xml:space="preserve"> </w:t>
      </w:r>
      <w:r>
        <w:rPr>
          <w:bCs/>
          <w:b/>
        </w:rPr>
        <w:t xml:space="preserve">United Kingdom London</w:t>
      </w:r>
      <w:r>
        <w:t xml:space="preserve">, we transform standard veterinary care into a tailored urban lifestyle solution. Unlike national chains that treat London as a generic market, our strategy leverages hyper-local insights to build enduring client relationships—proving that in the heart of one of the world’s most dynamic cities, personalized veterinary care is not just possible, but profitable. We project 25% annual growth in client base by embedding ourselves into London’s pet culture rather than merely operating within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Veterinarian Marketing Plan</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