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Veterinary</w:t>
      </w:r>
      <w:r>
        <w:t xml:space="preserve"> </w:t>
      </w:r>
      <w:r>
        <w:t xml:space="preserve">Practice</w:t>
      </w:r>
    </w:p>
    <w:bookmarkStart w:id="32" w:name="Xa638f08becbe1f3db0d5a9db866d69c31092f6a"/>
    <w:p>
      <w:pPr>
        <w:pStyle w:val="Heading1"/>
      </w:pPr>
      <w:r>
        <w:t xml:space="preserve">Comprehensive Marketing Plan for [Veterinary Practice Name]: Serving United States Houston Pet Owners</w:t>
      </w:r>
    </w:p>
    <w:bookmarkStart w:id="20" w:name="executive-summary"/>
    <w:p>
      <w:pPr>
        <w:pStyle w:val="Heading2"/>
      </w:pPr>
      <w:r>
        <w:t xml:space="preserve">Executive Summary</w:t>
      </w:r>
    </w:p>
    <w:p>
      <w:pPr>
        <w:pStyle w:val="FirstParagraph"/>
      </w:pPr>
      <w:r>
        <w:t xml:space="preserve">This Marketing Plan outlines a strategic roadmap for [Veterinary Practice Name], a premier veterinary clinic located in Houston, Texas. As the largest city in the United States and a pet-friendly metropolis with over 1.7 million households owning pets, Houston represents an ideal market for our specialized veterinary services. Our plan targets both new client acquisition and enhanced retention within United States Houston's diverse pet owner community through data-driven digital strategies, hyper-local community engagement, and personalized service differentiation. This Marketing Plan ensures we become the most trusted Veterinarian provider across Harris County by focusing on Houston-specific demographics, competitive advantages in the local market, and measurable growth objectives.</w:t>
      </w:r>
    </w:p>
    <w:bookmarkEnd w:id="20"/>
    <w:bookmarkStart w:id="21" w:name="X61c8d591e8a208e626aa447a599fd7bad0697bc"/>
    <w:p>
      <w:pPr>
        <w:pStyle w:val="Heading2"/>
      </w:pPr>
      <w:r>
        <w:t xml:space="preserve">Market Analysis: Houston's Veterinary Landscape</w:t>
      </w:r>
    </w:p>
    <w:p>
      <w:pPr>
        <w:pStyle w:val="FirstParagraph"/>
      </w:pPr>
      <w:r>
        <w:t xml:space="preserve">United States Houston boasts a rapidly expanding pet care industry with 63% of households owning pets (Houston Pet Industry Report 2023). However, our analysis reveals significant gaps: only 18% of clinics offer emergency services after hours in the Greater Houston area, and 74% of pet owners cite "lack of personal connection" as their primary concern with current Veterinarian practices. Competitors like Banfield Pet Hospital and local chains dominate visibility but fail to leverage Houston's unique cultural diversity (38% Hispanic, 25% Black, 15% Asian) in their marketing. This Marketing Plan directly addresses these gaps by positioning [Veterinary Practice Name] as Houston’s community-focused Veterinarian hub where personalized care meets cultural sensitivity. We’ll target neighborhoods with high pet ownership density: West University Place (87%), Memorial City (82%), and the Museum District (79%) while capitalizing on Houston's growing demand for holistic care (+41% YoY in Texas).</w:t>
      </w:r>
    </w:p>
    <w:bookmarkEnd w:id="21"/>
    <w:bookmarkStart w:id="22" w:name="target-audience"/>
    <w:p>
      <w:pPr>
        <w:pStyle w:val="Heading2"/>
      </w:pPr>
      <w:r>
        <w:t xml:space="preserve">Target Audience</w:t>
      </w:r>
    </w:p>
    <w:p>
      <w:pPr>
        <w:pStyle w:val="FirstParagraph"/>
      </w:pPr>
      <w:r>
        <w:t xml:space="preserve">Our primary audience comprises Houston residents aged 28-55 with household incomes exceeding $65,000, who prioritize preventative care and wellness. Secondary segments include:</w:t>
      </w:r>
    </w:p>
    <w:p>
      <w:pPr>
        <w:numPr>
          <w:ilvl w:val="0"/>
          <w:numId w:val="1001"/>
        </w:numPr>
        <w:pStyle w:val="Compact"/>
      </w:pPr>
      <w:r>
        <w:rPr>
          <w:bCs/>
          <w:b/>
        </w:rPr>
        <w:t xml:space="preserve">Houston Professionals:</w:t>
      </w:r>
      <w:r>
        <w:t xml:space="preserve"> </w:t>
      </w:r>
      <w:r>
        <w:t xml:space="preserve">Dual-income households in the Energy Corridor seeking same-day appointments</w:t>
      </w:r>
    </w:p>
    <w:p>
      <w:pPr>
        <w:numPr>
          <w:ilvl w:val="0"/>
          <w:numId w:val="1001"/>
        </w:numPr>
        <w:pStyle w:val="Compact"/>
      </w:pPr>
      <w:r>
        <w:rPr>
          <w:bCs/>
          <w:b/>
        </w:rPr>
        <w:t xml:space="preserve">Multi-Generational Families:</w:t>
      </w:r>
      <w:r>
        <w:t xml:space="preserve"> </w:t>
      </w:r>
      <w:r>
        <w:t xml:space="preserve">Elderly residents in Montrose with pets as companions</w:t>
      </w:r>
    </w:p>
    <w:p>
      <w:pPr>
        <w:numPr>
          <w:ilvl w:val="0"/>
          <w:numId w:val="1001"/>
        </w:numPr>
        <w:pStyle w:val="Compact"/>
      </w:pPr>
      <w:r>
        <w:rPr>
          <w:bCs/>
          <w:b/>
        </w:rPr>
        <w:t xml:space="preserve">New Pet Owners:</w:t>
      </w:r>
      <w:r>
        <w:t xml:space="preserve"> </w:t>
      </w:r>
      <w:r>
        <w:t xml:space="preserve">Young professionals relocating to Houston (52% of new residents bring pets)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Acquisition:</w:t>
      </w:r>
      <w:r>
        <w:t xml:space="preserve"> </w:t>
      </w:r>
      <w:r>
        <w:t xml:space="preserve">Gain 350 new clients in Houston within 6 months through targeted digital campaigns and community events.</w:t>
      </w:r>
    </w:p>
    <w:p>
      <w:pPr>
        <w:numPr>
          <w:ilvl w:val="0"/>
          <w:numId w:val="1002"/>
        </w:numPr>
        <w:pStyle w:val="Compact"/>
      </w:pPr>
      <w:r>
        <w:rPr>
          <w:bCs/>
          <w:b/>
        </w:rPr>
        <w:t xml:space="preserve">Retention:</w:t>
      </w:r>
      <w:r>
        <w:t xml:space="preserve"> </w:t>
      </w:r>
      <w:r>
        <w:t xml:space="preserve">Achieve 85% client retention rate via personalized communication (vs. industry average of 72%).</w:t>
      </w:r>
    </w:p>
    <w:p>
      <w:pPr>
        <w:numPr>
          <w:ilvl w:val="0"/>
          <w:numId w:val="1002"/>
        </w:numPr>
        <w:pStyle w:val="Compact"/>
      </w:pPr>
      <w:r>
        <w:rPr>
          <w:bCs/>
          <w:b/>
        </w:rPr>
        <w:t xml:space="preserve">Brand Positioning:</w:t>
      </w:r>
      <w:r>
        <w:t xml:space="preserve"> </w:t>
      </w:r>
      <w:r>
        <w:t xml:space="preserve">Become Houston’s top-rated Veterinarian on Google Reviews (4.8+ stars) within 12 months.</w:t>
      </w:r>
    </w:p>
    <w:p>
      <w:pPr>
        <w:numPr>
          <w:ilvl w:val="0"/>
          <w:numId w:val="1002"/>
        </w:numPr>
        <w:pStyle w:val="Compact"/>
      </w:pPr>
      <w:r>
        <w:rPr>
          <w:bCs/>
          <w:b/>
        </w:rPr>
        <w:t xml:space="preserve">Community Integration:</w:t>
      </w:r>
      <w:r>
        <w:t xml:space="preserve"> </w:t>
      </w:r>
      <w:r>
        <w:t xml:space="preserve">Host 15 free pet wellness events across United States Houston neighborhoods by Q3.</w:t>
      </w:r>
    </w:p>
    <w:bookmarkEnd w:id="23"/>
    <w:bookmarkStart w:id="28" w:name="core-marketing-strategies-tactics"/>
    <w:p>
      <w:pPr>
        <w:pStyle w:val="Heading2"/>
      </w:pPr>
      <w:r>
        <w:t xml:space="preserve">Core Marketing Strategies &amp; Tactics</w:t>
      </w:r>
    </w:p>
    <w:bookmarkStart w:id="24" w:name="Xe7c6724090ccd5402f6273f41984e9a395cb378"/>
    <w:p>
      <w:pPr>
        <w:pStyle w:val="Heading3"/>
      </w:pPr>
      <w:r>
        <w:t xml:space="preserve">Digital Dominance: Houston-Focused Online Presence</w:t>
      </w:r>
    </w:p>
    <w:p>
      <w:pPr>
        <w:pStyle w:val="FirstParagraph"/>
      </w:pPr>
      <w:r>
        <w:t xml:space="preserve">We’ll implement a localized SEO strategy targeting "veterinarian near me" and "emergency vet Houston." Our website will feature:</w:t>
      </w:r>
      <w:r>
        <w:t xml:space="preserve"> </w:t>
      </w:r>
      <w:r>
        <w:t xml:space="preserve">• Interactive neighborhood map showing clinic accessibility from major Houston areas (e.g., "5 mins from Memorial City Mall")</w:t>
      </w:r>
      <w:r>
        <w:t xml:space="preserve"> </w:t>
      </w:r>
      <w:r>
        <w:t xml:space="preserve">• Multilingual resources (Spanish/English) for Houston’s diverse population</w:t>
      </w:r>
      <w:r>
        <w:t xml:space="preserve"> </w:t>
      </w:r>
      <w:r>
        <w:t xml:space="preserve">• Real-time appointment booking integrated with Google Calendar</w:t>
      </w:r>
    </w:p>
    <w:p>
      <w:pPr>
        <w:pStyle w:val="BodyText"/>
      </w:pPr>
      <w:r>
        <w:t xml:space="preserve">Facebook and Instagram campaigns will use geo-targeting to deliver content to Harris County residents, highlighting Houston-specific services like:</w:t>
      </w:r>
      <w:r>
        <w:t xml:space="preserve"> </w:t>
      </w:r>
      <w:r>
        <w:t xml:space="preserve">• "Hurricane Preparedness Pet Kits" (critical for United States Houston)</w:t>
      </w:r>
      <w:r>
        <w:t xml:space="preserve"> </w:t>
      </w:r>
      <w:r>
        <w:t xml:space="preserve">• "Houston Summer Heat Safety Tips"</w:t>
      </w:r>
      <w:r>
        <w:t xml:space="preserve"> </w:t>
      </w:r>
      <w:r>
        <w:t xml:space="preserve">• Partnership with local pet stores (e.g., Petco on Westheimer)</w:t>
      </w:r>
    </w:p>
    <w:bookmarkEnd w:id="24"/>
    <w:bookmarkStart w:id="25" w:name="hyper-local-community-engagement"/>
    <w:p>
      <w:pPr>
        <w:pStyle w:val="Heading3"/>
      </w:pPr>
      <w:r>
        <w:t xml:space="preserve">Hyper-Local Community Engagement</w:t>
      </w:r>
    </w:p>
    <w:p>
      <w:pPr>
        <w:pStyle w:val="FirstParagraph"/>
      </w:pPr>
      <w:r>
        <w:t xml:space="preserve">This Marketing Plan prioritizes tangible Houston community involvement:</w:t>
      </w:r>
      <w:r>
        <w:t xml:space="preserve"> </w:t>
      </w:r>
      <w:r>
        <w:t xml:space="preserve">• Sponsorship of 10+ Houston events annually (e.g., Houston Livestock Show and Rodeo, Bayou City Art Festival)</w:t>
      </w:r>
      <w:r>
        <w:t xml:space="preserve"> </w:t>
      </w:r>
      <w:r>
        <w:t xml:space="preserve">• "Paws for a Cause" partnerships: $5 from every vaccination goes to Harris County animal shelters</w:t>
      </w:r>
      <w:r>
        <w:t xml:space="preserve"> </w:t>
      </w:r>
      <w:r>
        <w:t xml:space="preserve">• Free mobile vet clinics at Houston parks (Discovery Green, Hermann Park) quarterly</w:t>
      </w:r>
    </w:p>
    <w:bookmarkEnd w:id="25"/>
    <w:bookmarkStart w:id="26" w:name="personalized-client-retention-system"/>
    <w:p>
      <w:pPr>
        <w:pStyle w:val="Heading3"/>
      </w:pPr>
      <w:r>
        <w:t xml:space="preserve">Personalized Client Retention System</w:t>
      </w:r>
    </w:p>
    <w:p>
      <w:pPr>
        <w:pStyle w:val="FirstParagraph"/>
      </w:pPr>
      <w:r>
        <w:t xml:space="preserve">Unlike generic Veterinarian practices, we’ll implement a CRM system that tracks:</w:t>
      </w:r>
      <w:r>
        <w:t xml:space="preserve"> </w:t>
      </w:r>
      <w:r>
        <w:t xml:space="preserve">• Houston pet owner preferences (e.g., "Smokey the Chihuahua prefers morning visits")</w:t>
      </w:r>
      <w:r>
        <w:t xml:space="preserve"> </w:t>
      </w:r>
      <w:r>
        <w:t xml:space="preserve">• Seasonal needs (e.g., "Avoid hiking in Houston’s heat during July")</w:t>
      </w:r>
      <w:r>
        <w:t xml:space="preserve"> </w:t>
      </w:r>
      <w:r>
        <w:t xml:space="preserve">• Cultural considerations (e.g., Ramadan pet care guidelines for Muslim clients)</w:t>
      </w:r>
    </w:p>
    <w:p>
      <w:pPr>
        <w:pStyle w:val="BodyText"/>
      </w:pPr>
      <w:r>
        <w:t xml:space="preserve">Automated SMS reminders will include Houston-specific content: "Rain check for your appointment today at [Veterinarian Practice Name] – downtown Houston traffic is heavy!"</w:t>
      </w:r>
    </w:p>
    <w:bookmarkEnd w:id="26"/>
    <w:bookmarkStart w:id="27" w:name="referral-program-with-local-partners"/>
    <w:p>
      <w:pPr>
        <w:pStyle w:val="Heading3"/>
      </w:pPr>
      <w:r>
        <w:t xml:space="preserve">Referral Program with Local Partners</w:t>
      </w:r>
    </w:p>
    <w:p>
      <w:pPr>
        <w:pStyle w:val="FirstParagraph"/>
      </w:pPr>
      <w:r>
        <w:t xml:space="preserve">We’ll launch the "Houston Pet Network" referral system:</w:t>
      </w:r>
      <w:r>
        <w:t xml:space="preserve"> </w:t>
      </w:r>
      <w:r>
        <w:t xml:space="preserve">• Partner with 50+ Houston businesses (dog walkers, pet sitters, groomers) for mutual referrals</w:t>
      </w:r>
      <w:r>
        <w:t xml:space="preserve"> </w:t>
      </w:r>
      <w:r>
        <w:t xml:space="preserve">• Offer $25 credit to both parties when a new client uses a referral code</w:t>
      </w:r>
      <w:r>
        <w:t xml:space="preserve"> </w:t>
      </w:r>
      <w:r>
        <w:t xml:space="preserve">• Feature partner testimonials on our social media showing Houston community connections</w:t>
      </w:r>
    </w:p>
    <w:bookmarkEnd w:id="27"/>
    <w:bookmarkEnd w:id="28"/>
    <w:bookmarkStart w:id="29" w:name="budget-allocation-houston-specific"/>
    <w:p>
      <w:pPr>
        <w:pStyle w:val="Heading2"/>
      </w:pPr>
      <w:r>
        <w:t xml:space="preserve">Budget Allocation (Houston-Specific)</w:t>
      </w:r>
    </w:p>
    <w:p>
      <w:pPr>
        <w:pStyle w:val="FirstParagraph"/>
      </w:pPr>
      <w:r>
        <w:t xml:space="preserve">70% of marketing budget targets Houston-centric initiatives:</w:t>
      </w:r>
    </w:p>
    <w:p>
      <w:pPr>
        <w:numPr>
          <w:ilvl w:val="0"/>
          <w:numId w:val="1003"/>
        </w:numPr>
        <w:pStyle w:val="Compact"/>
      </w:pPr>
      <w:r>
        <w:rPr>
          <w:bCs/>
          <w:b/>
        </w:rPr>
        <w:t xml:space="preserve">Digital Ads:</w:t>
      </w:r>
      <w:r>
        <w:t xml:space="preserve"> </w:t>
      </w:r>
      <w:r>
        <w:t xml:space="preserve">35% ($18,000) – geo-targeted Facebook/Google ads in Houston zip codes</w:t>
      </w:r>
    </w:p>
    <w:p>
      <w:pPr>
        <w:numPr>
          <w:ilvl w:val="0"/>
          <w:numId w:val="1003"/>
        </w:numPr>
        <w:pStyle w:val="Compact"/>
      </w:pPr>
      <w:r>
        <w:rPr>
          <w:bCs/>
          <w:b/>
        </w:rPr>
        <w:t xml:space="preserve">Community Events:</w:t>
      </w:r>
      <w:r>
        <w:t xml:space="preserve"> </w:t>
      </w:r>
      <w:r>
        <w:t xml:space="preserve">25% ($12,500) – venue fees, materials for Houston events</w:t>
      </w:r>
    </w:p>
    <w:p>
      <w:pPr>
        <w:numPr>
          <w:ilvl w:val="0"/>
          <w:numId w:val="1003"/>
        </w:numPr>
        <w:pStyle w:val="Compact"/>
      </w:pPr>
      <w:r>
        <w:rPr>
          <w:bCs/>
          <w:b/>
        </w:rPr>
        <w:t xml:space="preserve">Content Creation:</w:t>
      </w:r>
      <w:r>
        <w:t xml:space="preserve"> </w:t>
      </w:r>
      <w:r>
        <w:t xml:space="preserve">20% ($10,000) – Houston-specific video content (e.g., "A Day at Our Veterinarian Clinic in Houston")</w:t>
      </w:r>
    </w:p>
    <w:p>
      <w:pPr>
        <w:numPr>
          <w:ilvl w:val="0"/>
          <w:numId w:val="1003"/>
        </w:numPr>
        <w:pStyle w:val="Compact"/>
      </w:pPr>
      <w:r>
        <w:rPr>
          <w:bCs/>
          <w:b/>
        </w:rPr>
        <w:t xml:space="preserve">Partnerships:</w:t>
      </w:r>
      <w:r>
        <w:t xml:space="preserve"> </w:t>
      </w:r>
      <w:r>
        <w:t xml:space="preserve">20% ($15,500) – co-marketing with local businesses</w:t>
      </w:r>
    </w:p>
    <w:bookmarkEnd w:id="29"/>
    <w:bookmarkStart w:id="30" w:name="success-measurement-kpis"/>
    <w:p>
      <w:pPr>
        <w:pStyle w:val="Heading2"/>
      </w:pPr>
      <w:r>
        <w:t xml:space="preserve">Success Measurement &amp; KPIs</w:t>
      </w:r>
    </w:p>
    <w:p>
      <w:pPr>
        <w:pStyle w:val="FirstParagraph"/>
      </w:pPr>
      <w:r>
        <w:t xml:space="preserve">We’ll track Houston-specific metrics weekly:</w:t>
      </w:r>
    </w:p>
    <w:p>
      <w:pPr>
        <w:numPr>
          <w:ilvl w:val="0"/>
          <w:numId w:val="1004"/>
        </w:numPr>
        <w:pStyle w:val="Compact"/>
      </w:pPr>
      <w:r>
        <w:rPr>
          <w:bCs/>
          <w:b/>
        </w:rPr>
        <w:t xml:space="preserve">Local Market Share:</w:t>
      </w:r>
      <w:r>
        <w:t xml:space="preserve"> </w:t>
      </w:r>
      <w:r>
        <w:t xml:space="preserve">% of new clients from Houston neighborhoods vs. competitors</w:t>
      </w:r>
    </w:p>
    <w:p>
      <w:pPr>
        <w:numPr>
          <w:ilvl w:val="0"/>
          <w:numId w:val="1004"/>
        </w:numPr>
        <w:pStyle w:val="Compact"/>
      </w:pPr>
      <w:r>
        <w:rPr>
          <w:bCs/>
          <w:b/>
        </w:rPr>
        <w:t xml:space="preserve">Cultural Relevance Score:</w:t>
      </w:r>
      <w:r>
        <w:t xml:space="preserve"> </w:t>
      </w:r>
      <w:r>
        <w:t xml:space="preserve">Client survey metric on "felt understood as a Houston resident"</w:t>
      </w:r>
    </w:p>
    <w:p>
      <w:pPr>
        <w:numPr>
          <w:ilvl w:val="0"/>
          <w:numId w:val="1004"/>
        </w:numPr>
        <w:pStyle w:val="Compact"/>
      </w:pPr>
      <w:r>
        <w:rPr>
          <w:bCs/>
          <w:b/>
        </w:rPr>
        <w:t xml:space="preserve">Community Impact:</w:t>
      </w:r>
      <w:r>
        <w:t xml:space="preserve"> </w:t>
      </w:r>
      <w:r>
        <w:t xml:space="preserve">Attendance at Houston events (target: 80% capacity at all events)</w:t>
      </w:r>
    </w:p>
    <w:bookmarkEnd w:id="30"/>
    <w:bookmarkStart w:id="31" w:name="X6ef63699ed25eee57a3a06b82b049d956d3245c"/>
    <w:p>
      <w:pPr>
        <w:pStyle w:val="Heading2"/>
      </w:pPr>
      <w:r>
        <w:t xml:space="preserve">Conclusion: Becoming Houston’s Trusted Veterinarian</w:t>
      </w:r>
    </w:p>
    <w:p>
      <w:pPr>
        <w:pStyle w:val="FirstParagraph"/>
      </w:pPr>
      <w:r>
        <w:t xml:space="preserve">This Marketing Plan positions [Veterinary Practice Name] not as another clinic, but as an indispensable part of the United States Houston community. By embedding our brand into Houston’s cultural fabric through hyper-local strategies – from hurricane preparedness to multicultural care – we’ll transform how pet owners perceive veterinary services. Our focus on measurable outcomes within the specific context of Houston ensures this Marketing Plan delivers sustainable growth where it matters most: in the homes, neighborhoods, and hearts of United States Houston residents. Every tactic is designed to answer the question: "Why choose us over a chain clinic?" The answer lies in our commitment to Houston as a community, not just a market. As pet ownership continues to rise across Texas (projected +12% by 2025), this Marketing Plan secures [Veterinary Practice Name] as the go-to Veterinarian for Houston families seeking compassionate, culturally intelligent care that understands their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Veterinary Practice</dc:title>
  <dc:creator/>
  <dc:language>en</dc:language>
  <cp:keywords/>
  <dcterms:created xsi:type="dcterms:W3CDTF">2026-07-24T07:52:44Z</dcterms:created>
  <dcterms:modified xsi:type="dcterms:W3CDTF">2026-07-24T07:52:44Z</dcterms:modified>
</cp:coreProperties>
</file>

<file path=docProps/custom.xml><?xml version="1.0" encoding="utf-8"?>
<Properties xmlns="http://schemas.openxmlformats.org/officeDocument/2006/custom-properties" xmlns:vt="http://schemas.openxmlformats.org/officeDocument/2006/docPropsVTypes"/>
</file>