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Veterinarian</w:t>
      </w:r>
      <w:r>
        <w:t xml:space="preserve"> </w:t>
      </w:r>
      <w:r>
        <w:t xml:space="preserve">Marketing</w:t>
      </w:r>
      <w:r>
        <w:t xml:space="preserve"> </w:t>
      </w:r>
      <w:r>
        <w:t xml:space="preserve">Plan</w:t>
      </w:r>
    </w:p>
    <w:bookmarkStart w:id="32" w:name="X190b9638ecae4b2c467877e7ba9f48713d64961"/>
    <w:p>
      <w:pPr>
        <w:pStyle w:val="Heading1"/>
      </w:pPr>
      <w:r>
        <w:t xml:space="preserve">Comprehensive Marketing Plan for Urban Veterinary Practice: Serving Los Angeles, United States</w:t>
      </w:r>
    </w:p>
    <w:bookmarkStart w:id="20" w:name="executive-summary"/>
    <w:p>
      <w:pPr>
        <w:pStyle w:val="Heading2"/>
      </w:pPr>
      <w:r>
        <w:t xml:space="preserve">Executive Summary</w:t>
      </w:r>
    </w:p>
    <w:p>
      <w:pPr>
        <w:pStyle w:val="FirstParagraph"/>
      </w:pPr>
      <w:r>
        <w:t xml:space="preserve">This Marketing Plan outlines strategic initiatives for a premier veterinary practice in Los Angeles, California. Operating within the dynamic pet care market of the United States, our clinic will leverage LA's unique demographics and cultural diversity to establish itself as the region's most trusted veterinarian destination. With over 1.5 million pets in Los Angeles County alone (ASPCA, 2023), this plan details how we'll capture market share through hyper-localized marketing that addresses the specific needs of Angelenos while differentiating our practice from competitors. The plan prioritizes community integration, digital engagement, and culturally competent care to build long-term loyalty in the United States Los Angeles market.</w:t>
      </w:r>
    </w:p>
    <w:bookmarkEnd w:id="20"/>
    <w:bookmarkStart w:id="21" w:name="Xf0db7ac9ce9ae6d7fe9030e8c5aba77794c6ee7"/>
    <w:p>
      <w:pPr>
        <w:pStyle w:val="Heading2"/>
      </w:pPr>
      <w:r>
        <w:t xml:space="preserve">Situation Analysis: Los Angeles Market Context</w:t>
      </w:r>
    </w:p>
    <w:p>
      <w:pPr>
        <w:pStyle w:val="FirstParagraph"/>
      </w:pPr>
      <w:r>
        <w:t xml:space="preserve">Los Angeles presents a distinctive veterinary landscape within the United States. The city's pet ownership rate (67%) exceeds national averages, driven by its large urban population and high disposable income. However, competition is intense with over 300 veterinary clinics in LA County (California Veterinary Medical Association). Key challenges include: seasonal fluctuations due to climate, diverse cultural needs requiring multilingual services, and rising client expectations for tech-enabled care. Unlike suburban markets, Los Angeles pet owners prioritize convenience (walk-in availability), holistic options, and community involvement – factors we'll address through our Marketing Plan.</w:t>
      </w:r>
    </w:p>
    <w:bookmarkEnd w:id="21"/>
    <w:bookmarkStart w:id="22" w:name="target-audience-segmentation"/>
    <w:p>
      <w:pPr>
        <w:pStyle w:val="Heading2"/>
      </w:pPr>
      <w:r>
        <w:t xml:space="preserve">Target Audience Segmentation</w:t>
      </w:r>
    </w:p>
    <w:p>
      <w:pPr>
        <w:pStyle w:val="FirstParagraph"/>
      </w:pPr>
      <w:r>
        <w:t xml:space="preserve">Our Los Angeles veterinarian practice targets three primary segments:</w:t>
      </w:r>
    </w:p>
    <w:p>
      <w:pPr>
        <w:numPr>
          <w:ilvl w:val="0"/>
          <w:numId w:val="1001"/>
        </w:numPr>
        <w:pStyle w:val="Compact"/>
      </w:pPr>
      <w:r>
        <w:rPr>
          <w:bCs/>
          <w:b/>
        </w:rPr>
        <w:t xml:space="preserve">Urban Professionals (30-45 years):</w:t>
      </w:r>
      <w:r>
        <w:t xml:space="preserve"> </w:t>
      </w:r>
      <w:r>
        <w:t xml:space="preserve">Dual-income households seeking premium, appointment-based care with online scheduling. They value time efficiency and digital communication (e.g., text reminders).</w:t>
      </w:r>
    </w:p>
    <w:p>
      <w:pPr>
        <w:numPr>
          <w:ilvl w:val="0"/>
          <w:numId w:val="1001"/>
        </w:numPr>
        <w:pStyle w:val="Compact"/>
      </w:pPr>
      <w:r>
        <w:rPr>
          <w:bCs/>
          <w:b/>
        </w:rPr>
        <w:t xml:space="preserve">Multilingual Families (Spanish/Tagalog speakers):</w:t>
      </w:r>
      <w:r>
        <w:t xml:space="preserve"> </w:t>
      </w:r>
      <w:r>
        <w:t xml:space="preserve">Representing 76% of LA's population, these clients require culturally sensitive service but often face language barriers in veterinary care.</w:t>
      </w:r>
    </w:p>
    <w:p>
      <w:pPr>
        <w:numPr>
          <w:ilvl w:val="0"/>
          <w:numId w:val="1001"/>
        </w:numPr>
        <w:pStyle w:val="Compact"/>
      </w:pPr>
      <w:r>
        <w:rPr>
          <w:bCs/>
          <w:b/>
        </w:rPr>
        <w:t xml:space="preserve">Eco-Conscious Pet Owners:</w:t>
      </w:r>
      <w:r>
        <w:t xml:space="preserve"> </w:t>
      </w:r>
      <w:r>
        <w:t xml:space="preserve">Growing segment prioritizing organic products, sustainable practices, and wellness-focused services – prevalent in neighborhoods like West Hollywood and Santa Monica.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pet owners within a 5-mile radius of our clinic by Month 10.</w:t>
      </w:r>
    </w:p>
    <w:p>
      <w:pPr>
        <w:numPr>
          <w:ilvl w:val="0"/>
          <w:numId w:val="1002"/>
        </w:numPr>
        <w:pStyle w:val="Compact"/>
      </w:pPr>
      <w:r>
        <w:rPr>
          <w:bCs/>
          <w:b/>
        </w:rPr>
        <w:t xml:space="preserve">Client Acquisition:</w:t>
      </w:r>
      <w:r>
        <w:t xml:space="preserve"> </w:t>
      </w:r>
      <w:r>
        <w:t xml:space="preserve">Acquire 400 new patients (35% from referrals, 25% digital, 20% community events, and 20% walk-ins).</w:t>
      </w:r>
    </w:p>
    <w:p>
      <w:pPr>
        <w:numPr>
          <w:ilvl w:val="0"/>
          <w:numId w:val="1002"/>
        </w:numPr>
        <w:pStyle w:val="Compact"/>
      </w:pPr>
      <w:r>
        <w:rPr>
          <w:bCs/>
          <w:b/>
        </w:rPr>
        <w:t xml:space="preserve">Digital Engagement:</w:t>
      </w:r>
      <w:r>
        <w:t xml:space="preserve"> </w:t>
      </w:r>
      <w:r>
        <w:t xml:space="preserve">Maintain 4.8+ average rating on Google Reviews with consistent social media interaction.</w:t>
      </w:r>
    </w:p>
    <w:p>
      <w:pPr>
        <w:numPr>
          <w:ilvl w:val="0"/>
          <w:numId w:val="1002"/>
        </w:numPr>
        <w:pStyle w:val="Compact"/>
      </w:pPr>
      <w:r>
        <w:rPr>
          <w:bCs/>
          <w:b/>
        </w:rPr>
        <w:t xml:space="preserve">Community Integration:</w:t>
      </w:r>
      <w:r>
        <w:t xml:space="preserve"> </w:t>
      </w:r>
      <w:r>
        <w:t xml:space="preserve">Partner with 15 local animal welfare organizations in United States Los Angeles by Q3.</w:t>
      </w:r>
    </w:p>
    <w:bookmarkEnd w:id="23"/>
    <w:bookmarkStart w:id="27" w:name="core-marketing-strategies-tactics"/>
    <w:p>
      <w:pPr>
        <w:pStyle w:val="Heading2"/>
      </w:pPr>
      <w:r>
        <w:t xml:space="preserve">Core Marketing Strategies &amp; Tactics</w:t>
      </w:r>
    </w:p>
    <w:bookmarkStart w:id="24" w:name="hyper-local-digital-strategy"/>
    <w:p>
      <w:pPr>
        <w:pStyle w:val="Heading3"/>
      </w:pPr>
      <w:r>
        <w:t xml:space="preserve">Hyper-Local Digital Strategy</w:t>
      </w:r>
    </w:p>
    <w:p>
      <w:pPr>
        <w:pStyle w:val="FirstParagraph"/>
      </w:pPr>
      <w:r>
        <w:t xml:space="preserve">We'll implement LA-specific digital campaigns targeting geographic and behavioral signals. This includes:</w:t>
      </w:r>
    </w:p>
    <w:p>
      <w:pPr>
        <w:numPr>
          <w:ilvl w:val="0"/>
          <w:numId w:val="1003"/>
        </w:numPr>
        <w:pStyle w:val="Compact"/>
      </w:pPr>
      <w:r>
        <w:rPr>
          <w:bCs/>
          <w:b/>
        </w:rPr>
        <w:t xml:space="preserve">Google Ads with Local Intent Targeting:</w:t>
      </w:r>
      <w:r>
        <w:t xml:space="preserve"> </w:t>
      </w:r>
      <w:r>
        <w:t xml:space="preserve">Geo-fenced ads triggering when users search "emergency vet near me" or "veterinarian in Westwood" during peak hours.</w:t>
      </w:r>
    </w:p>
    <w:p>
      <w:pPr>
        <w:numPr>
          <w:ilvl w:val="0"/>
          <w:numId w:val="1003"/>
        </w:numPr>
        <w:pStyle w:val="Compact"/>
      </w:pPr>
      <w:r>
        <w:rPr>
          <w:bCs/>
          <w:b/>
        </w:rPr>
        <w:t xml:space="preserve">Localized Social Content:</w:t>
      </w:r>
      <w:r>
        <w:t xml:space="preserve"> </w:t>
      </w:r>
      <w:r>
        <w:t xml:space="preserve">Instagram/TikTok videos showcasing LA landmarks (e.g., "Pet-Friendly Beaches in Venice"), featuring local pet influencers. Content will highlight seasonal concerns like heatstroke prevention for LA's summer months.</w:t>
      </w:r>
    </w:p>
    <w:p>
      <w:pPr>
        <w:numPr>
          <w:ilvl w:val="0"/>
          <w:numId w:val="1003"/>
        </w:numPr>
        <w:pStyle w:val="Compact"/>
      </w:pPr>
      <w:r>
        <w:rPr>
          <w:bCs/>
          <w:b/>
        </w:rPr>
        <w:t xml:space="preserve">Multilingual Website Optimization:</w:t>
      </w:r>
      <w:r>
        <w:t xml:space="preserve"> </w:t>
      </w:r>
      <w:r>
        <w:t xml:space="preserve">Full Spanish/Tagalog translation with culturally relevant imagery of diverse LA families with pets.</w:t>
      </w:r>
    </w:p>
    <w:bookmarkEnd w:id="24"/>
    <w:bookmarkStart w:id="25" w:name="community-integration-program"/>
    <w:p>
      <w:pPr>
        <w:pStyle w:val="Heading3"/>
      </w:pPr>
      <w:r>
        <w:t xml:space="preserve">Community Integration Program</w:t>
      </w:r>
    </w:p>
    <w:p>
      <w:pPr>
        <w:pStyle w:val="FirstParagraph"/>
      </w:pPr>
      <w:r>
        <w:t xml:space="preserve">Beyond standard charity work, our Los Angeles veterinarian practice will establish the "Paws &amp; Parks" initiative:</w:t>
      </w:r>
    </w:p>
    <w:p>
      <w:pPr>
        <w:numPr>
          <w:ilvl w:val="0"/>
          <w:numId w:val="1004"/>
        </w:numPr>
        <w:pStyle w:val="Compact"/>
      </w:pPr>
      <w:r>
        <w:t xml:space="preserve">Monthly free wellness clinics at city parks (e.g., Griffith Park, Exposition Park) offering vaccinations and microchipping.</w:t>
      </w:r>
    </w:p>
    <w:p>
      <w:pPr>
        <w:numPr>
          <w:ilvl w:val="0"/>
          <w:numId w:val="1004"/>
        </w:numPr>
        <w:pStyle w:val="Compact"/>
      </w:pPr>
      <w:r>
        <w:t xml:space="preserve">Partnerships with LA shelters like PAWS L.A. for "Adopt a Vet" days where 10% of clinic revenue funds shelter care.</w:t>
      </w:r>
    </w:p>
    <w:p>
      <w:pPr>
        <w:numPr>
          <w:ilvl w:val="0"/>
          <w:numId w:val="1004"/>
        </w:numPr>
        <w:pStyle w:val="Compact"/>
      </w:pPr>
      <w:r>
        <w:t xml:space="preserve">Collaboration with local businesses (e.g., Doggie Diner restaurants) for cross-promotions targeting LA pet owners.</w:t>
      </w:r>
    </w:p>
    <w:bookmarkEnd w:id="25"/>
    <w:bookmarkStart w:id="26" w:name="competitive-differentiation"/>
    <w:p>
      <w:pPr>
        <w:pStyle w:val="Heading3"/>
      </w:pPr>
      <w:r>
        <w:t xml:space="preserve">Competitive Differentiation</w:t>
      </w:r>
    </w:p>
    <w:p>
      <w:pPr>
        <w:pStyle w:val="FirstParagraph"/>
      </w:pPr>
      <w:r>
        <w:t xml:space="preserve">We'll position our veterinary practice as uniquely equipped for Los Angeles' challenges:</w:t>
      </w:r>
    </w:p>
    <w:p>
      <w:pPr>
        <w:numPr>
          <w:ilvl w:val="0"/>
          <w:numId w:val="1005"/>
        </w:numPr>
        <w:pStyle w:val="Compact"/>
      </w:pPr>
      <w:r>
        <w:rPr>
          <w:bCs/>
          <w:b/>
        </w:rPr>
        <w:t xml:space="preserve">Heatwave Preparedness Program:</w:t>
      </w:r>
      <w:r>
        <w:t xml:space="preserve"> </w:t>
      </w:r>
      <w:r>
        <w:t xml:space="preserve">Free educational guides and in-clinic cooling stations during LA summer.</w:t>
      </w:r>
    </w:p>
    <w:p>
      <w:pPr>
        <w:numPr>
          <w:ilvl w:val="0"/>
          <w:numId w:val="1005"/>
        </w:numPr>
        <w:pStyle w:val="Compact"/>
      </w:pPr>
      <w:r>
        <w:rPr>
          <w:bCs/>
          <w:b/>
        </w:rPr>
        <w:t xml:space="preserve">Cultural Competency Certification:</w:t>
      </w:r>
      <w:r>
        <w:t xml:space="preserve"> </w:t>
      </w:r>
      <w:r>
        <w:t xml:space="preserve">Staff training in culturally sensitive communication for diverse LA communities, featuring partnerships with community centers like El Pueblo de Los Ángeles.</w:t>
      </w:r>
    </w:p>
    <w:p>
      <w:pPr>
        <w:numPr>
          <w:ilvl w:val="0"/>
          <w:numId w:val="1005"/>
        </w:numPr>
        <w:pStyle w:val="Compact"/>
      </w:pPr>
      <w:r>
        <w:rPr>
          <w:bCs/>
          <w:b/>
        </w:rPr>
        <w:t xml:space="preserve">Same-Day Appointment Guarantee:</w:t>
      </w:r>
      <w:r>
        <w:t xml:space="preserve"> </w:t>
      </w:r>
      <w:r>
        <w:t xml:space="preserve">Addressing a key pain point in urban veterinary care through optimized scheduling technology.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Digital Marketing (Google/Facebook Ads)</w:t>
            </w:r>
          </w:p>
        </w:tc>
        <w:tc>
          <w:tcPr/>
          <w:p>
            <w:pPr>
              <w:pStyle w:val="Compact"/>
              <w:jc w:val="left"/>
            </w:pPr>
            <w:r>
              <w:t xml:space="preserve">35%</w:t>
            </w:r>
          </w:p>
        </w:tc>
        <w:tc>
          <w:tcPr/>
          <w:p>
            <w:pPr>
              <w:pStyle w:val="Compact"/>
              <w:jc w:val="left"/>
            </w:pPr>
            <w:r>
              <w:t xml:space="preserve">Hyper-local targeting, lead generation</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"Paws &amp; Parks" program, shelter collaborations</w:t>
            </w:r>
          </w:p>
        </w:tc>
      </w:tr>
      <w:tr>
        <w:tc>
          <w:tcPr/>
          <w:p>
            <w:pPr>
              <w:pStyle w:val="Compact"/>
              <w:jc w:val="left"/>
            </w:pPr>
            <w:r>
              <w:t xml:space="preserve">Content Creation (Video, Social)</w:t>
            </w:r>
          </w:p>
        </w:tc>
        <w:tc>
          <w:tcPr/>
          <w:p>
            <w:pPr>
              <w:pStyle w:val="Compact"/>
              <w:jc w:val="left"/>
            </w:pPr>
            <w:r>
              <w:t xml:space="preserve">20%</w:t>
            </w:r>
          </w:p>
        </w:tc>
        <w:tc>
          <w:tcPr/>
          <w:p>
            <w:pPr>
              <w:pStyle w:val="Compact"/>
              <w:jc w:val="left"/>
            </w:pPr>
            <w:r>
              <w:t xml:space="preserve">LA-specific educational content for social platforms</w:t>
            </w:r>
          </w:p>
        </w:tc>
      </w:tr>
      <w:tr>
        <w:tc>
          <w:tcPr/>
          <w:p>
            <w:pPr>
              <w:pStyle w:val="Compact"/>
              <w:jc w:val="left"/>
            </w:pPr>
            <w:r>
              <w:t xml:space="preserve">Cultural Competency Training</w:t>
            </w:r>
          </w:p>
        </w:tc>
        <w:tc>
          <w:tcPr/>
          <w:p>
            <w:pPr>
              <w:pStyle w:val="Compact"/>
              <w:jc w:val="left"/>
            </w:pPr>
            <w:r>
              <w:t xml:space="preserve">15%</w:t>
            </w:r>
          </w:p>
        </w:tc>
        <w:tc>
          <w:tcPr/>
          <w:p>
            <w:pPr>
              <w:pStyle w:val="Compact"/>
              <w:jc w:val="left"/>
            </w:pPr>
            <w:r>
              <w:t xml:space="preserve">Staff certification for diverse LA clientele</w:t>
            </w:r>
          </w:p>
        </w:tc>
      </w:tr>
      <w:tr>
        <w:tc>
          <w:tcPr/>
          <w:p>
            <w:pPr>
              <w:pStyle w:val="Compact"/>
              <w:jc w:val="left"/>
            </w:pPr>
            <w:r>
              <w:t xml:space="preserve">Evaluation &amp; Analytics Tools</w:t>
            </w:r>
          </w:p>
        </w:tc>
        <w:tc>
          <w:tcPr/>
          <w:p>
            <w:pPr>
              <w:pStyle w:val="Compact"/>
              <w:jc w:val="left"/>
            </w:pPr>
            <w:r>
              <w:t xml:space="preserve">5%</w:t>
            </w:r>
          </w:p>
        </w:tc>
        <w:tc>
          <w:tcPr/>
          <w:p>
            <w:pPr>
              <w:pStyle w:val="Compact"/>
              <w:jc w:val="left"/>
            </w:pPr>
            <w:r>
              <w:t xml:space="preserve">Tracking local engagement metrics</w:t>
            </w:r>
          </w:p>
        </w:tc>
      </w:tr>
    </w:tbl>
    <w:bookmarkEnd w:id="28"/>
    <w:bookmarkStart w:id="29"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Launch multilingual website, secure first 3 community partnerships (e.g., LA SPCA, local dog parks).</w:t>
      </w:r>
    </w:p>
    <w:p>
      <w:pPr>
        <w:numPr>
          <w:ilvl w:val="0"/>
          <w:numId w:val="1006"/>
        </w:numPr>
        <w:pStyle w:val="Compact"/>
      </w:pPr>
      <w:r>
        <w:rPr>
          <w:bCs/>
          <w:b/>
        </w:rPr>
        <w:t xml:space="preserve">Q2:</w:t>
      </w:r>
      <w:r>
        <w:t xml:space="preserve"> </w:t>
      </w:r>
      <w:r>
        <w:t xml:space="preserve">Roll out "Paws &amp; Parks" initiative with first park event at Griffith Park; begin Google Ads geo-targeting.</w:t>
      </w:r>
    </w:p>
    <w:p>
      <w:pPr>
        <w:numPr>
          <w:ilvl w:val="0"/>
          <w:numId w:val="1006"/>
        </w:numPr>
        <w:pStyle w:val="Compact"/>
      </w:pPr>
      <w:r>
        <w:rPr>
          <w:bCs/>
          <w:b/>
        </w:rPr>
        <w:t xml:space="preserve">Q3:</w:t>
      </w:r>
      <w:r>
        <w:t xml:space="preserve"> </w:t>
      </w:r>
      <w:r>
        <w:t xml:space="preserve">Implement same-day appointment system; host joint event with 5 local pet businesses.</w:t>
      </w:r>
    </w:p>
    <w:p>
      <w:pPr>
        <w:numPr>
          <w:ilvl w:val="0"/>
          <w:numId w:val="1006"/>
        </w:numPr>
        <w:pStyle w:val="Compact"/>
      </w:pPr>
      <w:r>
        <w:rPr>
          <w:bCs/>
          <w:b/>
        </w:rPr>
        <w:t xml:space="preserve">Q4:</w:t>
      </w:r>
      <w:r>
        <w:t xml:space="preserve"> </w:t>
      </w:r>
      <w:r>
        <w:t xml:space="preserve">Analyze year-end metrics; secure 12-month partnerships with 10 additional community organizations for Year 2.</w:t>
      </w:r>
    </w:p>
    <w:bookmarkEnd w:id="29"/>
    <w:bookmarkStart w:id="30" w:name="evaluation-control-measures"/>
    <w:p>
      <w:pPr>
        <w:pStyle w:val="Heading2"/>
      </w:pPr>
      <w:r>
        <w:t xml:space="preserve">Evaluation &amp; Control Measures</w:t>
      </w:r>
    </w:p>
    <w:p>
      <w:pPr>
        <w:pStyle w:val="FirstParagraph"/>
      </w:pPr>
      <w:r>
        <w:t xml:space="preserve">We'll track success using Los Angeles-specific KPIs:</w:t>
      </w:r>
    </w:p>
    <w:p>
      <w:pPr>
        <w:numPr>
          <w:ilvl w:val="0"/>
          <w:numId w:val="1007"/>
        </w:numPr>
        <w:pStyle w:val="Compact"/>
      </w:pPr>
      <w:r>
        <w:t xml:space="preserve">Monthly comparison of new patient sources (Google Analytics, clinic software)</w:t>
      </w:r>
    </w:p>
    <w:p>
      <w:pPr>
        <w:numPr>
          <w:ilvl w:val="0"/>
          <w:numId w:val="1007"/>
        </w:numPr>
        <w:pStyle w:val="Compact"/>
      </w:pPr>
      <w:r>
        <w:t xml:space="preserve">Sentiment analysis of LA-focused social media mentions using Brandwatch</w:t>
      </w:r>
    </w:p>
    <w:p>
      <w:pPr>
        <w:numPr>
          <w:ilvl w:val="0"/>
          <w:numId w:val="1007"/>
        </w:numPr>
        <w:pStyle w:val="Compact"/>
      </w:pPr>
      <w:r>
        <w:t xml:space="preserve">Client satisfaction scores from post-visit surveys emphasizing cultural respect and local relevance</w:t>
      </w:r>
    </w:p>
    <w:p>
      <w:pPr>
        <w:numPr>
          <w:ilvl w:val="0"/>
          <w:numId w:val="1007"/>
        </w:numPr>
        <w:pStyle w:val="Compact"/>
      </w:pPr>
      <w:r>
        <w:t xml:space="preserve">Partnership ROI: Track shelter adoption rates linked to our "Adopt a Vet" program</w:t>
      </w:r>
    </w:p>
    <w:bookmarkEnd w:id="30"/>
    <w:bookmarkStart w:id="31" w:name="Xc6d185a775b96c3b832e15fe54ed4e07a365979"/>
    <w:p>
      <w:pPr>
        <w:pStyle w:val="Heading2"/>
      </w:pPr>
      <w:r>
        <w:t xml:space="preserve">Conclusion: Why This Works in United States Los Angeles</w:t>
      </w:r>
    </w:p>
    <w:p>
      <w:pPr>
        <w:pStyle w:val="FirstParagraph"/>
      </w:pPr>
      <w:r>
        <w:t xml:space="preserve">This Marketing Plan directly addresses the unique ecosystem of a veterinarian practice in Los Angeles, United States. By embedding our services within LA's cultural fabric – through multilingual accessibility, hyper-local event partnerships, and solutions for city-specific challenges like extreme heat – we transcend generic veterinary marketing. Our approach isn't merely about promoting a clinic; it's about becoming an indispensable community resource that understands the lifestyle of every Los Angeles pet owner. This localized strategy ensures sustainable growth in one of America's most competitive pet markets while fulfilling our mission to deliver exceptional care where it matters most: in the neighborhoods and parks that define life in Los Angeles.</w:t>
      </w:r>
    </w:p>
    <w:p>
      <w:pPr>
        <w:pStyle w:val="BodyText"/>
      </w:pPr>
      <w:r>
        <w:rPr>
          <w:iCs/>
          <w:i/>
        </w:rPr>
        <w:t xml:space="preserve">Document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Veterinarian Marketing Plan</dc:title>
  <dc:creator/>
  <dc:language>en</dc:language>
  <cp:keywords/>
  <dcterms:created xsi:type="dcterms:W3CDTF">2025-12-10T13:26:25Z</dcterms:created>
  <dcterms:modified xsi:type="dcterms:W3CDTF">2025-12-10T13:26:25Z</dcterms:modified>
</cp:coreProperties>
</file>

<file path=docProps/custom.xml><?xml version="1.0" encoding="utf-8"?>
<Properties xmlns="http://schemas.openxmlformats.org/officeDocument/2006/custom-properties" xmlns:vt="http://schemas.openxmlformats.org/officeDocument/2006/docPropsVTypes"/>
</file>