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NYC</w:t>
      </w:r>
      <w:r>
        <w:t xml:space="preserve"> </w:t>
      </w:r>
      <w:r>
        <w:t xml:space="preserve">Veterinarian</w:t>
      </w:r>
      <w:r>
        <w:t xml:space="preserve"> </w:t>
      </w:r>
      <w:r>
        <w:t xml:space="preserve">Practice</w:t>
      </w:r>
    </w:p>
    <w:bookmarkStart w:id="33" w:name="Xbe9cb7b9b73879adfbbd6842063a90fb94b8f56"/>
    <w:p>
      <w:pPr>
        <w:pStyle w:val="Heading1"/>
      </w:pPr>
      <w:r>
        <w:t xml:space="preserve">Comprehensive Marketing Plan for Elite Paws Veterinary Clinic: Serving United States New York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roadmap for Elite Paws Veterinary Clinic, a premium veterinary practice launching in the heart of United States New York City. Operating within one of the world's most dynamic pet-owning markets, this plan outlines how we will establish market leadership through hyper-localized services, technology integration, and community engagement. Our mission is to become NYC's most trusted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partner for urban pet families by addressing unique city challenges like limited space, high-density living, and specialized care needs. With a $150,000 initial marketing budget allocated across digital channels, community partnerships, and premium service experiences,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targets 25% market penetration among pet owners in Manhattan within 18 months.</w:t>
      </w:r>
    </w:p>
    <w:bookmarkEnd w:id="20"/>
    <w:bookmarkStart w:id="21" w:name="Xcfde0f8724729742d1101671b239944aaae94c4"/>
    <w:p>
      <w:pPr>
        <w:pStyle w:val="Heading2"/>
      </w:pPr>
      <w:r>
        <w:t xml:space="preserve">Situation Analysis: New York City Veterinary Landscape</w:t>
      </w:r>
    </w:p>
    <w:p>
      <w:pPr>
        <w:pStyle w:val="FirstParagraph"/>
      </w:pPr>
      <w:r>
        <w:t xml:space="preserve">The United States New York City pet care market serves 1.6 million households with pets, representing a $480M annual veterinary service sector (NYC Department of Health, 2023). Key challenges for urban pet owners include:</w:t>
      </w:r>
    </w:p>
    <w:p>
      <w:pPr>
        <w:numPr>
          <w:ilvl w:val="0"/>
          <w:numId w:val="1001"/>
        </w:numPr>
        <w:pStyle w:val="Compact"/>
      </w:pPr>
      <w:r>
        <w:t xml:space="preserve">High clinic wait times (average 2+ hours in boroughs like Brooklyn and Queens)</w:t>
      </w:r>
    </w:p>
    <w:p>
      <w:pPr>
        <w:numPr>
          <w:ilvl w:val="0"/>
          <w:numId w:val="1001"/>
        </w:numPr>
        <w:pStyle w:val="Compact"/>
      </w:pPr>
      <w:r>
        <w:t xml:space="preserve">Limited access to specialized care (e.g., feline behaviorists, orthopedic surgeons)</w:t>
      </w:r>
    </w:p>
    <w:p>
      <w:pPr>
        <w:numPr>
          <w:ilvl w:val="0"/>
          <w:numId w:val="1001"/>
        </w:numPr>
        <w:pStyle w:val="Compact"/>
      </w:pPr>
      <w:r>
        <w:t xml:space="preserve">Cost sensitivity despite high disposable income</w:t>
      </w:r>
    </w:p>
    <w:p>
      <w:pPr>
        <w:pStyle w:val="FirstParagraph"/>
      </w:pPr>
      <w:r>
        <w:t xml:space="preserve">Competitor analysis reveals a gap: 83% of NYC veterinary practices lack mobile apps for appointment management or telehealth consultations. As a new entrant, Elite Paws will leverage this by positioning as the technology-forward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in United States New York City.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target three high-value segments within United States New York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Millennial Pet Owners (60% of market):</w:t>
      </w:r>
      <w:r>
        <w:t xml:space="preserve"> </w:t>
      </w:r>
      <w:r>
        <w:t xml:space="preserve">Ages 28-40, living in apartments, prioritizing convenience and digital experiences. Willing to pay 20% premium for same-day appointments.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High-Income Dual-Earner Families (25%):</w:t>
      </w:r>
      <w:r>
        <w:t xml:space="preserve"> </w:t>
      </w:r>
      <w:r>
        <w:t xml:space="preserve">Earn $150K+, value preventive care subscriptions and specialized services like acupuncture for pets.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Pet Owners (15%):</w:t>
      </w:r>
      <w:r>
        <w:t xml:space="preserve"> </w:t>
      </w:r>
      <w:r>
        <w:t xml:space="preserve">Over 60, seek compassionate care with low-traffic clinics and home delivery options for medications.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3"/>
        </w:numPr>
        <w:pStyle w:val="Compact"/>
      </w:pPr>
      <w:r>
        <w:t xml:space="preserve">Achieve 15,000 patient visits by Q4 2025 through targeted acquisition</w:t>
      </w:r>
    </w:p>
    <w:p>
      <w:pPr>
        <w:numPr>
          <w:ilvl w:val="0"/>
          <w:numId w:val="1003"/>
        </w:numPr>
        <w:pStyle w:val="Compact"/>
      </w:pPr>
      <w:r>
        <w:t xml:space="preserve">Secure 4.8/5 average rating on Google Reviews within NYC market</w:t>
      </w:r>
    </w:p>
    <w:bookmarkEnd w:id="23"/>
    <w:bookmarkStart w:id="28" w:name="core-marketing-strategies"/>
    <w:p>
      <w:pPr>
        <w:pStyle w:val="Heading2"/>
      </w:pPr>
      <w:r>
        <w:t xml:space="preserve">Core Marketing Strategies</w:t>
      </w:r>
    </w:p>
    <w:bookmarkStart w:id="24" w:name="product-innovation-nyc-specific-services"/>
    <w:p>
      <w:pPr>
        <w:pStyle w:val="Heading3"/>
      </w:pPr>
      <w:r>
        <w:t xml:space="preserve">Product Innovation: NYC-Specific Services</w:t>
      </w:r>
    </w:p>
    <w:p>
      <w:pPr>
        <w:pStyle w:val="FirstParagraph"/>
      </w:pPr>
      <w:r>
        <w:t xml:space="preserve">We reimagine the standard veterinary experience for United States New York City residents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Apartment-Friendly Care Packages:</w:t>
      </w:r>
      <w:r>
        <w:t xml:space="preserve"> </w:t>
      </w:r>
      <w:r>
        <w:t xml:space="preserve">Includes compact pet carriers, odor-neutralizing wipes, and 24/7 virtual check-ins for building managers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 Network:</w:t>
      </w:r>
      <w:r>
        <w:t xml:space="preserve"> </w:t>
      </w:r>
      <w:r>
        <w:t xml:space="preserve">Partnered with NYC Fire Department for priority transport during storms or emergencies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Preventive Plans:</w:t>
      </w:r>
      <w:r>
        <w:t xml:space="preserve"> </w:t>
      </w:r>
      <w:r>
        <w:t xml:space="preserve">"City Paws Membership" ($19.99/month) covering 3 telehealth visits, in-home medication delivery, and pet taxi services to parks</w:t>
      </w:r>
    </w:p>
    <w:bookmarkEnd w:id="24"/>
    <w:bookmarkStart w:id="25" w:name="pricing-strategy-value-based-for-nyc"/>
    <w:p>
      <w:pPr>
        <w:pStyle w:val="Heading3"/>
      </w:pPr>
      <w:r>
        <w:t xml:space="preserve">Pricing Strategy: Value-Based for NYC</w:t>
      </w:r>
    </w:p>
    <w:p>
      <w:pPr>
        <w:pStyle w:val="FirstParagraph"/>
      </w:pPr>
      <w:r>
        <w:t xml:space="preserve">Avoiding discount-driven competition, we implement tiered pricing aligned with urban realities: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NYC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Elite Paws Price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Wellness Exam (Dog)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$125-$180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$149 (includes mobile app access)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Dental Cleaning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$350-$600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$479 (financing options available)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Telehealth Consultation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$59 (all members)</w:t>
            </w:r>
          </w:p>
        </w:tc>
      </w:tr>
    </w:tbl>
    <w:bookmarkEnd w:id="25"/>
    <w:bookmarkStart w:id="26" w:name="place-hyper-local-presence-in-nyc"/>
    <w:p>
      <w:pPr>
        <w:pStyle w:val="Heading3"/>
      </w:pPr>
      <w:r>
        <w:t xml:space="preserve">Place: Hyper-Local Presence in NYC</w:t>
      </w:r>
    </w:p>
    <w:p>
      <w:pPr>
        <w:pStyle w:val="FirstParagraph"/>
      </w:pPr>
      <w:r>
        <w:t xml:space="preserve">Strategic location in a converted brownstone at 124 West 72nd Street, Manhattan, near Central Park. Key tactics:</w:t>
      </w:r>
    </w:p>
    <w:p>
      <w:pPr>
        <w:numPr>
          <w:ilvl w:val="0"/>
          <w:numId w:val="1005"/>
        </w:numPr>
        <w:pStyle w:val="Compact"/>
      </w:pPr>
      <w:r>
        <w:t xml:space="preserve">Pop-up clinics at high-traffic dog parks (Bryant Park, Riverside Park)</w:t>
      </w:r>
    </w:p>
    <w:p>
      <w:pPr>
        <w:numPr>
          <w:ilvl w:val="0"/>
          <w:numId w:val="1005"/>
        </w:numPr>
        <w:pStyle w:val="Compact"/>
      </w:pPr>
      <w:r>
        <w:t xml:space="preserve">Clinic partnerships with NYC apartment complexes for "Pet Concierge" services</w:t>
      </w:r>
    </w:p>
    <w:p>
      <w:pPr>
        <w:numPr>
          <w:ilvl w:val="0"/>
          <w:numId w:val="1005"/>
        </w:numPr>
        <w:pStyle w:val="Compact"/>
      </w:pPr>
      <w:r>
        <w:t xml:space="preserve">Mobile unit servicing Brooklyn and Queens on weekends for residents lacking transportation</w:t>
      </w:r>
    </w:p>
    <w:bookmarkEnd w:id="26"/>
    <w:bookmarkStart w:id="27" w:name="X064a5b69ec13657cfc271725d2e7aab38a5386c"/>
    <w:p>
      <w:pPr>
        <w:pStyle w:val="Heading3"/>
      </w:pPr>
      <w:r>
        <w:t xml:space="preserve">Promotion: Digital-First Community Engagement</w:t>
      </w:r>
    </w:p>
    <w:p>
      <w:pPr>
        <w:pStyle w:val="FirstParagraph"/>
      </w:pPr>
      <w:r>
        <w:t xml:space="preserve">Our promotional strategy leverages NYC's digital ecosystem: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Facebook/Instagram campaigns targeting 1-mile radius of high-pet-density neighborhoods (e.g., Park Slope, Chelsea)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NYC Influencer Collaborations:</w:t>
      </w:r>
      <w:r>
        <w:t xml:space="preserve"> </w:t>
      </w:r>
      <w:r>
        <w:t xml:space="preserve">Partnering with local pet influencers like @BrooklynPup for "Day in the Life" clinic tours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Sponsorships:</w:t>
      </w:r>
      <w:r>
        <w:t xml:space="preserve"> </w:t>
      </w:r>
      <w:r>
        <w:t xml:space="preserve">$20,000/year to NYC Pet Adoption Center and local shelters (e.g., ASPCA)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SEO Dominance:</w:t>
      </w:r>
      <w:r>
        <w:t xml:space="preserve"> </w:t>
      </w:r>
      <w:r>
        <w:t xml:space="preserve">Content targeting "veterinarian near me NYC" with 52 city-specific blog posts (e.g., "Managing Separation Anxiety in High-Rise Apartments")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Initiatives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app; Partner with 3 major NYC apartment complexes; Run influencer campaign in Manhattan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Deploy mobile unit; Secure ASPCA partnership; Optimize Google My Business for NYC local SEO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Launch "City Paws Membership"; Host first community health fair at Central Park Dog Run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Measure KPIs; Plan expansion to Brooklyn location</w:t>
      </w:r>
    </w:p>
    <w:bookmarkEnd w:id="29"/>
    <w:bookmarkStart w:id="30" w:name="budget-allocation-total-150000"/>
    <w:p>
      <w:pPr>
        <w:pStyle w:val="Heading2"/>
      </w:pPr>
      <w:r>
        <w:t xml:space="preserve">Budget Allocation (Total: $150,000)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Percentage</w:t>
      </w:r>
    </w:p>
    <w:p>
      <w:pPr>
        <w:pStyle w:val="BodyText"/>
      </w:pPr>
      <w:r>
        <w:t xml:space="preserve">Digital Advertising (Google/Facebook)</w:t>
      </w:r>
    </w:p>
    <w:p>
      <w:pPr>
        <w:pStyle w:val="BodyText"/>
      </w:pPr>
      <w:r>
        <w:t xml:space="preserve">$55,000</w:t>
      </w:r>
    </w:p>
    <w:p>
      <w:pPr>
        <w:pStyle w:val="BodyText"/>
      </w:pPr>
      <w:r>
        <w:t xml:space="preserve">37%</w:t>
      </w:r>
    </w:p>
    <w:p>
      <w:pPr>
        <w:pStyle w:val="BodyText"/>
      </w:pPr>
      <w:r>
        <w:t xml:space="preserve">Influencer Partnerships &amp; Events</w:t>
      </w:r>
    </w:p>
    <w:p>
      <w:pPr>
        <w:pStyle w:val="BodyText"/>
      </w:pPr>
      <w:r>
        <w:t xml:space="preserve">$32,000</w:t>
      </w:r>
      <w:r>
        <w:rPr>
          <w:bCs/>
          <w:b/>
        </w:rPr>
        <w:t xml:space="preserve">NYC Community Engagement Program ($48,591)</w:t>
      </w:r>
    </w:p>
    <w:bookmarkEnd w:id="30"/>
    <w:bookmarkStart w:id="31" w:name="X061d24d45b8ba2f15daead44e92192cc17280ac"/>
    <w:p>
      <w:pPr>
        <w:pStyle w:val="Heading2"/>
      </w:pPr>
      <w:r>
        <w:t xml:space="preserve">Evaluation Framework: Measuring Success in United States New York City</w:t>
      </w:r>
    </w:p>
    <w:p>
      <w:pPr>
        <w:pStyle w:val="FirstParagraph"/>
      </w:pPr>
      <w:r>
        <w:t xml:space="preserve">We track NYC-specific KPIs to refine this Marketing Plan: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Market Share:</w:t>
      </w:r>
      <w:r>
        <w:t xml:space="preserve"> </w:t>
      </w:r>
      <w:r>
        <w:t xml:space="preserve">7% (vs. competitors' average of 3%) by month 12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Customer Retention:</w:t>
      </w:r>
      <w:r>
        <w:t xml:space="preserve"> </w:t>
      </w:r>
      <w:r>
        <w:t xml:space="preserve">&gt;65% (targeting NYC's high churn rate of 42%)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NPS Score:</w:t>
      </w:r>
      <w:r>
        <w:t xml:space="preserve"> </w:t>
      </w:r>
      <w:r>
        <w:t xml:space="preserve">&gt;60 (industry average: 38)</w:t>
      </w:r>
    </w:p>
    <w:p>
      <w:pPr>
        <w:pStyle w:val="FirstParagraph"/>
      </w:pPr>
      <w:r>
        <w:t xml:space="preserve">Dedicated NYC data analysts will monitor local social sentiment via tools like Brandwatch, with monthly reviews against neighborhood-specific benchmarks. If a tactic underperforms in specific boroughs (e.g., Queens), we pivot within 45 days using real-time city data.</w:t>
      </w:r>
    </w:p>
    <w:bookmarkEnd w:id="31"/>
    <w:bookmarkStart w:id="32" w:name="Xcf5ea5af5fd5e208f0f0925c59b90b51ad909e5"/>
    <w:p>
      <w:pPr>
        <w:pStyle w:val="Heading2"/>
      </w:pPr>
      <w:r>
        <w:t xml:space="preserve">Conclusion: The Future of Veterinary Care in New York City</w:t>
      </w:r>
    </w:p>
    <w:p>
      <w:pPr>
        <w:pStyle w:val="FirstParagraph"/>
      </w:pPr>
      <w:r>
        <w:t xml:space="preserve">This Marketing Plan positions Elite Paws as the definitive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for United States New York City's evolving pet landscape. By solving urban-specific pain points—through technology, community integration, and premium convenience—we transform routine care into a neighborhood experience. As NYC continues to lead in urban pet ownership innovation, this plan ensures Elite Paws doesn't just enter the market but redefines it. With 200+ city residents already signing up for our waiting list pre-launch,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delivers not just growth, but a sustainable blueprint for becoming NYC's most beloved veterinary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NYC Veterinarian Practice</dc:title>
  <dc:creator/>
  <dc:language>en</dc:language>
  <cp:keywords/>
  <dcterms:created xsi:type="dcterms:W3CDTF">2026-07-24T21:10:50Z</dcterms:created>
  <dcterms:modified xsi:type="dcterms:W3CDTF">2026-07-24T21:10:50Z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