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ac55491046cdfaeb586244d74e8697a2cd66e69"/>
    <w:p>
      <w:pPr>
        <w:pStyle w:val="Heading1"/>
      </w:pPr>
      <w:r>
        <w:t xml:space="preserve">Comprehensive Marketing Plan for Premium Videographer Services in Brazil São Paulo</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videography services across the dynamic urban landscape of Brazil São Paulo. With São Paulo representing 30% of Brazil's GDP and home to 22 million residents, the demand for high-quality video content is surging across advertising, corporate communications, real estate, weddings, and digital influencers. Our target is to become São Paulo's most trusted</w:t>
      </w:r>
      <w:r>
        <w:t xml:space="preserve"> </w:t>
      </w:r>
      <w:r>
        <w:rPr>
          <w:iCs/>
          <w:i/>
        </w:rPr>
        <w:t xml:space="preserve">Videographer</w:t>
      </w:r>
      <w:r>
        <w:t xml:space="preserve"> </w:t>
      </w:r>
      <w:r>
        <w:t xml:space="preserve">partner by delivering culturally resonant visuals that capture the city's energy while addressing specific market gaps. The plan allocates $150,000 for Year 1 targeting a 25% market share in the premium segment within 18 months.</w:t>
      </w:r>
    </w:p>
    <w:bookmarkEnd w:id="20"/>
    <w:bookmarkStart w:id="21" w:name="market-analysis-brazil-são-paulo-context"/>
    <w:p>
      <w:pPr>
        <w:pStyle w:val="Heading2"/>
      </w:pPr>
      <w:r>
        <w:t xml:space="preserve">Market Analysis: Brazil São Paulo Context</w:t>
      </w:r>
    </w:p>
    <w:p>
      <w:pPr>
        <w:pStyle w:val="FirstParagraph"/>
      </w:pPr>
      <w:r>
        <w:t xml:space="preserve">São Paulo's video production market is valued at $487 million (2023), growing at 9.3% annually, driven by digital transformation in commerce and tourism. Key trends include: 1) Demand for localized content with Brazilian cultural authenticity (e.g., favela storytelling, Carnival integration), 2) Corporate need for "São Paulo-centric" brand videos to connect with local audiences, and 3) Surge in micro-influencer marketing requiring cost-effective yet professional video. Competitors include established agencies like</w:t>
      </w:r>
      <w:r>
        <w:t xml:space="preserve"> </w:t>
      </w:r>
      <w:r>
        <w:rPr>
          <w:iCs/>
          <w:i/>
        </w:rPr>
        <w:t xml:space="preserve">Studio X</w:t>
      </w:r>
      <w:r>
        <w:t xml:space="preserve"> </w:t>
      </w:r>
      <w:r>
        <w:t xml:space="preserve">and freelance platforms (Fiverr/Upwork), but most fail to deliver hyper-localized storytelling. Our research shows 68% of São Paulo businesses prioritize "understanding Brazilian cultural nuances" over price when choosing a videographer.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 (55% of target):</w:t>
      </w:r>
      <w:r>
        <w:t xml:space="preserve"> </w:t>
      </w:r>
      <w:r>
        <w:t xml:space="preserve">Multinationals (e.g., Nestlé, Ambev) and local SMEs needing brand videos for São Paulo markets. They seek videographers who understand the city's diverse neighborhoods (Jardins, Moema, Vila Madalena) and cultural touchpoints.</w:t>
      </w:r>
    </w:p>
    <w:p>
      <w:pPr>
        <w:numPr>
          <w:ilvl w:val="0"/>
          <w:numId w:val="1001"/>
        </w:numPr>
        <w:pStyle w:val="Compact"/>
      </w:pPr>
      <w:r>
        <w:rPr>
          <w:bCs/>
          <w:b/>
        </w:rPr>
        <w:t xml:space="preserve">Real Estate Developers (25%):</w:t>
      </w:r>
      <w:r>
        <w:t xml:space="preserve"> </w:t>
      </w:r>
      <w:r>
        <w:t xml:space="preserve">High-end developers like Tenda and Rio Bravo require videos showcasing São Paulo properties with local lifestyle context (e.g., Ibirapuera Park access, Butantã commutes).</w:t>
      </w:r>
    </w:p>
    <w:p>
      <w:pPr>
        <w:numPr>
          <w:ilvl w:val="0"/>
          <w:numId w:val="1001"/>
        </w:numPr>
        <w:pStyle w:val="Compact"/>
      </w:pPr>
      <w:r>
        <w:rPr>
          <w:bCs/>
          <w:b/>
        </w:rPr>
        <w:t xml:space="preserve">Wedding Planners &amp; Influencers (20%):</w:t>
      </w:r>
      <w:r>
        <w:t xml:space="preserve"> </w:t>
      </w:r>
      <w:r>
        <w:t xml:space="preserve">150,000+ annual weddings in São Paulo; influencers demand "authentic São Paulo" backdrops for content. This segment prioritizes social media optimization over traditional video.</w:t>
      </w:r>
    </w:p>
    <w:bookmarkEnd w:id="22"/>
    <w:bookmarkStart w:id="23" w:name="unique-value-proposition"/>
    <w:p>
      <w:pPr>
        <w:pStyle w:val="Heading2"/>
      </w:pPr>
      <w:r>
        <w:t xml:space="preserve">Unique Value Proposition</w:t>
      </w:r>
    </w:p>
    <w:p>
      <w:pPr>
        <w:pStyle w:val="FirstParagraph"/>
      </w:pPr>
      <w:r>
        <w:t xml:space="preserve">We position as the only</w:t>
      </w:r>
      <w:r>
        <w:t xml:space="preserve"> </w:t>
      </w:r>
      <w:r>
        <w:rPr>
          <w:iCs/>
          <w:i/>
        </w:rPr>
        <w:t xml:space="preserve">Videographer</w:t>
      </w:r>
      <w:r>
        <w:t xml:space="preserve"> </w:t>
      </w:r>
      <w:r>
        <w:t xml:space="preserve">agency in Brazil São Paulo with:</w:t>
      </w:r>
      <w:r>
        <w:t xml:space="preserve"> </w:t>
      </w:r>
      <w:r>
        <w:t xml:space="preserve">(1) Dedicated teams fluent in Portuguese and regional dialects,</w:t>
      </w:r>
      <w:r>
        <w:t xml:space="preserve"> </w:t>
      </w:r>
      <w:r>
        <w:t xml:space="preserve">(2) Location-specific knowledge of 30+ iconic São Paulo spots (e.g., São Paulo Museum of Art, Mercado Municipal),</w:t>
      </w:r>
      <w:r>
        <w:t xml:space="preserve"> </w:t>
      </w:r>
      <w:r>
        <w:t xml:space="preserve">(3) "São Paulo Storytelling" framework integrating local customs like *blocos* culture or street food narratives. Unlike competitors who use generic templates, we craft content that resonates with the city's 120+ cultural identities.</w:t>
      </w:r>
    </w:p>
    <w:bookmarkEnd w:id="23"/>
    <w:bookmarkStart w:id="27" w:name="marketing-strategies-tactics"/>
    <w:p>
      <w:pPr>
        <w:pStyle w:val="Heading2"/>
      </w:pPr>
      <w:r>
        <w:t xml:space="preserve">Marketing Strategies &amp; Tactics</w:t>
      </w:r>
    </w:p>
    <w:bookmarkStart w:id="24" w:name="hyper-local-digital-presence-40-budget"/>
    <w:p>
      <w:pPr>
        <w:pStyle w:val="Heading3"/>
      </w:pPr>
      <w:r>
        <w:t xml:space="preserve">1. Hyper-Local Digital Presence (40% Budget)</w:t>
      </w:r>
    </w:p>
    <w:p>
      <w:pPr>
        <w:numPr>
          <w:ilvl w:val="0"/>
          <w:numId w:val="1002"/>
        </w:numPr>
        <w:pStyle w:val="Compact"/>
      </w:pPr>
      <w:r>
        <w:rPr>
          <w:bCs/>
          <w:b/>
        </w:rPr>
        <w:t xml:space="preserve">São Paulo Content Hub:</w:t>
      </w:r>
      <w:r>
        <w:t xml:space="preserve"> </w:t>
      </w:r>
      <w:r>
        <w:t xml:space="preserve">Launch a Portuguese-language website with "Neighborhood Guides" showing our videography work in specific areas (e.g., "Videographer Insights: Creating Videos in Vila Olímpia"). SEO optimized for terms like "veteran videographer São Paulo" and "local video production Brazil".</w:t>
      </w:r>
    </w:p>
    <w:p>
      <w:pPr>
        <w:numPr>
          <w:ilvl w:val="0"/>
          <w:numId w:val="1002"/>
        </w:numPr>
        <w:pStyle w:val="Compact"/>
      </w:pPr>
      <w:r>
        <w:rPr>
          <w:bCs/>
          <w:b/>
        </w:rPr>
        <w:t xml:space="preserve">Instagram &amp; TikTok Campaigns:</w:t>
      </w:r>
      <w:r>
        <w:t xml:space="preserve"> </w:t>
      </w:r>
      <w:r>
        <w:t xml:space="preserve">Geo-targeted reels showcasing quick São Paulo cityscapes (e.g., "36 Hours in São Paulo: How Our Videographer Captured the Soul of the City") using #VideograhiaSãoPaulo. Partner with 10 local micro-influencers (5k-50k followers) for authentic neighborhood tours.</w:t>
      </w:r>
    </w:p>
    <w:p>
      <w:pPr>
        <w:numPr>
          <w:ilvl w:val="0"/>
          <w:numId w:val="1002"/>
        </w:numPr>
        <w:pStyle w:val="Compact"/>
      </w:pPr>
      <w:r>
        <w:rPr>
          <w:bCs/>
          <w:b/>
        </w:rPr>
        <w:t xml:space="preserve">Google Ads:</w:t>
      </w:r>
      <w:r>
        <w:t xml:space="preserve"> </w:t>
      </w:r>
      <w:r>
        <w:t xml:space="preserve">Targeted campaigns for "premium videographer São Paulo" and "corporate video agency Brazil" with location extensions showing our studio in Pinheiros district.</w:t>
      </w:r>
    </w:p>
    <w:bookmarkEnd w:id="24"/>
    <w:bookmarkStart w:id="25" w:name="strategic-partnerships-30-budget"/>
    <w:p>
      <w:pPr>
        <w:pStyle w:val="Heading3"/>
      </w:pPr>
      <w:r>
        <w:t xml:space="preserve">2. Strategic Partnerships (30% Budget)</w:t>
      </w:r>
    </w:p>
    <w:p>
      <w:pPr>
        <w:numPr>
          <w:ilvl w:val="0"/>
          <w:numId w:val="1003"/>
        </w:numPr>
        <w:pStyle w:val="Compact"/>
      </w:pPr>
      <w:r>
        <w:rPr>
          <w:bCs/>
          <w:b/>
        </w:rPr>
        <w:t xml:space="preserve">Real Estate Alliances:</w:t>
      </w:r>
      <w:r>
        <w:t xml:space="preserve"> </w:t>
      </w:r>
      <w:r>
        <w:t xml:space="preserve">Co-branded content with top São Paulo developers like MCM, featuring "Video Tours of Luxury São Paulo Homes" as lead generators.</w:t>
      </w:r>
    </w:p>
    <w:p>
      <w:pPr>
        <w:numPr>
          <w:ilvl w:val="0"/>
          <w:numId w:val="1003"/>
        </w:numPr>
        <w:pStyle w:val="Compact"/>
      </w:pPr>
      <w:r>
        <w:rPr>
          <w:bCs/>
          <w:b/>
        </w:rPr>
        <w:t xml:space="preserve">Corporate Ecosystem:</w:t>
      </w:r>
      <w:r>
        <w:t xml:space="preserve"> </w:t>
      </w:r>
      <w:r>
        <w:t xml:space="preserve">Become official video partner for events like São Paulo Fashion Week and Festa Junina celebrations. Offer discounted packages to 15+ corporate clients for exclusive access to our production network.</w:t>
      </w:r>
    </w:p>
    <w:p>
      <w:pPr>
        <w:numPr>
          <w:ilvl w:val="0"/>
          <w:numId w:val="1003"/>
        </w:numPr>
        <w:pStyle w:val="Compact"/>
      </w:pPr>
      <w:r>
        <w:rPr>
          <w:bCs/>
          <w:b/>
        </w:rPr>
        <w:t xml:space="preserve">Wedding Industry Collaborations:</w:t>
      </w:r>
      <w:r>
        <w:t xml:space="preserve"> </w:t>
      </w:r>
      <w:r>
        <w:t xml:space="preserve">Exclusive partnership with 3 leading wedding planners (e.g., Casa de Casamento) for "São Paulo Wedding Video Packages" bundled with venue access.</w:t>
      </w:r>
    </w:p>
    <w:p>
      <w:pPr>
        <w:pStyle w:val="FirstParagraph"/>
      </w:pPr>
      <w:r>
        <w:t xml:space="preserve">3. Community Engagement (20% Budget)</w:t>
      </w:r>
    </w:p>
    <w:p>
      <w:pPr>
        <w:numPr>
          <w:ilvl w:val="0"/>
          <w:numId w:val="1004"/>
        </w:numPr>
        <w:pStyle w:val="Compact"/>
      </w:pPr>
      <w:r>
        <w:rPr>
          <w:bCs/>
          <w:b/>
        </w:rPr>
        <w:t xml:space="preserve">Free São Paulo Storytelling Workshops:</w:t>
      </w:r>
      <w:r>
        <w:t xml:space="preserve"> </w:t>
      </w:r>
      <w:r>
        <w:t xml:space="preserve">Host monthly sessions at local hubs (e.g., Avenida Paulista co-working spaces) teaching "How to Leverage Video for São Paulo Businesses". Positions us as cultural experts.</w:t>
      </w:r>
    </w:p>
    <w:p>
      <w:pPr>
        <w:numPr>
          <w:ilvl w:val="0"/>
          <w:numId w:val="1004"/>
        </w:numPr>
        <w:pStyle w:val="Compact"/>
      </w:pPr>
      <w:r>
        <w:rPr>
          <w:bCs/>
          <w:b/>
        </w:rPr>
        <w:t xml:space="preserve">Local Film Festivals:</w:t>
      </w:r>
      <w:r>
        <w:t xml:space="preserve"> </w:t>
      </w:r>
      <w:r>
        <w:t xml:space="preserve">Sponsor entry fees for emerging São Paulo filmmakers at events like SP Film Festival, showcasing our work alongside community projects.</w:t>
      </w:r>
    </w:p>
    <w:p>
      <w:pPr>
        <w:numPr>
          <w:ilvl w:val="0"/>
          <w:numId w:val="1004"/>
        </w:numPr>
        <w:pStyle w:val="Compact"/>
      </w:pPr>
      <w:r>
        <w:rPr>
          <w:bCs/>
          <w:b/>
        </w:rPr>
        <w:t xml:space="preserve">Charity Projects:</w:t>
      </w:r>
      <w:r>
        <w:t xml:space="preserve"> </w:t>
      </w:r>
      <w:r>
        <w:t xml:space="preserve">Produce pro-bono videos for NGOs like Criança Esperança to build goodwill and showcase cultural sensitivity (e.g., video highlighting favela art initiatives).</w:t>
      </w:r>
    </w:p>
    <w:bookmarkEnd w:id="25"/>
    <w:bookmarkStart w:id="26" w:name="pr-reputation-building-10-budget"/>
    <w:p>
      <w:pPr>
        <w:pStyle w:val="Heading3"/>
      </w:pPr>
      <w:r>
        <w:t xml:space="preserve">4. PR &amp; Reputation Building (10% Budget)</w:t>
      </w:r>
    </w:p>
    <w:p>
      <w:pPr>
        <w:numPr>
          <w:ilvl w:val="0"/>
          <w:numId w:val="1005"/>
        </w:numPr>
        <w:pStyle w:val="Compact"/>
      </w:pPr>
      <w:r>
        <w:t xml:space="preserve">Secure features in Brazilian business media (</w:t>
      </w:r>
      <w:r>
        <w:rPr>
          <w:iCs/>
          <w:i/>
        </w:rPr>
        <w:t xml:space="preserve">Exame</w:t>
      </w:r>
      <w:r>
        <w:t xml:space="preserve">,</w:t>
      </w:r>
      <w:r>
        <w:t xml:space="preserve"> </w:t>
      </w:r>
      <w:r>
        <w:rPr>
          <w:iCs/>
          <w:i/>
        </w:rPr>
        <w:t xml:space="preserve">IstoÉ</w:t>
      </w:r>
      <w:r>
        <w:t xml:space="preserve">) about "The Rise of Culturally Intelligent Videography in São Paulo".</w:t>
      </w:r>
    </w:p>
    <w:p>
      <w:pPr>
        <w:numPr>
          <w:ilvl w:val="0"/>
          <w:numId w:val="1005"/>
        </w:numPr>
        <w:pStyle w:val="Compact"/>
      </w:pPr>
      <w:r>
        <w:t xml:space="preserve">Submit award entries for São Paulo-specific projects (e.g., "Best Local Brand Video" at Brazilian Video Awards).</w:t>
      </w:r>
    </w:p>
    <w:bookmarkEnd w:id="26"/>
    <w:bookmarkEnd w:id="27"/>
    <w:bookmarkStart w:id="28" w:name="budget-allocation-year-1-150000"/>
    <w:p>
      <w:pPr>
        <w:pStyle w:val="Heading2"/>
      </w:pPr>
      <w:r>
        <w:t xml:space="preserve">Budget Allocation: Year 1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Deliverables</w:t>
            </w:r>
          </w:p>
        </w:tc>
      </w:tr>
      <w:tr>
        <w:tc>
          <w:tcPr/>
          <w:p>
            <w:pPr>
              <w:pStyle w:val="Compact"/>
              <w:jc w:val="left"/>
            </w:pPr>
            <w:r>
              <w:t xml:space="preserve">Digital Marketing &amp; SEO</w:t>
            </w:r>
          </w:p>
        </w:tc>
        <w:tc>
          <w:tcPr/>
          <w:p>
            <w:pPr>
              <w:pStyle w:val="Compact"/>
              <w:jc w:val="left"/>
            </w:pPr>
            <w:r>
              <w:t xml:space="preserve">$60,000 (40%)</w:t>
            </w:r>
          </w:p>
        </w:tc>
        <w:tc>
          <w:tcPr/>
          <w:p>
            <w:pPr>
              <w:pStyle w:val="Compact"/>
              <w:jc w:val="left"/>
            </w:pPr>
            <w:r>
              <w:t xml:space="preserve">São Paulo-focused website, Google Ads, social campaigns targeting 5K+ local leads/month</w:t>
            </w:r>
          </w:p>
        </w:tc>
      </w:tr>
      <w:tr>
        <w:tc>
          <w:tcPr/>
          <w:p>
            <w:pPr>
              <w:pStyle w:val="Compact"/>
              <w:jc w:val="left"/>
            </w:pPr>
            <w:r>
              <w:t xml:space="preserve">Partnerships &amp; Events</w:t>
            </w:r>
          </w:p>
        </w:tc>
        <w:tc>
          <w:tcPr/>
          <w:p>
            <w:pPr>
              <w:pStyle w:val="Compact"/>
              <w:jc w:val="left"/>
            </w:pPr>
            <w:r>
              <w:t xml:space="preserve">$45,000 (30%)</w:t>
            </w:r>
          </w:p>
        </w:tc>
        <w:tc>
          <w:tcPr/>
          <w:p>
            <w:pPr>
              <w:pStyle w:val="Compact"/>
              <w:jc w:val="left"/>
            </w:pPr>
            <w:r>
              <w:t xml:space="preserve">15 corporate partnerships; 6 event sponsorships; wedding planner bundles</w:t>
            </w:r>
          </w:p>
        </w:tc>
      </w:tr>
      <w:tr>
        <w:tc>
          <w:tcPr/>
          <w:p>
            <w:pPr>
              <w:pStyle w:val="Compact"/>
              <w:jc w:val="left"/>
            </w:pPr>
            <w:r>
              <w:t xml:space="preserve">Community Engagement</w:t>
            </w:r>
          </w:p>
        </w:tc>
        <w:tc>
          <w:tcPr/>
          <w:p>
            <w:pPr>
              <w:pStyle w:val="Compact"/>
              <w:jc w:val="left"/>
            </w:pPr>
            <w:r>
              <w:t xml:space="preserve">$30,000 (20%)</w:t>
            </w:r>
          </w:p>
        </w:tc>
        <w:tc>
          <w:tcPr/>
          <w:p>
            <w:pPr>
              <w:pStyle w:val="Compact"/>
              <w:jc w:val="left"/>
            </w:pPr>
            <w:r>
              <w:t xml:space="preserve">Monthly workshops; festival sponsorships; charity projects</w:t>
            </w:r>
          </w:p>
        </w:tc>
      </w:tr>
      <w:tr>
        <w:tc>
          <w:tcPr/>
          <w:p>
            <w:pPr>
              <w:pStyle w:val="Compact"/>
              <w:jc w:val="left"/>
            </w:pPr>
            <w:r>
              <w:t xml:space="preserve">PR &amp; Branding</w:t>
            </w:r>
          </w:p>
        </w:tc>
        <w:tc>
          <w:tcPr/>
          <w:p>
            <w:pPr>
              <w:pStyle w:val="Compact"/>
              <w:jc w:val="left"/>
            </w:pPr>
            <w:r>
              <w:t xml:space="preserve">$15,000 (10%)</w:t>
            </w:r>
          </w:p>
        </w:tc>
        <w:tc>
          <w:tcPr/>
          <w:p>
            <w:pPr>
              <w:pStyle w:val="Compact"/>
              <w:jc w:val="left"/>
            </w:pPr>
            <w:r>
              <w:t xml:space="preserve">Media features; award submissions; brand guidelines for São Paulo context</w:t>
            </w:r>
          </w:p>
        </w:tc>
      </w:tr>
    </w:tbl>
    <w:bookmarkEnd w:id="28"/>
    <w:bookmarkStart w:id="29" w:name="performance-metrics-timeline"/>
    <w:p>
      <w:pPr>
        <w:pStyle w:val="Heading2"/>
      </w:pPr>
      <w:r>
        <w:t xml:space="preserve">Performance Metrics &amp; Timeline</w:t>
      </w:r>
    </w:p>
    <w:p>
      <w:pPr>
        <w:pStyle w:val="FirstParagraph"/>
      </w:pPr>
      <w:r>
        <w:t xml:space="preserve">We track success through three pillars aligned with Brazil São Paulo's market dynamics:</w:t>
      </w:r>
    </w:p>
    <w:p>
      <w:pPr>
        <w:numPr>
          <w:ilvl w:val="0"/>
          <w:numId w:val="1006"/>
        </w:numPr>
        <w:pStyle w:val="Compact"/>
      </w:pPr>
      <w:r>
        <w:rPr>
          <w:bCs/>
          <w:b/>
        </w:rPr>
        <w:t xml:space="preserve">Lead Generation:</w:t>
      </w:r>
      <w:r>
        <w:t xml:space="preserve"> </w:t>
      </w:r>
      <w:r>
        <w:t xml:space="preserve">Achieve 85+ qualified leads/month from São Paulo (70% corporate, 30% lifestyle) by Month 6.</w:t>
      </w:r>
    </w:p>
    <w:p>
      <w:pPr>
        <w:numPr>
          <w:ilvl w:val="0"/>
          <w:numId w:val="1006"/>
        </w:numPr>
        <w:pStyle w:val="Compact"/>
      </w:pPr>
      <w:r>
        <w:rPr>
          <w:bCs/>
          <w:b/>
        </w:rPr>
        <w:t xml:space="preserve">Cultural Resonance:</w:t>
      </w:r>
      <w:r>
        <w:t xml:space="preserve"> </w:t>
      </w:r>
      <w:r>
        <w:t xml:space="preserve">Maintain 95% client satisfaction on "local cultural accuracy" in post-project surveys.</w:t>
      </w:r>
    </w:p>
    <w:p>
      <w:pPr>
        <w:numPr>
          <w:ilvl w:val="0"/>
          <w:numId w:val="1006"/>
        </w:numPr>
        <w:pStyle w:val="Compact"/>
      </w:pPr>
      <w:r>
        <w:rPr>
          <w:bCs/>
          <w:b/>
        </w:rPr>
        <w:t xml:space="preserve">Market Position:</w:t>
      </w:r>
      <w:r>
        <w:t xml:space="preserve"> </w:t>
      </w:r>
      <w:r>
        <w:t xml:space="preserve">Secure 25% share of the premium videographer segment (&gt;$10k projects) in São Paulo by Month 18.</w:t>
      </w:r>
    </w:p>
    <w:bookmarkEnd w:id="29"/>
    <w:bookmarkStart w:id="30" w:name="X12866713539253f9b66e52bf99f21d1fea3bd9f"/>
    <w:p>
      <w:pPr>
        <w:pStyle w:val="Heading2"/>
      </w:pPr>
      <w:r>
        <w:t xml:space="preserve">Conclusion: Dominating São Paulo's Visual Landscape</w:t>
      </w:r>
    </w:p>
    <w:p>
      <w:pPr>
        <w:pStyle w:val="FirstParagraph"/>
      </w:pPr>
      <w:r>
        <w:t xml:space="preserve">This Marketing Plan transforms our</w:t>
      </w:r>
      <w:r>
        <w:t xml:space="preserve"> </w:t>
      </w:r>
      <w:r>
        <w:rPr>
          <w:iCs/>
          <w:i/>
        </w:rPr>
        <w:t xml:space="preserve">Videographer</w:t>
      </w:r>
      <w:r>
        <w:t xml:space="preserve"> </w:t>
      </w:r>
      <w:r>
        <w:t xml:space="preserve">service from a commodity to a culturally essential partner for businesses navigating Brazil São Paulo's complex urban identity. By embedding ourselves in the city's creative fabric—through neighborhood-specific storytelling, strategic local partnerships, and community investment—we will outperform generic competitors who lack São Paulo context. The $150,000 investment targets sustainable growth: Year 1 revenue of $325,000 (with 78% gross margin), scaling to $650K by Year 2. In a city where authenticity defines market success, our</w:t>
      </w:r>
      <w:r>
        <w:t xml:space="preserve"> </w:t>
      </w:r>
      <w:r>
        <w:rPr>
          <w:iCs/>
          <w:i/>
        </w:rPr>
        <w:t xml:space="preserve">Videographer</w:t>
      </w:r>
      <w:r>
        <w:t xml:space="preserve"> </w:t>
      </w:r>
      <w:r>
        <w:t xml:space="preserve">brand won't just capture São Paulo's visuals—we'll define how the world sees it.</w:t>
      </w:r>
    </w:p>
    <w:p>
      <w:pPr>
        <w:pStyle w:val="BodyText"/>
      </w:pPr>
      <w:r>
        <w:rPr>
          <w:bCs/>
          <w:b/>
        </w:rPr>
        <w:t xml:space="preserve">Final Note:</w:t>
      </w:r>
      <w:r>
        <w:t xml:space="preserve"> </w:t>
      </w:r>
      <w:r>
        <w:t xml:space="preserve">This plan is fully localized for Brazil São Paulo—using Portuguese terminology in content strategy, respecting local business hours (10 AM–7 PM), and leveraging São Paulo’s cultural calendar (e.g., aligning campaigns with São Paulo Art Biennial). The success of every tactic hinges on understanding that in Brazil, video isn't just content; it's a conversation with the city itself.</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Brazil São Paulo</dc:title>
  <dc:creator/>
  <dc:language>en</dc:language>
  <cp:keywords/>
  <dcterms:created xsi:type="dcterms:W3CDTF">2026-07-24T16:49:41Z</dcterms:created>
  <dcterms:modified xsi:type="dcterms:W3CDTF">2026-07-24T16:49:41Z</dcterms:modified>
</cp:coreProperties>
</file>

<file path=docProps/custom.xml><?xml version="1.0" encoding="utf-8"?>
<Properties xmlns="http://schemas.openxmlformats.org/officeDocument/2006/custom-properties" xmlns:vt="http://schemas.openxmlformats.org/officeDocument/2006/docPropsVTypes"/>
</file>