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Videographer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Market</w:t>
      </w:r>
      <w:r>
        <w:t xml:space="preserve"> </w:t>
      </w:r>
      <w:r>
        <w:t xml:space="preserve">Strategy</w:t>
      </w:r>
    </w:p>
    <w:bookmarkStart w:id="33" w:name="Xe8dd0e6f95e1cd83def8761ec1402e8cf78839a"/>
    <w:p>
      <w:pPr>
        <w:pStyle w:val="Heading1"/>
      </w:pPr>
      <w:r>
        <w:t xml:space="preserve">Comprehensive Marketing Plan for Professional Videography Services in Canada Montreal</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videography business across Canada, with primary focus on Montreal's dynamic creative market. As digital content consumption surges globally, Montreal's thriving media landscape offers exceptional opportunities for specialized videographers. Our approach integrates local market insights with scalable digital strategies to position our videography services as the preferred choice for businesses and individuals in Canada's cultural hub.</w:t>
      </w:r>
    </w:p>
    <w:bookmarkEnd w:id="20"/>
    <w:bookmarkStart w:id="21" w:name="market-analysis-montreal-context"/>
    <w:p>
      <w:pPr>
        <w:pStyle w:val="Heading2"/>
      </w:pPr>
      <w:r>
        <w:t xml:space="preserve">Market Analysis: Montreal Context</w:t>
      </w:r>
    </w:p>
    <w:p>
      <w:pPr>
        <w:pStyle w:val="FirstParagraph"/>
      </w:pPr>
      <w:r>
        <w:t xml:space="preserve">Montreal represents Canada's third-largest city and a UNESCO City of Design, generating $1.5B annually in creative sector revenue (Statistics Canada 2023). The city boasts 7,800+ media production companies, with videography demand growing at 14% yearly – significantly above the national average. Key trends include:</w:t>
      </w:r>
    </w:p>
    <w:p>
      <w:pPr>
        <w:numPr>
          <w:ilvl w:val="0"/>
          <w:numId w:val="1001"/>
        </w:numPr>
        <w:pStyle w:val="Compact"/>
      </w:pPr>
      <w:r>
        <w:t xml:space="preserve">Local businesses seeking authentic French-Canadian storytelling for global audiences</w:t>
      </w:r>
    </w:p>
    <w:p>
      <w:pPr>
        <w:numPr>
          <w:ilvl w:val="0"/>
          <w:numId w:val="1001"/>
        </w:numPr>
        <w:pStyle w:val="Compact"/>
      </w:pPr>
      <w:r>
        <w:t xml:space="preserve">Surge in bilingual marketing content needs (French/English) across Montreal's diverse demographics</w:t>
      </w:r>
    </w:p>
    <w:p>
      <w:pPr>
        <w:numPr>
          <w:ilvl w:val="0"/>
          <w:numId w:val="1001"/>
        </w:numPr>
        <w:pStyle w:val="Compact"/>
      </w:pPr>
      <w:r>
        <w:t xml:space="preserve">Post-pandemic shift toward high-quality video for e-commerce, real estate, and tourism promotions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Small-Medium Businesses (SMBs):</w:t>
      </w:r>
      <w:r>
        <w:t xml:space="preserve"> </w:t>
      </w:r>
      <w:r>
        <w:t xml:space="preserve">Montreal restaurants, boutique hotels, and retail stores needing social media content (58% of local SMBs now prioritize video marketing)</w:t>
      </w:r>
    </w:p>
    <w:p>
      <w:pPr>
        <w:numPr>
          <w:ilvl w:val="0"/>
          <w:numId w:val="1002"/>
        </w:numPr>
        <w:pStyle w:val="Compact"/>
      </w:pPr>
      <w:r>
        <w:rPr>
          <w:bCs/>
          <w:b/>
        </w:rPr>
        <w:t xml:space="preserve">Cultural Institutions:</w:t>
      </w:r>
      <w:r>
        <w:t xml:space="preserve"> </w:t>
      </w:r>
      <w:r>
        <w:t xml:space="preserve">Museums, festivals (e.g., Just For Laughs), and arts organizations requiring event documentation with French-Canadian cultural nuance</w:t>
      </w:r>
    </w:p>
    <w:p>
      <w:pPr>
        <w:numPr>
          <w:ilvl w:val="0"/>
          <w:numId w:val="1002"/>
        </w:numPr>
        <w:pStyle w:val="Compact"/>
      </w:pPr>
      <w:r>
        <w:rPr>
          <w:bCs/>
          <w:b/>
        </w:rPr>
        <w:t xml:space="preserve">Real Estate Developers:</w:t>
      </w:r>
      <w:r>
        <w:t xml:space="preserve"> </w:t>
      </w:r>
      <w:r>
        <w:t xml:space="preserve">Luxury condominium projects targeting international buyers needing cinematic property showcases</w:t>
      </w:r>
    </w:p>
    <w:bookmarkEnd w:id="22"/>
    <w:bookmarkStart w:id="23" w:name="X4041d6b7fbcedf6ad10c5aedb1b41cfdbf533bc"/>
    <w:p>
      <w:pPr>
        <w:pStyle w:val="Heading2"/>
      </w:pPr>
      <w:r>
        <w:t xml:space="preserve">Unique Value Proposition for Montreal Market</w:t>
      </w:r>
    </w:p>
    <w:p>
      <w:pPr>
        <w:pStyle w:val="FirstParagraph"/>
      </w:pPr>
      <w:r>
        <w:t xml:space="preserve">We differentiate through three Montreal-specific capabilities:</w:t>
      </w:r>
    </w:p>
    <w:p>
      <w:pPr>
        <w:numPr>
          <w:ilvl w:val="0"/>
          <w:numId w:val="1003"/>
        </w:numPr>
        <w:pStyle w:val="Compact"/>
      </w:pPr>
      <w:r>
        <w:rPr>
          <w:bCs/>
          <w:b/>
        </w:rPr>
        <w:t xml:space="preserve">Bilingual Production Expertise:</w:t>
      </w:r>
      <w:r>
        <w:t xml:space="preserve"> </w:t>
      </w:r>
      <w:r>
        <w:t xml:space="preserve">Full French-English content creation addressing Quebec's linguistic duality (critical for brand resonance in Canada)</w:t>
      </w:r>
    </w:p>
    <w:p>
      <w:pPr>
        <w:numPr>
          <w:ilvl w:val="0"/>
          <w:numId w:val="1003"/>
        </w:numPr>
        <w:pStyle w:val="Compact"/>
      </w:pPr>
      <w:r>
        <w:rPr>
          <w:bCs/>
          <w:b/>
        </w:rPr>
        <w:t xml:space="preserve">Local Cultural Intelligence:</w:t>
      </w:r>
      <w:r>
        <w:t xml:space="preserve"> </w:t>
      </w:r>
      <w:r>
        <w:t xml:space="preserve">Deep understanding of Montreal's neighborhoods, festivals (e.g., Nuit Blanche), and multicultural storytelling styles</w:t>
      </w:r>
    </w:p>
    <w:p>
      <w:pPr>
        <w:numPr>
          <w:ilvl w:val="0"/>
          <w:numId w:val="1003"/>
        </w:numPr>
        <w:pStyle w:val="Compact"/>
      </w:pPr>
      <w:r>
        <w:rPr>
          <w:bCs/>
          <w:b/>
        </w:rPr>
        <w:t xml:space="preserve">Cost-Effective Local Production:</w:t>
      </w:r>
      <w:r>
        <w:t xml:space="preserve"> </w:t>
      </w:r>
      <w:r>
        <w:t xml:space="preserve">30% lower operational costs than Toronto-based competitors while maintaining premium quality for Canada market pricing standards</w:t>
      </w:r>
    </w:p>
    <w:bookmarkEnd w:id="23"/>
    <w:bookmarkStart w:id="24" w:name="marketing-objectives-12-month-timeline"/>
    <w:p>
      <w:pPr>
        <w:pStyle w:val="Heading2"/>
      </w:pPr>
      <w:r>
        <w:t xml:space="preserve">Marketing Objectives (12-Month Timeline)</w:t>
      </w:r>
    </w:p>
    <w:p>
      <w:pPr>
        <w:pStyle w:val="FirstParagraph"/>
      </w:pPr>
      <w:r>
        <w:t xml:space="preserve">We target measurable outcomes specific to Canada Montreal:</w:t>
      </w:r>
    </w:p>
    <w:p>
      <w:pPr>
        <w:numPr>
          <w:ilvl w:val="0"/>
          <w:numId w:val="1004"/>
        </w:numPr>
        <w:pStyle w:val="Compact"/>
      </w:pPr>
      <w:r>
        <w:t xml:space="preserve">Secure 45 new clients in Montreal within Year 1 (30% from SMBs, 40% from cultural sector, 30% real estate)</w:t>
      </w:r>
    </w:p>
    <w:p>
      <w:pPr>
        <w:numPr>
          <w:ilvl w:val="0"/>
          <w:numId w:val="1004"/>
        </w:numPr>
        <w:pStyle w:val="Compact"/>
      </w:pPr>
      <w:r>
        <w:t xml:space="preserve">Achieve 75% brand recognition among target businesses in Greater Montreal (measured via local surveys)</w:t>
      </w:r>
    </w:p>
    <w:p>
      <w:pPr>
        <w:numPr>
          <w:ilvl w:val="0"/>
          <w:numId w:val="1004"/>
        </w:numPr>
        <w:pStyle w:val="Compact"/>
      </w:pPr>
      <w:r>
        <w:t xml:space="preserve">Generate $285,000 in revenue by Q4 Year 1 (vs. $195,000 industry average for new videographers)</w:t>
      </w:r>
    </w:p>
    <w:p>
      <w:pPr>
        <w:numPr>
          <w:ilvl w:val="0"/>
          <w:numId w:val="1004"/>
        </w:numPr>
        <w:pStyle w:val="Compact"/>
      </w:pPr>
      <w:r>
        <w:t xml:space="preserve">Build 25+ strategic partnerships with Montreal marketing agencies and tourism boards</w:t>
      </w:r>
    </w:p>
    <w:bookmarkEnd w:id="24"/>
    <w:bookmarkStart w:id="28" w:name="marketing-strategies-tactics"/>
    <w:p>
      <w:pPr>
        <w:pStyle w:val="Heading2"/>
      </w:pPr>
      <w:r>
        <w:t xml:space="preserve">Marketing Strategies &amp; Tactics</w:t>
      </w:r>
    </w:p>
    <w:bookmarkStart w:id="25" w:name="X0a95bf6a9b5a4e4268e97819fc8256433513011"/>
    <w:p>
      <w:pPr>
        <w:pStyle w:val="Heading3"/>
      </w:pPr>
      <w:r>
        <w:t xml:space="preserve">1. Hyper-Local Digital Campaigns (Montreal Focus)</w:t>
      </w:r>
    </w:p>
    <w:p>
      <w:pPr>
        <w:pStyle w:val="FirstParagraph"/>
      </w:pPr>
      <w:r>
        <w:t xml:space="preserve">We'll deploy geo-targeted digital advertising specifically for Canada's Quebec market:</w:t>
      </w:r>
    </w:p>
    <w:p>
      <w:pPr>
        <w:numPr>
          <w:ilvl w:val="0"/>
          <w:numId w:val="1005"/>
        </w:numPr>
        <w:pStyle w:val="Compact"/>
      </w:pPr>
      <w:r>
        <w:rPr>
          <w:bCs/>
          <w:b/>
        </w:rPr>
        <w:t xml:space="preserve">Google Ads:</w:t>
      </w:r>
      <w:r>
        <w:t xml:space="preserve"> </w:t>
      </w:r>
      <w:r>
        <w:t xml:space="preserve">Keywords like "Montreal videographer," "French-Canadian video marketing," and "bilingual content creation" with location targeting within 50km of Montreal</w:t>
      </w:r>
    </w:p>
    <w:p>
      <w:pPr>
        <w:numPr>
          <w:ilvl w:val="0"/>
          <w:numId w:val="1005"/>
        </w:numPr>
        <w:pStyle w:val="Compact"/>
      </w:pPr>
      <w:r>
        <w:rPr>
          <w:bCs/>
          <w:b/>
        </w:rPr>
        <w:t xml:space="preserve">Facebook/Instagram:</w:t>
      </w:r>
      <w:r>
        <w:t xml:space="preserve"> </w:t>
      </w:r>
      <w:r>
        <w:t xml:space="preserve">Geotargeted ads showcasing Montreal landmarks (Old Port, Plateau Mont-Royal) in sample reels. Content will highlight French-English transition points for authenticity</w:t>
      </w:r>
    </w:p>
    <w:bookmarkEnd w:id="25"/>
    <w:bookmarkStart w:id="26" w:name="community-cultural-integration"/>
    <w:p>
      <w:pPr>
        <w:pStyle w:val="Heading3"/>
      </w:pPr>
      <w:r>
        <w:t xml:space="preserve">2. Community &amp; Cultural Integration</w:t>
      </w:r>
    </w:p>
    <w:p>
      <w:pPr>
        <w:pStyle w:val="FirstParagraph"/>
      </w:pPr>
      <w:r>
        <w:t xml:space="preserve">Leveraging Montreal's creative ecosystem:</w:t>
      </w:r>
    </w:p>
    <w:p>
      <w:pPr>
        <w:numPr>
          <w:ilvl w:val="0"/>
          <w:numId w:val="1006"/>
        </w:numPr>
        <w:pStyle w:val="Compact"/>
      </w:pPr>
      <w:r>
        <w:t xml:space="preserve">Sponsorship of Montreal Film Festival events with branded content booths offering free 15-second video consultations</w:t>
      </w:r>
    </w:p>
    <w:p>
      <w:pPr>
        <w:numPr>
          <w:ilvl w:val="0"/>
          <w:numId w:val="1006"/>
        </w:numPr>
        <w:pStyle w:val="Compact"/>
      </w:pPr>
      <w:r>
        <w:t xml:space="preserve">Collaboration with McGill University film department for student project features (providing exposure to future industry leaders)</w:t>
      </w:r>
    </w:p>
    <w:p>
      <w:pPr>
        <w:numPr>
          <w:ilvl w:val="0"/>
          <w:numId w:val="1006"/>
        </w:numPr>
        <w:pStyle w:val="Compact"/>
      </w:pPr>
      <w:r>
        <w:t xml:space="preserve">Partnerships with Tourisme Montréal for "Montreal Stories" video series showcasing local businesses</w:t>
      </w:r>
    </w:p>
    <w:bookmarkEnd w:id="26"/>
    <w:bookmarkStart w:id="27" w:name="strategic-alliances-in-canada-market"/>
    <w:p>
      <w:pPr>
        <w:pStyle w:val="Heading3"/>
      </w:pPr>
      <w:r>
        <w:t xml:space="preserve">3. Strategic Alliances in Canada Market</w:t>
      </w:r>
    </w:p>
    <w:p>
      <w:pPr>
        <w:pStyle w:val="FirstParagraph"/>
      </w:pPr>
      <w:r>
        <w:t xml:space="preserve">Beyond Montreal, we target national scalability:</w:t>
      </w:r>
    </w:p>
    <w:p>
      <w:pPr>
        <w:numPr>
          <w:ilvl w:val="0"/>
          <w:numId w:val="1007"/>
        </w:numPr>
        <w:pStyle w:val="Compact"/>
      </w:pPr>
      <w:r>
        <w:t xml:space="preserve">Co-marketing with Toronto-based agencies targeting French-Canadian clients across Canada</w:t>
      </w:r>
    </w:p>
    <w:p>
      <w:pPr>
        <w:numPr>
          <w:ilvl w:val="0"/>
          <w:numId w:val="1007"/>
        </w:numPr>
        <w:pStyle w:val="Compact"/>
      </w:pPr>
      <w:r>
        <w:t xml:space="preserve">Participation in Canadian Marketing Association (CMA) conferences to position as "Canada's bilingual videography specialist"</w:t>
      </w:r>
    </w:p>
    <w:p>
      <w:pPr>
        <w:numPr>
          <w:ilvl w:val="0"/>
          <w:numId w:val="1007"/>
        </w:numPr>
        <w:pStyle w:val="Compact"/>
      </w:pPr>
      <w:r>
        <w:t xml:space="preserve">Developing a referral network with Quebecois PR firms for cross-promotion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Advertising (Geo-targeted)</w:t>
      </w:r>
    </w:p>
    <w:p>
      <w:pPr>
        <w:pStyle w:val="BodyText"/>
      </w:pPr>
      <w:r>
        <w:t xml:space="preserve">35%</w:t>
      </w:r>
    </w:p>
    <w:p>
      <w:pPr>
        <w:pStyle w:val="BodyText"/>
      </w:pPr>
      <w:r>
        <w:t xml:space="preserve">Tailored to Montreal neighborhoods and bilingual keywords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Montreal Film Fest, Just For Laughs activations</w:t>
      </w:r>
    </w:p>
    <w:p>
      <w:pPr>
        <w:pStyle w:val="BodyText"/>
      </w:pPr>
      <w:r>
        <w:t xml:space="preserve">Content Production (Sample Reels)</w:t>
      </w:r>
    </w:p>
    <w:p>
      <w:pPr>
        <w:pStyle w:val="BodyText"/>
      </w:pPr>
      <w:r>
        <w:t xml:space="preserve">20%</w:t>
      </w:r>
    </w:p>
    <w:p>
      <w:pPr>
        <w:pStyle w:val="BodyText"/>
      </w:pPr>
      <w:r>
        <w:t xml:space="preserve">&lt;</w:t>
      </w:r>
    </w:p>
    <w:p>
      <w:pPr>
        <w:pStyle w:val="BodyText"/>
      </w:pPr>
      <w:r>
        <w:t xml:space="preserve">Showcasing Montreal locations and cultural moments</w:t>
      </w:r>
    </w:p>
    <w:p>
      <w:pPr>
        <w:pStyle w:val="BodyText"/>
      </w:pPr>
      <w:r>
        <w:t xml:space="preserve">Strategic Partnerships</w:t>
      </w:r>
    </w:p>
    <w:p>
      <w:pPr>
        <w:pStyle w:val="BodyText"/>
      </w:pPr>
      <w:r>
        <w:t xml:space="preserve">15%</w:t>
      </w:r>
    </w:p>
    <w:p>
      <w:pPr>
        <w:pStyle w:val="BodyText"/>
      </w:pPr>
      <w:r>
        <w:t xml:space="preserve">Tourisme Montréal, Quebec marketing agencies</w:t>
      </w:r>
    </w:p>
    <w:p>
      <w:pPr>
        <w:pStyle w:val="BodyText"/>
      </w:pPr>
      <w:r>
        <w:t xml:space="preserve">Analytics &amp; Optimization</w:t>
      </w:r>
    </w:p>
    <w:p>
      <w:pPr>
        <w:pStyle w:val="BodyText"/>
      </w:pPr>
      <w:r>
        <w:t xml:space="preserve">5%</w:t>
      </w:r>
    </w:p>
    <w:p>
      <w:pPr>
        <w:pStyle w:val="BodyText"/>
      </w:pPr>
      <w:r>
        <w:t xml:space="preserve">Daily Montreal market performance tracking</w:t>
      </w:r>
    </w:p>
    <w:bookmarkEnd w:id="29"/>
    <w:bookmarkStart w:id="30" w:name="implementation-timeline-montreal-centric"/>
    <w:p>
      <w:pPr>
        <w:pStyle w:val="Heading2"/>
      </w:pPr>
      <w:r>
        <w:t xml:space="preserve">Implementation Timeline (Montreal-Centric)</w:t>
      </w:r>
    </w:p>
    <w:p>
      <w:pPr>
        <w:numPr>
          <w:ilvl w:val="0"/>
          <w:numId w:val="1008"/>
        </w:numPr>
        <w:pStyle w:val="Compact"/>
      </w:pPr>
      <w:r>
        <w:rPr>
          <w:bCs/>
          <w:b/>
        </w:rPr>
        <w:t xml:space="preserve">Months 1-3:</w:t>
      </w:r>
      <w:r>
        <w:t xml:space="preserve"> </w:t>
      </w:r>
      <w:r>
        <w:t xml:space="preserve">Establish Montreal presence through local partnerships and geo-targeted campaigns</w:t>
      </w:r>
    </w:p>
    <w:p>
      <w:pPr>
        <w:numPr>
          <w:ilvl w:val="0"/>
          <w:numId w:val="1008"/>
        </w:numPr>
        <w:pStyle w:val="Compact"/>
      </w:pPr>
      <w:r>
        <w:rPr>
          <w:bCs/>
          <w:b/>
        </w:rPr>
        <w:t xml:space="preserve">Months 4-6:</w:t>
      </w:r>
      <w:r>
        <w:t xml:space="preserve"> </w:t>
      </w:r>
      <w:r>
        <w:t xml:space="preserve">Launch cultural integration initiatives (film festival sponsorships, university collaborations)</w:t>
      </w:r>
    </w:p>
    <w:p>
      <w:pPr>
        <w:numPr>
          <w:ilvl w:val="0"/>
          <w:numId w:val="1008"/>
        </w:numPr>
        <w:pStyle w:val="Compact"/>
      </w:pPr>
      <w:r>
        <w:rPr>
          <w:bCs/>
          <w:b/>
        </w:rPr>
        <w:t xml:space="preserve">Months 7-9:</w:t>
      </w:r>
      <w:r>
        <w:t xml:space="preserve"> </w:t>
      </w:r>
      <w:r>
        <w:t xml:space="preserve">Scale strategic alliances with Quebec marketing agencies</w:t>
      </w:r>
    </w:p>
    <w:p>
      <w:pPr>
        <w:numPr>
          <w:ilvl w:val="0"/>
          <w:numId w:val="1008"/>
        </w:numPr>
        <w:pStyle w:val="Compact"/>
      </w:pPr>
      <w:r>
        <w:rPr>
          <w:bCs/>
          <w:b/>
        </w:rPr>
        <w:t xml:space="preserve">Months 10-12:</w:t>
      </w:r>
      <w:r>
        <w:t xml:space="preserve"> </w:t>
      </w:r>
      <w:r>
        <w:t xml:space="preserve">Implement national expansion while maintaining Montreal market dominance</w:t>
      </w:r>
    </w:p>
    <w:bookmarkEnd w:id="30"/>
    <w:bookmarkStart w:id="31" w:name="Xcf98dc1f621a60638d244e8aad4d0fef45e0e4a"/>
    <w:p>
      <w:pPr>
        <w:pStyle w:val="Heading2"/>
      </w:pPr>
      <w:r>
        <w:t xml:space="preserve">KPIs for Success in Canada Montreal Market</w:t>
      </w:r>
    </w:p>
    <w:p>
      <w:pPr>
        <w:pStyle w:val="FirstParagraph"/>
      </w:pPr>
      <w:r>
        <w:t xml:space="preserve">We measure success through Montreal-specific indicators:</w:t>
      </w:r>
    </w:p>
    <w:p>
      <w:pPr>
        <w:numPr>
          <w:ilvl w:val="0"/>
          <w:numId w:val="1009"/>
        </w:numPr>
        <w:pStyle w:val="Compact"/>
      </w:pPr>
      <w:r>
        <w:rPr>
          <w:bCs/>
          <w:b/>
        </w:rPr>
        <w:t xml:space="preserve">Local Client Acquisition Rate:</w:t>
      </w:r>
      <w:r>
        <w:t xml:space="preserve"> </w:t>
      </w:r>
      <w:r>
        <w:t xml:space="preserve">% of clients from within 50km of Montreal (Target: 85% by Month 12)</w:t>
      </w:r>
    </w:p>
    <w:p>
      <w:pPr>
        <w:numPr>
          <w:ilvl w:val="0"/>
          <w:numId w:val="1009"/>
        </w:numPr>
        <w:pStyle w:val="Compact"/>
      </w:pPr>
      <w:r>
        <w:rPr>
          <w:bCs/>
          <w:b/>
        </w:rPr>
        <w:t xml:space="preserve">Cultural Resonance Score:</w:t>
      </w:r>
      <w:r>
        <w:t xml:space="preserve"> </w:t>
      </w:r>
      <w:r>
        <w:t xml:space="preserve">Post-campaign surveys measuring "French-Canadian authenticity" (Target: 4.7/5 average)</w:t>
      </w:r>
    </w:p>
    <w:p>
      <w:pPr>
        <w:numPr>
          <w:ilvl w:val="0"/>
          <w:numId w:val="1009"/>
        </w:numPr>
        <w:pStyle w:val="Compact"/>
      </w:pPr>
      <w:r>
        <w:rPr>
          <w:bCs/>
          <w:b/>
        </w:rPr>
        <w:t xml:space="preserve">Cost Per Montreal Lead:</w:t>
      </w:r>
      <w:r>
        <w:t xml:space="preserve"> </w:t>
      </w:r>
      <w:r>
        <w:t xml:space="preserve">Maintained below $28 (industry avg: $42)</w:t>
      </w:r>
    </w:p>
    <w:p>
      <w:pPr>
        <w:numPr>
          <w:ilvl w:val="0"/>
          <w:numId w:val="1009"/>
        </w:numPr>
        <w:pStyle w:val="Compact"/>
      </w:pPr>
      <w:r>
        <w:rPr>
          <w:bCs/>
          <w:b/>
        </w:rPr>
        <w:t xml:space="preserve">Montreal Market Share Growth:</w:t>
      </w:r>
      <w:r>
        <w:t xml:space="preserve"> </w:t>
      </w:r>
      <w:r>
        <w:t xml:space="preserve">Achieve 12% penetration in local commercial videography market by Year 1</w:t>
      </w:r>
    </w:p>
    <w:bookmarkEnd w:id="31"/>
    <w:bookmarkStart w:id="32" w:name="X940b23f181de318757b2dd7117e0d0d5ce6fb1d"/>
    <w:p>
      <w:pPr>
        <w:pStyle w:val="Heading2"/>
      </w:pPr>
      <w:r>
        <w:t xml:space="preserve">Conclusion: Montreal as Our Strategic Anchor</w:t>
      </w:r>
    </w:p>
    <w:p>
      <w:pPr>
        <w:pStyle w:val="FirstParagraph"/>
      </w:pPr>
      <w:r>
        <w:t xml:space="preserve">This Marketing Plan positions our videographer business as the definitive solution for authentic, culturally intelligent video production across Canada – with Montreal as our strategic launchpad. By deeply embedding ourselves in Quebec's creative ecosystem while maintaining national scalability, we capitalize on Montreal's unique position as Canada's cultural bridge between French and English markets. The plan ensures every campaign delivers measurable value within the Canadian context, transforming local market presence into a nationally recognized videography brand with proven success in Canada Montreal.</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Videographer Marketing Plan | Canada Market Strategy</dc:title>
  <dc:creator/>
  <dc:language>en</dc:language>
  <cp:keywords/>
  <dcterms:created xsi:type="dcterms:W3CDTF">2025-12-13T09:50:17Z</dcterms:created>
  <dcterms:modified xsi:type="dcterms:W3CDTF">2025-12-13T09:50:17Z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