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2" w:name="X50f548ef1c4d035d46fe94f71a048f78aa31e7b"/>
    <w:p>
      <w:pPr>
        <w:pStyle w:val="Heading1"/>
      </w:pPr>
      <w:r>
        <w:t xml:space="preserve">Comprehensive Marketing Plan: Premium Videography Services for China Guangzhou Market</w:t>
      </w:r>
    </w:p>
    <w:bookmarkStart w:id="20" w:name="executive-summary"/>
    <w:p>
      <w:pPr>
        <w:pStyle w:val="Heading2"/>
      </w:pPr>
      <w:r>
        <w:t xml:space="preserve">Executive Summary</w:t>
      </w:r>
    </w:p>
    <w:p>
      <w:pPr>
        <w:pStyle w:val="FirstParagraph"/>
      </w:pPr>
      <w:r>
        <w:t xml:space="preserve">This Marketing Plan outlines a strategic approach to establish and scale premium videography services targeting businesses and individuals in China Guangzhou. With Guangzhou's status as a commercial hub, manufacturing capital, and cultural center of southern China, the demand for high-quality video content has surged exponentially. This plan details how our specialized Videographer services will capture market share through localized strategies that leverage Guangzhou's unique business ecosystem while delivering exceptional visual storytelling solutions.</w:t>
      </w:r>
    </w:p>
    <w:bookmarkEnd w:id="20"/>
    <w:bookmarkStart w:id="21" w:name="market-analysis-guangzhou-opportunity"/>
    <w:p>
      <w:pPr>
        <w:pStyle w:val="Heading2"/>
      </w:pPr>
      <w:r>
        <w:t xml:space="preserve">Market Analysis: Guangzhou Opportunity</w:t>
      </w:r>
    </w:p>
    <w:p>
      <w:pPr>
        <w:pStyle w:val="FirstParagraph"/>
      </w:pPr>
      <w:r>
        <w:t xml:space="preserve">Guangzhou, home to 15+ million residents and hosting the annual Canton Fair, represents an ideal market for premium Videographer services. The city's rapid digital transformation has created unprecedented demand for professional video content across key sectors:</w:t>
      </w:r>
    </w:p>
    <w:p>
      <w:pPr>
        <w:numPr>
          <w:ilvl w:val="0"/>
          <w:numId w:val="1001"/>
        </w:numPr>
        <w:pStyle w:val="Compact"/>
      </w:pPr>
      <w:r>
        <w:rPr>
          <w:bCs/>
          <w:b/>
        </w:rPr>
        <w:t xml:space="preserve">E-commerce &amp; Retail:</w:t>
      </w:r>
      <w:r>
        <w:t xml:space="preserve"> </w:t>
      </w:r>
      <w:r>
        <w:t xml:space="preserve">73% of Guangzhou businesses now prioritize video marketing (2023 Alibaba Commerce Report)</w:t>
      </w:r>
    </w:p>
    <w:p>
      <w:pPr>
        <w:numPr>
          <w:ilvl w:val="0"/>
          <w:numId w:val="1001"/>
        </w:numPr>
        <w:pStyle w:val="Compact"/>
      </w:pPr>
      <w:r>
        <w:rPr>
          <w:bCs/>
          <w:b/>
        </w:rPr>
        <w:t xml:space="preserve">Manufacturing Exporters:</w:t>
      </w:r>
      <w:r>
        <w:t xml:space="preserve"> </w:t>
      </w:r>
      <w:r>
        <w:t xml:space="preserve">45% of factory owners require product demonstration videos for international clients</w:t>
      </w:r>
    </w:p>
    <w:p>
      <w:pPr>
        <w:numPr>
          <w:ilvl w:val="0"/>
          <w:numId w:val="1001"/>
        </w:numPr>
        <w:pStyle w:val="Compact"/>
      </w:pPr>
      <w:r>
        <w:rPr>
          <w:bCs/>
          <w:b/>
        </w:rPr>
        <w:t xml:space="preserve">Tourism &amp; Hospitality:</w:t>
      </w:r>
      <w:r>
        <w:t xml:space="preserve"> </w:t>
      </w:r>
      <w:r>
        <w:t xml:space="preserve">Guangzhou's tourism industry is rebounding with 18M+ annual visitors requiring promotional content</w:t>
      </w:r>
    </w:p>
    <w:p>
      <w:pPr>
        <w:pStyle w:val="FirstParagraph"/>
      </w:pPr>
      <w:r>
        <w:t xml:space="preserve">The gap exists between affordable local video services and premium international standards. Our Videographer offering bridges this divide through culturally attuned storytelling that resonates with both domestic and global audiences.</w:t>
      </w:r>
    </w:p>
    <w:bookmarkEnd w:id="21"/>
    <w:bookmarkStart w:id="22" w:name="target-audience-in-china-guangzhou"/>
    <w:p>
      <w:pPr>
        <w:pStyle w:val="Heading2"/>
      </w:pPr>
      <w:r>
        <w:t xml:space="preserve">Target Audience in China Guangzhou</w:t>
      </w:r>
    </w:p>
    <w:p>
      <w:pPr>
        <w:pStyle w:val="FirstParagraph"/>
      </w:pPr>
      <w:r>
        <w:t xml:space="preserve">We focus on three high-value segments within Guangzhou's business landscape:</w:t>
      </w:r>
    </w:p>
    <w:p>
      <w:pPr>
        <w:numPr>
          <w:ilvl w:val="0"/>
          <w:numId w:val="1002"/>
        </w:numPr>
        <w:pStyle w:val="Compact"/>
      </w:pPr>
      <w:r>
        <w:rPr>
          <w:bCs/>
          <w:b/>
        </w:rPr>
        <w:t xml:space="preserve">Mid-Scale Manufacturers (30-50 employees):</w:t>
      </w:r>
      <w:r>
        <w:t xml:space="preserve"> </w:t>
      </w:r>
      <w:r>
        <w:t xml:space="preserve">Seeking product videos for Alibaba.com listings and overseas buyers. Average budget: ¥15,000-35,000 per project.</w:t>
      </w:r>
    </w:p>
    <w:p>
      <w:pPr>
        <w:numPr>
          <w:ilvl w:val="0"/>
          <w:numId w:val="1002"/>
        </w:numPr>
        <w:pStyle w:val="Compact"/>
      </w:pPr>
      <w:r>
        <w:rPr>
          <w:bCs/>
          <w:b/>
        </w:rPr>
        <w:t xml:space="preserve">E-commerce Brands:</w:t>
      </w:r>
      <w:r>
        <w:t xml:space="preserve"> </w:t>
      </w:r>
      <w:r>
        <w:t xml:space="preserve">Local DTC brands needing TikTok/WeChat content. Budget range: ¥8,000-25,000 for 12-month campaigns.</w:t>
      </w:r>
    </w:p>
    <w:p>
      <w:pPr>
        <w:numPr>
          <w:ilvl w:val="0"/>
          <w:numId w:val="1002"/>
        </w:numPr>
        <w:pStyle w:val="Compact"/>
      </w:pPr>
      <w:r>
        <w:rPr>
          <w:bCs/>
          <w:b/>
        </w:rPr>
        <w:t xml:space="preserve">Event Management Agencies:</w:t>
      </w:r>
      <w:r>
        <w:t xml:space="preserve"> </w:t>
      </w:r>
      <w:r>
        <w:t xml:space="preserve">Handling Guangzhou's 35+ annual major events (e.g., Canton Fair). Need for corporate event coverage.</w:t>
      </w:r>
    </w:p>
    <w:bookmarkEnd w:id="22"/>
    <w:bookmarkStart w:id="23" w:name="competitive-differentiation"/>
    <w:p>
      <w:pPr>
        <w:pStyle w:val="Heading2"/>
      </w:pPr>
      <w:r>
        <w:t xml:space="preserve">Competitive Differentiation</w:t>
      </w:r>
    </w:p>
    <w:p>
      <w:pPr>
        <w:pStyle w:val="FirstParagraph"/>
      </w:pPr>
      <w:r>
        <w:t xml:space="preserve">The Guangzhou videography market is saturated with low-cost providers. Our competitive edge includes:</w:t>
      </w:r>
    </w:p>
    <w:p>
      <w:pPr>
        <w:numPr>
          <w:ilvl w:val="0"/>
          <w:numId w:val="1003"/>
        </w:numPr>
        <w:pStyle w:val="Compact"/>
      </w:pPr>
      <w:r>
        <w:rPr>
          <w:bCs/>
          <w:b/>
        </w:rPr>
        <w:t xml:space="preserve">Cultural Intelligence:</w:t>
      </w:r>
      <w:r>
        <w:t xml:space="preserve"> </w:t>
      </w:r>
      <w:r>
        <w:t xml:space="preserve">Videographer team fluent in Cantonese and Mandarin with deep Guangzhou cultural understanding (e.g., avoiding red packaging symbolism in product videos).</w:t>
      </w:r>
    </w:p>
    <w:p>
      <w:pPr>
        <w:numPr>
          <w:ilvl w:val="0"/>
          <w:numId w:val="1003"/>
        </w:numPr>
        <w:pStyle w:val="Compact"/>
      </w:pPr>
      <w:r>
        <w:rPr>
          <w:bCs/>
          <w:b/>
        </w:rPr>
        <w:t xml:space="preserve">Local Partnerships:</w:t>
      </w:r>
      <w:r>
        <w:t xml:space="preserve"> </w:t>
      </w:r>
      <w:r>
        <w:t xml:space="preserve">Exclusive collaborations with Guangzhou Industrial Park and Canton Fair organizers for lead generation.</w:t>
      </w:r>
    </w:p>
    <w:p>
      <w:pPr>
        <w:numPr>
          <w:ilvl w:val="0"/>
          <w:numId w:val="1003"/>
        </w:numPr>
        <w:pStyle w:val="Compact"/>
      </w:pPr>
      <w:r>
        <w:rPr>
          <w:bCs/>
          <w:b/>
        </w:rPr>
        <w:t xml:space="preserve">Tech Integration:</w:t>
      </w:r>
      <w:r>
        <w:t xml:space="preserve"> </w:t>
      </w:r>
      <w:r>
        <w:t xml:space="preserve">Utilizing AI-driven editing tools optimized for Chinese social platforms (Douyin, WeChat Mini Programs) instead of generic Western software.</w:t>
      </w:r>
    </w:p>
    <w:bookmarkEnd w:id="23"/>
    <w:bookmarkStart w:id="27" w:name="marketing-strategy-china-guangzhou-focus"/>
    <w:p>
      <w:pPr>
        <w:pStyle w:val="Heading2"/>
      </w:pPr>
      <w:r>
        <w:t xml:space="preserve">Marketing Strategy: China Guangzhou Focus</w:t>
      </w:r>
    </w:p>
    <w:p>
      <w:pPr>
        <w:pStyle w:val="FirstParagraph"/>
      </w:pPr>
      <w:r>
        <w:t xml:space="preserve">We deploy a hyper-localized 4-pillar strategy specifically designed for the Guangzhou market:</w:t>
      </w:r>
    </w:p>
    <w:bookmarkStart w:id="24" w:name="X2aa6214234e858a4b8fef0f9180ccde1d36c8f2"/>
    <w:p>
      <w:pPr>
        <w:pStyle w:val="Heading3"/>
      </w:pPr>
      <w:r>
        <w:t xml:space="preserve">1. Digital Campaigns Tailored for Guangzhou Consumers</w:t>
      </w:r>
    </w:p>
    <w:p>
      <w:pPr>
        <w:pStyle w:val="FirstParagraph"/>
      </w:pPr>
      <w:r>
        <w:t xml:space="preserve">Leverage WeChat ecosystem through:</w:t>
      </w:r>
      <w:r>
        <w:t xml:space="preserve"> </w:t>
      </w:r>
      <w:r>
        <w:t xml:space="preserve">• Mini-Program: "Guangzhou Video Showcase" allowing businesses to preview services via QR codes at Canton Fair booths</w:t>
      </w:r>
      <w:r>
        <w:t xml:space="preserve"> </w:t>
      </w:r>
      <w:r>
        <w:t xml:space="preserve">• KOL Partnerships: Collaborating with 5+ micro-influencers in Guangzhou's manufacturing community (e.g., @GuangzhouFactoryTips)</w:t>
      </w:r>
      <w:r>
        <w:t xml:space="preserve"> </w:t>
      </w:r>
      <w:r>
        <w:t xml:space="preserve">• WeChat Official Account: Daily tips on "Video Marketing for Guangzhou Manufacturers" in Mandarin</w:t>
      </w:r>
    </w:p>
    <w:bookmarkEnd w:id="24"/>
    <w:bookmarkStart w:id="25" w:name="strategic-physical-presence-in-guangzhou"/>
    <w:p>
      <w:pPr>
        <w:pStyle w:val="Heading3"/>
      </w:pPr>
      <w:r>
        <w:t xml:space="preserve">2. Strategic Physical Presence in Guangzhou</w:t>
      </w:r>
    </w:p>
    <w:p>
      <w:pPr>
        <w:pStyle w:val="FirstParagraph"/>
      </w:pPr>
      <w:r>
        <w:t xml:space="preserve">Establishing two key operational hubs:</w:t>
      </w:r>
      <w:r>
        <w:t xml:space="preserve"> </w:t>
      </w:r>
      <w:r>
        <w:t xml:space="preserve">• Baiyun District office near Canton Fair Complex for immediate client meetings</w:t>
      </w:r>
      <w:r>
        <w:t xml:space="preserve"> </w:t>
      </w:r>
      <w:r>
        <w:t xml:space="preserve">• Yuexiu District studio with traditional Chinese architecture backdrop for cultural authenticity</w:t>
      </w:r>
      <w:r>
        <w:t xml:space="preserve"> </w:t>
      </w:r>
      <w:r>
        <w:t xml:space="preserve">Weekly "Guangzhou Videographer Breakfasts" at local cafes targeting business owners</w:t>
      </w:r>
    </w:p>
    <w:bookmarkEnd w:id="25"/>
    <w:bookmarkStart w:id="26" w:name="industry-specific-service-packages"/>
    <w:p>
      <w:pPr>
        <w:pStyle w:val="Heading3"/>
      </w:pPr>
      <w:r>
        <w:t xml:space="preserve">3. Industry-Specific Service Packages</w:t>
      </w:r>
    </w:p>
    <w:p>
      <w:pPr>
        <w:pStyle w:val="FirstParagraph"/>
      </w:pPr>
      <w:r>
        <w:t xml:space="preserve">Customized offerings addressing Guangzhou's unique needs:</w:t>
      </w:r>
      <w:r>
        <w:t xml:space="preserve"> </w:t>
      </w:r>
      <w:r>
        <w:t xml:space="preserve">• "Canton Fair Ready" Package: 10 product videos + export-ready subtitles (¥28,500)</w:t>
      </w:r>
      <w:r>
        <w:t xml:space="preserve"> </w:t>
      </w:r>
      <w:r>
        <w:t xml:space="preserve">• "Guangzhou Tourist Experience" Bundle: 360° venue videos for hospitality clients (¥19,800)</w:t>
      </w:r>
      <w:r>
        <w:t xml:space="preserve"> </w:t>
      </w:r>
      <w:r>
        <w:t xml:space="preserve">• "Digital Factory Tour" Service: For manufacturers targeting overseas buyers</w:t>
      </w:r>
    </w:p>
    <w:p>
      <w:pPr>
        <w:pStyle w:val="BodyText"/>
      </w:pPr>
      <w:r>
        <w:t xml:space="preserve">4. Community Building in China Guangzhou</w:t>
      </w:r>
    </w:p>
    <w:p>
      <w:pPr>
        <w:pStyle w:val="BodyText"/>
      </w:pPr>
      <w:r>
        <w:t xml:space="preserve">Host quarterly events at Guangzhou Creative Hub:</w:t>
      </w:r>
      <w:r>
        <w:t xml:space="preserve"> </w:t>
      </w:r>
      <w:r>
        <w:t xml:space="preserve">• "Video Marketing Masterclass" with local e-commerce success stories</w:t>
      </w:r>
      <w:r>
        <w:t xml:space="preserve"> </w:t>
      </w:r>
      <w:r>
        <w:t xml:space="preserve">• Annual "Guangzhou Video Awards" recognizing top video content from city businesses</w:t>
      </w:r>
      <w:r>
        <w:t xml:space="preserve"> </w:t>
      </w:r>
      <w:r>
        <w:t xml:space="preserve">• Free workshops at University of South China for student videographers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 for Guangzhou Focus</w:t>
      </w:r>
    </w:p>
    <w:p>
      <w:pPr>
        <w:pStyle w:val="BodyText"/>
      </w:pPr>
      <w:r>
        <w:t xml:space="preserve">Digital Marketing (WeChat/Douyin)</w:t>
      </w:r>
    </w:p>
    <w:p>
      <w:pPr>
        <w:pStyle w:val="BodyText"/>
      </w:pPr>
      <w:r>
        <w:t xml:space="preserve">45%</w:t>
      </w:r>
    </w:p>
    <w:p>
      <w:pPr>
        <w:pStyle w:val="BodyText"/>
      </w:pPr>
      <w:r>
        <w:t xml:space="preserve">Leverages dominant local platforms; avoids wasted spend on Western channels</w:t>
      </w:r>
    </w:p>
    <w:p>
      <w:pPr>
        <w:pStyle w:val="BodyText"/>
      </w:pPr>
      <w:r>
        <w:t xml:space="preserve">Guangzhou Physical Presence</w:t>
      </w:r>
    </w:p>
    <w:p>
      <w:pPr>
        <w:pStyle w:val="BodyText"/>
      </w:pPr>
      <w:r>
        <w:t xml:space="preserve">25%</w:t>
      </w:r>
    </w:p>
    <w:p>
      <w:pPr>
        <w:pStyle w:val="BodyText"/>
      </w:pPr>
      <w:r>
        <w:t xml:space="preserve">d Building trust through face-to-face interactions in Guangzhou business culture</w:t>
      </w:r>
    </w:p>
    <w:p>
      <w:pPr>
        <w:pStyle w:val="BodyText"/>
      </w:pPr>
      <w:r>
        <w:t xml:space="preserve">Industry Events &amp; Partnerships</w:t>
      </w:r>
    </w:p>
    <w:p>
      <w:pPr>
        <w:pStyle w:val="BodyText"/>
      </w:pPr>
      <w:r>
        <w:t xml:space="preserve">20%</w:t>
      </w:r>
    </w:p>
    <w:p>
      <w:pPr>
        <w:pStyle w:val="BodyText"/>
      </w:pPr>
      <w:r>
        <w:t xml:space="preserve">Canton Fair partnerships provide direct access to 40,000+ manufacturers annually</w:t>
      </w:r>
    </w:p>
    <w:p>
      <w:pPr>
        <w:pStyle w:val="BodyText"/>
      </w:pPr>
      <w:r>
        <w:t xml:space="preserve">Content Production</w:t>
      </w:r>
    </w:p>
    <w:p>
      <w:pPr>
        <w:pStyle w:val="BodyText"/>
      </w:pPr>
      <w:r>
        <w:t xml:space="preserve">10%</w:t>
      </w:r>
    </w:p>
    <w:p>
      <w:pPr>
        <w:pStyle w:val="BodyText"/>
      </w:pPr>
      <w:r>
        <w:t xml:space="preserve">Necessary for portfolio showcasing Guangzhou-specific projects</w:t>
      </w:r>
    </w:p>
    <w:bookmarkEnd w:id="28"/>
    <w:bookmarkStart w:id="29" w:name="X987f0d04761806e12807715d0f79522194cb2e6"/>
    <w:p>
      <w:pPr>
        <w:pStyle w:val="Heading2"/>
      </w:pPr>
      <w:r>
        <w:t xml:space="preserve">Implementation Timeline: China Guangzhou Rollout</w:t>
      </w:r>
    </w:p>
    <w:p>
      <w:pPr>
        <w:pStyle w:val="FirstParagraph"/>
      </w:pPr>
      <w:r>
        <w:rPr>
          <w:bCs/>
          <w:b/>
        </w:rPr>
        <w:t xml:space="preserve">Months 1-3:</w:t>
      </w:r>
      <w:r>
        <w:t xml:space="preserve"> </w:t>
      </w:r>
      <w:r>
        <w:t xml:space="preserve">Secure Canton Fair partnerships, launch WeChat Mini-Program, recruit Guangzhou-based Videographer team members.</w:t>
      </w:r>
    </w:p>
    <w:p>
      <w:pPr>
        <w:pStyle w:val="BodyText"/>
      </w:pPr>
      <w:r>
        <w:rPr>
          <w:bCs/>
          <w:b/>
        </w:rPr>
        <w:t xml:space="preserve">Months 4-6:</w:t>
      </w:r>
      <w:r>
        <w:t xml:space="preserve"> </w:t>
      </w:r>
      <w:r>
        <w:t xml:space="preserve">Host first "Video Masterclass" at Guangzhou Creative Hub; onboard top 15 manufacturing clients from Canton Fair leads.</w:t>
      </w:r>
    </w:p>
    <w:p>
      <w:pPr>
        <w:pStyle w:val="BodyText"/>
      </w:pPr>
      <w:r>
        <w:rPr>
          <w:bCs/>
          <w:b/>
        </w:rPr>
        <w:t xml:space="preserve">Months 7-9:</w:t>
      </w:r>
      <w:r>
        <w:t xml:space="preserve"> </w:t>
      </w:r>
      <w:r>
        <w:t xml:space="preserve">Launch "Guangzhou Video Awards" with local media coverage; expand to tourism sector through Baiyun Mountain Hotel partnership.</w:t>
      </w:r>
    </w:p>
    <w:p>
      <w:pPr>
        <w:pStyle w:val="BodyText"/>
      </w:pPr>
      <w:r>
        <w:rPr>
          <w:bCs/>
          <w:b/>
        </w:rPr>
        <w:t xml:space="preserve">Months 10-12:</w:t>
      </w:r>
      <w:r>
        <w:t xml:space="preserve"> </w:t>
      </w:r>
      <w:r>
        <w:t xml:space="preserve">Achieve 35% market penetration in Guangzhou manufacturing video services; target 45 client referrals from existing customers.</w:t>
      </w:r>
    </w:p>
    <w:bookmarkEnd w:id="29"/>
    <w:bookmarkStart w:id="30" w:name="performance-metrics"/>
    <w:p>
      <w:pPr>
        <w:pStyle w:val="Heading2"/>
      </w:pPr>
      <w:r>
        <w:t xml:space="preserve">Performance Metrics</w:t>
      </w:r>
    </w:p>
    <w:p>
      <w:pPr>
        <w:pStyle w:val="FirstParagraph"/>
      </w:pPr>
      <w:r>
        <w:t xml:space="preserve">We measure success through Guangzhou-specific KPIs:</w:t>
      </w:r>
      <w:r>
        <w:t xml:space="preserve"> </w:t>
      </w:r>
      <w:r>
        <w:t xml:space="preserve">• Client Acquisition Cost: Target ≤ ¥8,500 (below industry average of ¥12,300 in Guangzhou)</w:t>
      </w:r>
      <w:r>
        <w:t xml:space="preserve"> </w:t>
      </w:r>
      <w:r>
        <w:t xml:space="preserve">• Local Lead Conversion: 45% from WeChat inquiries (vs. 28% national average)</w:t>
      </w:r>
      <w:r>
        <w:t xml:space="preserve"> </w:t>
      </w:r>
      <w:r>
        <w:t xml:space="preserve">• Cultural Relevance Score: ≥4.7/5 from Guangzhou clients on "understanding local business needs"</w:t>
      </w:r>
      <w:r>
        <w:t xml:space="preserve"> </w:t>
      </w:r>
      <w:r>
        <w:t xml:space="preserve">• Market Share Growth: Achieve 18% penetration in Guangzhou B2B videography market by Year End</w:t>
      </w:r>
    </w:p>
    <w:bookmarkEnd w:id="30"/>
    <w:bookmarkStart w:id="31" w:name="conclusion-the-guangzhou-advantage"/>
    <w:p>
      <w:pPr>
        <w:pStyle w:val="Heading2"/>
      </w:pPr>
      <w:r>
        <w:t xml:space="preserve">Conclusion: The Guangzhou Advantage</w:t>
      </w:r>
    </w:p>
    <w:p>
      <w:pPr>
        <w:pStyle w:val="FirstParagraph"/>
      </w:pPr>
      <w:r>
        <w:t xml:space="preserve">This Marketing Plan positions our Videographer services as the culturally intelligent solution for China Guangzhou's dynamic business environment. By embedding our operations within Guangzhou's commercial fabric through strategic partnerships, localized digital engagement, and industry-specific service design, we will capture premium market share while establishing enduring brand relevance. The plan recognizes that success in this market requires more than just technical videography skill—it demands deep integration into Guangzhou's unique cultural and business ecosystem. Our Videographer services won't just produce videos; they'll become the visual language of Guangzhou's commercial success story.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China Guangzhou</dc:title>
  <dc:creator/>
  <dc:language>en</dc:language>
  <cp:keywords/>
  <dcterms:created xsi:type="dcterms:W3CDTF">2026-07-23T17:14:28Z</dcterms:created>
  <dcterms:modified xsi:type="dcterms:W3CDTF">2026-07-23T17:14:28Z</dcterms:modified>
</cp:coreProperties>
</file>

<file path=docProps/custom.xml><?xml version="1.0" encoding="utf-8"?>
<Properties xmlns="http://schemas.openxmlformats.org/officeDocument/2006/custom-properties" xmlns:vt="http://schemas.openxmlformats.org/officeDocument/2006/docPropsVTypes"/>
</file>