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2bbfc135a552c35e36df8ecbfad8e1a658d57e9"/>
    <w:p>
      <w:pPr>
        <w:pStyle w:val="Heading1"/>
      </w:pPr>
      <w:r>
        <w:t xml:space="preserve">Comprehensive Marketing Plan for Premium Videography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videography business targeting the dynamic creative industry ecosystem in China Shanghai. As the economic and cultural epicenter of eastern China, Shanghai presents unparalleled opportunities for a specialized Videographer to capture corporate storytelling, luxury brand campaigns, and digital content demands. This plan details market positioning, audience targeting, tactical execution across local channels, and measurable KPIs to dominate the $150M+ Shanghai videography market within 24 months. The core proposition positions our Videographer services as the bridge between traditional Chinese business values and global visual storytelling standards.</w:t>
      </w:r>
    </w:p>
    <w:bookmarkEnd w:id="20"/>
    <w:bookmarkStart w:id="21" w:name="market-analysis-china-shanghai-context"/>
    <w:p>
      <w:pPr>
        <w:pStyle w:val="Heading2"/>
      </w:pPr>
      <w:r>
        <w:t xml:space="preserve">Market Analysis: China Shanghai Context</w:t>
      </w:r>
    </w:p>
    <w:p>
      <w:pPr>
        <w:pStyle w:val="FirstParagraph"/>
      </w:pPr>
      <w:r>
        <w:t xml:space="preserve">Shanghai's media landscape is characterized by explosive digital adoption—78% of businesses prioritize video content (Statista 2023), driven by e-commerce giants like Alibaba and Pinduoduo, luxury brands, and government initiatives promoting "China Creativity." However, a critical gap exists between demand for high-end production and local talent availability. While Shanghai boasts numerous videographers,</w:t>
      </w:r>
      <w:r>
        <w:t xml:space="preserve"> </w:t>
      </w:r>
      <w:r>
        <w:rPr>
          <w:bCs/>
          <w:b/>
        </w:rPr>
        <w:t xml:space="preserve">87% lack cross-cultural expertise</w:t>
      </w:r>
      <w:r>
        <w:t xml:space="preserve"> </w:t>
      </w:r>
      <w:r>
        <w:t xml:space="preserve">for international clients—a key differentiator our firm will exploit. Primary targets include: (1) multinational corporations requiring China market localization; (2) luxury brands launching Shanghai pop-up campaigns; (3) domestic startups seeking TikTok/Red platform virality; and (4) cultural institutions like Shanghai Museum needing heritage documentaries.</w:t>
      </w:r>
    </w:p>
    <w:bookmarkEnd w:id="21"/>
    <w:bookmarkStart w:id="22" w:name="marketing-objectives"/>
    <w:p>
      <w:pPr>
        <w:pStyle w:val="Heading2"/>
      </w:pPr>
      <w:r>
        <w:t xml:space="preserve">Marketing Objectives</w:t>
      </w:r>
    </w:p>
    <w:p>
      <w:pPr>
        <w:numPr>
          <w:ilvl w:val="0"/>
          <w:numId w:val="1001"/>
        </w:numPr>
        <w:pStyle w:val="Compact"/>
      </w:pPr>
      <w:r>
        <w:t xml:space="preserve">Acquire 45 new corporate clients within Year 1, achieving $600K in service revenue</w:t>
      </w:r>
    </w:p>
    <w:p>
      <w:pPr>
        <w:numPr>
          <w:ilvl w:val="0"/>
          <w:numId w:val="1001"/>
        </w:numPr>
        <w:pStyle w:val="Compact"/>
      </w:pPr>
      <w:r>
        <w:t xml:space="preserve">Capture 15% market share among premium videography services ($5K-$30K project range) in Shanghai</w:t>
      </w:r>
    </w:p>
    <w:p>
      <w:pPr>
        <w:numPr>
          <w:ilvl w:val="0"/>
          <w:numId w:val="1001"/>
        </w:numPr>
        <w:pStyle w:val="Compact"/>
      </w:pPr>
      <w:r>
        <w:t xml:space="preserve">Build brand recognition as the top "China Shanghai" Videographer through 3+ major industry awards by Year 2</w:t>
      </w:r>
    </w:p>
    <w:bookmarkEnd w:id="22"/>
    <w:bookmarkStart w:id="27" w:name="Xd17dcd272218452fdc76a0d349b55082ec4203a"/>
    <w:p>
      <w:pPr>
        <w:pStyle w:val="Heading2"/>
      </w:pPr>
      <w:r>
        <w:t xml:space="preserve">Strategic Marketing Framework for China Shanghai Market</w:t>
      </w:r>
    </w:p>
    <w:bookmarkStart w:id="23" w:name="i.-hyper-local-brand-positioning"/>
    <w:p>
      <w:pPr>
        <w:pStyle w:val="Heading3"/>
      </w:pPr>
      <w:r>
        <w:t xml:space="preserve">I. Hyper-Local Brand Positioning</w:t>
      </w:r>
    </w:p>
    <w:p>
      <w:pPr>
        <w:pStyle w:val="FirstParagraph"/>
      </w:pPr>
      <w:r>
        <w:t xml:space="preserve">Our brand narrative centers on "Shanghai Precision, Global Vision." Unlike generic videographers, we integrate Shanghai-specific cultural nuances—such as leveraging Bund skyline backdrops for luxury campaigns or capturing local *hukou* (household registration) storytelling elements for authentic Chinese narratives. All marketing collateral will include subtle Shanghai motifs (e.g., Nanjing Road visuals in case studies) and use Mandarin-English bilingual content to resonate locally while appealing internationally.</w:t>
      </w:r>
    </w:p>
    <w:bookmarkEnd w:id="23"/>
    <w:bookmarkStart w:id="24" w:name="X831bf2962a89154f4bbda7609b4cd13de0d632c"/>
    <w:p>
      <w:pPr>
        <w:pStyle w:val="Heading3"/>
      </w:pPr>
      <w:r>
        <w:t xml:space="preserve">II. Digital Strategy: China-Specific Channels</w:t>
      </w:r>
    </w:p>
    <w:p>
      <w:pPr>
        <w:pStyle w:val="FirstParagraph"/>
      </w:pPr>
      <w:r>
        <w:rPr>
          <w:bCs/>
          <w:b/>
        </w:rPr>
        <w:t xml:space="preserve">Targeting WeChat Ecosystem:</w:t>
      </w:r>
      <w:r>
        <w:t xml:space="preserve"> </w:t>
      </w:r>
      <w:r>
        <w:t xml:space="preserve">Create a dedicated "Videographer Shanghai" Mini Program within WeChat with:</w:t>
      </w:r>
      <w:r>
        <w:t xml:space="preserve"> </w:t>
      </w:r>
      <w:r>
        <w:t xml:space="preserve">• Interactive portfolio showcasing local projects (e.g., "Shanghai Fashion Week 2023" campaign)</w:t>
      </w:r>
      <w:r>
        <w:t xml:space="preserve"> </w:t>
      </w:r>
      <w:r>
        <w:t xml:space="preserve">• Live Q&amp;A sessions with our Videographer team addressing Shanghai business etiquette in filming</w:t>
      </w:r>
      <w:r>
        <w:t xml:space="preserve"> </w:t>
      </w:r>
      <w:r>
        <w:t xml:space="preserve">• Integration with WeChat Pay for instant booking of basic packages</w:t>
      </w:r>
    </w:p>
    <w:p>
      <w:pPr>
        <w:pStyle w:val="BodyText"/>
      </w:pPr>
      <w:r>
        <w:rPr>
          <w:bCs/>
          <w:b/>
        </w:rPr>
        <w:t xml:space="preserve">TikTok Douyin Optimization:</w:t>
      </w:r>
      <w:r>
        <w:t xml:space="preserve"> </w:t>
      </w:r>
      <w:r>
        <w:t xml:space="preserve">Produce 15-second "Shanghai Behind-the-Scenes" reels showing our Videographer process at iconic locations (Jing'an Temple, Xintiandi), using trending audio with Mandarin subtitles. Partner with Shanghai micro-influencers (&lt;10K followers) for authentic local reach—critical for building trust in China's social-first market.</w:t>
      </w:r>
    </w:p>
    <w:bookmarkEnd w:id="24"/>
    <w:bookmarkStart w:id="25" w:name="Xf467a52b2c1357b176b6609771b8ac50c53f932"/>
    <w:p>
      <w:pPr>
        <w:pStyle w:val="Heading3"/>
      </w:pPr>
      <w:r>
        <w:t xml:space="preserve">III. Strategic Partnerships in China Shanghai</w:t>
      </w:r>
    </w:p>
    <w:p>
      <w:pPr>
        <w:pStyle w:val="FirstParagraph"/>
      </w:pPr>
      <w:r>
        <w:t xml:space="preserve">Forge alliances with:</w:t>
      </w:r>
      <w:r>
        <w:t xml:space="preserve"> </w:t>
      </w:r>
      <w:r>
        <w:t xml:space="preserve">•</w:t>
      </w:r>
      <w:r>
        <w:t xml:space="preserve"> </w:t>
      </w:r>
      <w:r>
        <w:rPr>
          <w:bCs/>
          <w:b/>
        </w:rPr>
        <w:t xml:space="preserve">Shanghai Business Chambers of Commerce:</w:t>
      </w:r>
      <w:r>
        <w:t xml:space="preserve"> </w:t>
      </w:r>
      <w:r>
        <w:t xml:space="preserve">Co-host "Visual Marketing Workshops" targeting SMEs</w:t>
      </w:r>
      <w:r>
        <w:t xml:space="preserve"> </w:t>
      </w:r>
      <w:r>
        <w:t xml:space="preserve">•</w:t>
      </w:r>
      <w:r>
        <w:t xml:space="preserve"> </w:t>
      </w:r>
      <w:r>
        <w:rPr>
          <w:bCs/>
          <w:b/>
        </w:rPr>
        <w:t xml:space="preserve">Digital Agencies (e.g., DDB Shanghai):</w:t>
      </w:r>
      <w:r>
        <w:t xml:space="preserve"> </w:t>
      </w:r>
      <w:r>
        <w:t xml:space="preserve">Become preferred videography vendor for their client campaigns</w:t>
      </w:r>
      <w:r>
        <w:t xml:space="preserve"> </w:t>
      </w:r>
      <w:r>
        <w:t xml:space="preserve">•</w:t>
      </w:r>
      <w:r>
        <w:t xml:space="preserve"> </w:t>
      </w:r>
      <w:r>
        <w:rPr>
          <w:bCs/>
          <w:b/>
        </w:rPr>
        <w:t xml:space="preserve">Luxury Retailers (e.g., Louis Vuitton Xintiandi Store):</w:t>
      </w:r>
      <w:r>
        <w:t xml:space="preserve"> </w:t>
      </w:r>
      <w:r>
        <w:t xml:space="preserve">Create co-branded content series documenting Shanghai shopping culture</w:t>
      </w:r>
      <w:r>
        <w:t xml:space="preserve"> </w:t>
      </w:r>
      <w:r>
        <w:t xml:space="preserve">These partnerships leverage existing Shanghai business networks, accelerating credibility beyond solo marketing efforts.</w:t>
      </w:r>
    </w:p>
    <w:bookmarkEnd w:id="25"/>
    <w:bookmarkStart w:id="26" w:name="iv.-offline-activation-in-china-shanghai"/>
    <w:p>
      <w:pPr>
        <w:pStyle w:val="Heading3"/>
      </w:pPr>
      <w:r>
        <w:t xml:space="preserve">IV. Offline Activation in China Shanghai</w:t>
      </w:r>
    </w:p>
    <w:p>
      <w:pPr>
        <w:pStyle w:val="FirstParagraph"/>
      </w:pPr>
      <w:r>
        <w:rPr>
          <w:bCs/>
          <w:b/>
        </w:rPr>
        <w:t xml:space="preserve">Pop-Up "Videography Studios" at Key Locations:</w:t>
      </w:r>
      <w:r>
        <w:t xml:space="preserve"> </w:t>
      </w:r>
      <w:r>
        <w:t xml:space="preserve">Set up temporary creative hubs in high-traffic areas like The Bund or Hongkou Football Stadium during events (e.g., CIIE Expo). Offer free 15-minute "Shanghai Storytelling Consultations" where our Videographer demonstrates quick video concept pitching—converting passersby into leads. All materials printed on recycled paper with Shanghai skyline imagery to align with local eco-conscious trends.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(WeChat/Douyin)</w:t>
      </w:r>
    </w:p>
    <w:p>
      <w:pPr>
        <w:pStyle w:val="BodyText"/>
      </w:pPr>
      <w:r>
        <w:t xml:space="preserve">40%</w:t>
      </w:r>
    </w:p>
    <w:p>
      <w:pPr>
        <w:pStyle w:val="BodyText"/>
      </w:pPr>
      <w:r>
        <w:t xml:space="preserve">Captures 72% of Shanghai's B2B decision makers online (Alibaba Data)</w:t>
      </w:r>
    </w:p>
    <w:p>
      <w:pPr>
        <w:pStyle w:val="BodyText"/>
      </w:pPr>
      <w:r>
        <w:t xml:space="preserve">Strategic Partnerships</w:t>
      </w:r>
    </w:p>
    <w:p>
      <w:pPr>
        <w:pStyle w:val="BodyText"/>
      </w:pPr>
      <w:r>
        <w:t xml:space="preserve">30%</w:t>
      </w:r>
    </w:p>
    <w:p>
      <w:pPr>
        <w:pStyle w:val="BodyText"/>
      </w:pPr>
      <w:r>
        <w:t xml:space="preserve">Leverages existing trust networks for rapid client acquisition</w:t>
      </w:r>
    </w:p>
    <w:p>
      <w:pPr>
        <w:pStyle w:val="BodyText"/>
      </w:pPr>
      <w:r>
        <w:t xml:space="preserve">Offline Events (Shanghai Pop-Ups)</w:t>
      </w:r>
    </w:p>
    <w:p>
      <w:pPr>
        <w:pStyle w:val="BodyText"/>
      </w:pPr>
      <w:r>
        <w:t xml:space="preserve">15%</w:t>
      </w:r>
    </w:p>
    <w:p>
      <w:pPr>
        <w:pStyle w:val="BodyText"/>
      </w:pPr>
      <w:r>
        <w:rPr>
          <w:bCs/>
          <w:b/>
        </w:rPr>
        <w:t xml:space="preserve">Demonstrates physical presence in China Shanghai's competitive market</w:t>
      </w:r>
    </w:p>
    <w:p>
      <w:pPr>
        <w:pStyle w:val="BodyText"/>
      </w:pPr>
      <w:r>
        <w:t xml:space="preserve">Content Production</w:t>
      </w:r>
    </w:p>
    <w:p>
      <w:pPr>
        <w:pStyle w:val="BodyText"/>
      </w:pPr>
      <w:r>
        <w:t xml:space="preserve">15%</w:t>
      </w:r>
    </w:p>
    <w:p>
      <w:pPr>
        <w:pStyle w:val="BodyText"/>
      </w:pPr>
      <w:r>
        <w:t xml:space="preserve">High-quality case studies featuring Shanghai landmarks for SEO/social proof</w:t>
      </w:r>
    </w:p>
    <w:bookmarkEnd w:id="28"/>
    <w:bookmarkStart w:id="29" w:name="timeline-key-milestones"/>
    <w:p>
      <w:pPr>
        <w:pStyle w:val="Heading2"/>
      </w:pPr>
      <w:r>
        <w:t xml:space="preserve">Timeline &amp; Key Milestones</w:t>
      </w:r>
    </w:p>
    <w:p>
      <w:pPr>
        <w:numPr>
          <w:ilvl w:val="0"/>
          <w:numId w:val="1002"/>
        </w:numPr>
        <w:pStyle w:val="Compact"/>
      </w:pPr>
      <w:r>
        <w:rPr>
          <w:bCs/>
          <w:b/>
        </w:rPr>
        <w:t xml:space="preserve">Month 1-3:</w:t>
      </w:r>
      <w:r>
        <w:t xml:space="preserve"> </w:t>
      </w:r>
      <w:r>
        <w:t xml:space="preserve">Launch WeChat Mini Program + secure 2 anchor partnerships (e.g., Shanghai Chamber of Commerce)</w:t>
      </w:r>
    </w:p>
    <w:p>
      <w:pPr>
        <w:numPr>
          <w:ilvl w:val="0"/>
          <w:numId w:val="1002"/>
        </w:numPr>
        <w:pStyle w:val="Compact"/>
      </w:pPr>
      <w:r>
        <w:rPr>
          <w:bCs/>
          <w:b/>
        </w:rPr>
        <w:t xml:space="preserve">Month 4-6:</w:t>
      </w:r>
      <w:r>
        <w:t xml:space="preserve"> </w:t>
      </w:r>
      <w:r>
        <w:t xml:space="preserve">Execute first Douyin campaign targeting "Shanghai Luxury Brands" with measurable lead gen</w:t>
      </w:r>
    </w:p>
    <w:p>
      <w:pPr>
        <w:numPr>
          <w:ilvl w:val="0"/>
          <w:numId w:val="1002"/>
        </w:numPr>
        <w:pStyle w:val="Compact"/>
      </w:pPr>
      <w:r>
        <w:rPr>
          <w:bCs/>
          <w:b/>
        </w:rPr>
        <w:t xml:space="preserve">Month 7-9:</w:t>
      </w:r>
      <w:r>
        <w:t xml:space="preserve"> </w:t>
      </w:r>
      <w:r>
        <w:t xml:space="preserve">Host inaugural "China Shanghai Video Summit" attracting 200+ local businesses</w:t>
      </w:r>
    </w:p>
    <w:p>
      <w:pPr>
        <w:numPr>
          <w:ilvl w:val="0"/>
          <w:numId w:val="1002"/>
        </w:numPr>
        <w:pStyle w:val="Compact"/>
      </w:pPr>
      <w:r>
        <w:rPr>
          <w:bCs/>
          <w:b/>
        </w:rPr>
        <w:t xml:space="preserve">Month 10-12:</w:t>
      </w:r>
      <w:r>
        <w:t xml:space="preserve"> </w:t>
      </w:r>
      <w:r>
        <w:t xml:space="preserve">Achieve 35% client retention rate through post-project Shanghai cultural insights reports</w:t>
      </w:r>
    </w:p>
    <w:bookmarkEnd w:id="29"/>
    <w:bookmarkStart w:id="30" w:name="X763719b3e029da7a2daf38d965d0d6a6c0d17d8"/>
    <w:p>
      <w:pPr>
        <w:pStyle w:val="Heading2"/>
      </w:pPr>
      <w:r>
        <w:t xml:space="preserve">Evaluation Metrics for Success in China Shanghai Market</w:t>
      </w:r>
    </w:p>
    <w:p>
      <w:pPr>
        <w:pStyle w:val="FirstParagraph"/>
      </w:pPr>
      <w:r>
        <w:t xml:space="preserve">We measure success not just by revenue, but by cultural integration:</w:t>
      </w:r>
      <w:r>
        <w:t xml:space="preserve"> </w:t>
      </w:r>
      <w:r>
        <w:t xml:space="preserve">•</w:t>
      </w:r>
      <w:r>
        <w:t xml:space="preserve"> </w:t>
      </w:r>
      <w:r>
        <w:rPr>
          <w:bCs/>
          <w:b/>
        </w:rPr>
        <w:t xml:space="preserve">Local Engagement Rate:</w:t>
      </w:r>
      <w:r>
        <w:t xml:space="preserve"> </w:t>
      </w:r>
      <w:r>
        <w:t xml:space="preserve">WeChat Mini Program usage rate among Shanghai-based businesses (Target: 35%)</w:t>
      </w:r>
      <w:r>
        <w:t xml:space="preserve"> </w:t>
      </w:r>
      <w:r>
        <w:t xml:space="preserve">•</w:t>
      </w:r>
      <w:r>
        <w:t xml:space="preserve"> </w:t>
      </w:r>
      <w:r>
        <w:rPr>
          <w:bCs/>
          <w:b/>
        </w:rPr>
        <w:t xml:space="preserve">Cultural Alignment Score:</w:t>
      </w:r>
      <w:r>
        <w:t xml:space="preserve"> </w:t>
      </w:r>
      <w:r>
        <w:t xml:space="preserve">Client feedback on videographer's understanding of Shanghai business context (Target: 4.7/5)</w:t>
      </w:r>
      <w:r>
        <w:t xml:space="preserve"> </w:t>
      </w:r>
      <w:r>
        <w:t xml:space="preserve">•</w:t>
      </w:r>
      <w:r>
        <w:t xml:space="preserve"> </w:t>
      </w:r>
      <w:r>
        <w:rPr>
          <w:bCs/>
          <w:b/>
        </w:rPr>
        <w:t xml:space="preserve">Shanghai Media Features:</w:t>
      </w:r>
      <w:r>
        <w:t xml:space="preserve"> </w:t>
      </w:r>
      <w:r>
        <w:t xml:space="preserve">Mentions in local press (e.g., "Shanghai Daily") referencing our Videographer expertise</w:t>
      </w:r>
    </w:p>
    <w:bookmarkEnd w:id="30"/>
    <w:bookmarkStart w:id="31" w:name="conclusion"/>
    <w:p>
      <w:pPr>
        <w:pStyle w:val="Heading2"/>
      </w:pPr>
      <w:r>
        <w:t xml:space="preserve">Conclusion</w:t>
      </w:r>
    </w:p>
    <w:p>
      <w:pPr>
        <w:pStyle w:val="FirstParagraph"/>
      </w:pPr>
      <w:r>
        <w:t xml:space="preserve">This Marketing Plan transforms the generic concept of a Videographer into a culturally embedded service uniquely tailored for China Shanghai's business landscape. By embedding ourselves within Shanghai's social fabric through WeChat, Douyin, and offline partnerships—while emphasizing our local expertise—we avoid competing on price and instead own the "Shanghai Premium Videographer" category. With $600K in Year 1 revenue target achievable through hyper-localized tactics, this plan positions us to capture leadership in one of the world's most visually driven markets. The success of this Marketing Plan will be measured not only by client acquisition but by becoming synonymous with high-quality video storytelling that authentically represents China Shanghai globally.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China Shanghai</dc:title>
  <dc:creator/>
  <dc:language>en</dc:language>
  <cp:keywords/>
  <dcterms:created xsi:type="dcterms:W3CDTF">2026-07-23T04:46:09Z</dcterms:created>
  <dcterms:modified xsi:type="dcterms:W3CDTF">2026-07-23T04:46:09Z</dcterms:modified>
</cp:coreProperties>
</file>

<file path=docProps/custom.xml><?xml version="1.0" encoding="utf-8"?>
<Properties xmlns="http://schemas.openxmlformats.org/officeDocument/2006/custom-properties" xmlns:vt="http://schemas.openxmlformats.org/officeDocument/2006/docPropsVTypes"/>
</file>