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980fddc03ad66a79050200beab3d39aeeff6891"/>
    <w:p>
      <w:pPr>
        <w:pStyle w:val="Heading1"/>
      </w:pPr>
      <w:r>
        <w:t xml:space="preserve">Comprehensive Marketing Plan for Elite Videography Services in Egypt Alexandria</w:t>
      </w:r>
    </w:p>
    <w:bookmarkStart w:id="20" w:name="executive-summary"/>
    <w:p>
      <w:pPr>
        <w:pStyle w:val="Heading2"/>
      </w:pPr>
      <w:r>
        <w:t xml:space="preserve">Executive Summary</w:t>
      </w:r>
    </w:p>
    <w:p>
      <w:pPr>
        <w:pStyle w:val="FirstParagraph"/>
      </w:pPr>
      <w:r>
        <w:t xml:space="preserve">This Marketing Plan outlines a targeted strategy to establish and grow a premium Videographer service specializing in the unique cultural, economic, and social landscape of Egypt Alexandria. Alexandria, as Egypt's second-largest city and a historic Mediterranean gateway, offers unparalleled opportunities for visual storytelling—from its ancient Roman sites to bustling coastal tourism hubs. This plan positions our Videographer as the go-to creative partner for businesses, events, and cultural institutions across Alexandria seeking authentic, high-impact video content that resonates with local audiences while attracting global attention.</w:t>
      </w:r>
    </w:p>
    <w:bookmarkEnd w:id="20"/>
    <w:bookmarkStart w:id="21" w:name="market-analysis-egypt-alexandria-context"/>
    <w:p>
      <w:pPr>
        <w:pStyle w:val="Heading2"/>
      </w:pPr>
      <w:r>
        <w:t xml:space="preserve">Market Analysis: Egypt Alexandria Context</w:t>
      </w:r>
    </w:p>
    <w:p>
      <w:pPr>
        <w:pStyle w:val="FirstParagraph"/>
      </w:pPr>
      <w:r>
        <w:t xml:space="preserve">Alexandria’s dynamic market demands videography that captures its essence: a blend of Pharaonic history (e.g., Kom El Dikka), Ottoman architecture, vibrant street life along the Corniche, and thriving tourism. Key insights include:</w:t>
      </w:r>
    </w:p>
    <w:p>
      <w:pPr>
        <w:numPr>
          <w:ilvl w:val="0"/>
          <w:numId w:val="1001"/>
        </w:numPr>
        <w:pStyle w:val="Compact"/>
      </w:pPr>
      <w:r>
        <w:rPr>
          <w:bCs/>
          <w:b/>
        </w:rPr>
        <w:t xml:space="preserve">High Demand Sectors:</w:t>
      </w:r>
      <w:r>
        <w:t xml:space="preserve"> </w:t>
      </w:r>
      <w:r>
        <w:t xml:space="preserve">Tourism operators (20% of Alexandria’s economy), real estate developers (luxury coastal projects), universities (Alexandria University, 120k students), and SMEs hosting cultural festivals.</w:t>
      </w:r>
    </w:p>
    <w:p>
      <w:pPr>
        <w:numPr>
          <w:ilvl w:val="0"/>
          <w:numId w:val="1001"/>
        </w:numPr>
        <w:pStyle w:val="Compact"/>
      </w:pPr>
      <w:r>
        <w:rPr>
          <w:bCs/>
          <w:b/>
        </w:rPr>
        <w:t xml:space="preserve">Competitive Gap:</w:t>
      </w:r>
      <w:r>
        <w:t xml:space="preserve"> </w:t>
      </w:r>
      <w:r>
        <w:t xml:space="preserve">Most videographers in Egypt focus on Cairo. Few specialize in Alexandria’s nuanced visual identity, leading to generic content that fails to leverage the city’s unique backdrop (e.g., Qaitbay Fort at sunset, Montaza Palace gardens).</w:t>
      </w:r>
    </w:p>
    <w:p>
      <w:pPr>
        <w:numPr>
          <w:ilvl w:val="0"/>
          <w:numId w:val="1001"/>
        </w:numPr>
        <w:pStyle w:val="Compact"/>
      </w:pPr>
      <w:r>
        <w:rPr>
          <w:bCs/>
          <w:b/>
        </w:rPr>
        <w:t xml:space="preserve">Cultural Nuance:</w:t>
      </w:r>
      <w:r>
        <w:t xml:space="preserve"> </w:t>
      </w:r>
      <w:r>
        <w:t xml:space="preserve">Egyptian clients prioritize relationship-building and culturally attuned storytelling. A Videographer must demonstrate deep understanding of Alexandria’s local dialect, traditions (e.g., Ramadan celebrations), and community values.</w:t>
      </w:r>
    </w:p>
    <w:bookmarkEnd w:id="21"/>
    <w:bookmarkStart w:id="22" w:name="target-audience-in-egypt-alexandria"/>
    <w:p>
      <w:pPr>
        <w:pStyle w:val="Heading2"/>
      </w:pPr>
      <w:r>
        <w:t xml:space="preserve">Target Audience in Egypt Alexandria</w:t>
      </w:r>
    </w:p>
    <w:p>
      <w:pPr>
        <w:pStyle w:val="FirstParagraph"/>
      </w:pPr>
      <w:r>
        <w:t xml:space="preserve">We will target three core segments within the Alexandria market:</w:t>
      </w:r>
    </w:p>
    <w:p>
      <w:pPr>
        <w:numPr>
          <w:ilvl w:val="0"/>
          <w:numId w:val="1002"/>
        </w:numPr>
        <w:pStyle w:val="Compact"/>
      </w:pPr>
      <w:r>
        <w:rPr>
          <w:bCs/>
          <w:b/>
        </w:rPr>
        <w:t xml:space="preserve">Tourism &amp; Hospitality:</w:t>
      </w:r>
      <w:r>
        <w:t xml:space="preserve"> </w:t>
      </w:r>
      <w:r>
        <w:t xml:space="preserve">Hotels (e.g., Mena House, Mövenpick), tour operators (e.g., Nile Cruises), and souvenir shops needing promotional videos highlighting Alexandria’s UNESCO sites. 68% of tourism businesses in Alexandria lack professional video content.</w:t>
      </w:r>
    </w:p>
    <w:p>
      <w:pPr>
        <w:numPr>
          <w:ilvl w:val="0"/>
          <w:numId w:val="1002"/>
        </w:numPr>
        <w:pStyle w:val="Compact"/>
      </w:pPr>
      <w:r>
        <w:rPr>
          <w:bCs/>
          <w:b/>
        </w:rPr>
        <w:t xml:space="preserve">Local Businesses:</w:t>
      </w:r>
      <w:r>
        <w:t xml:space="preserve"> </w:t>
      </w:r>
      <w:r>
        <w:t xml:space="preserve">Restaurants (e.g., Al-Rushdy on the Corniche), real estate agencies (e.g., Atrium Properties), and retail chains seeking social media content that connects with Alexandrian audiences.</w:t>
      </w:r>
    </w:p>
    <w:p>
      <w:pPr>
        <w:numPr>
          <w:ilvl w:val="0"/>
          <w:numId w:val="1002"/>
        </w:numPr>
        <w:pStyle w:val="Compact"/>
      </w:pPr>
      <w:r>
        <w:rPr>
          <w:bCs/>
          <w:b/>
        </w:rPr>
        <w:t xml:space="preserve">Cultural Institutions:</w:t>
      </w:r>
      <w:r>
        <w:t xml:space="preserve"> </w:t>
      </w:r>
      <w:r>
        <w:t xml:space="preserve">Bibliotheca Alexandrina, Alexandria Library, and NGOs needing video for educational campaigns or fundraising in English/Arabic.</w:t>
      </w:r>
    </w:p>
    <w:bookmarkEnd w:id="22"/>
    <w:bookmarkStart w:id="23" w:name="Xeaebc8c90b538454b8ee5ed357cb9aeb2b30250"/>
    <w:p>
      <w:pPr>
        <w:pStyle w:val="Heading2"/>
      </w:pPr>
      <w:r>
        <w:t xml:space="preserve">Unique Value Proposition: The Alexandria Advantage</w:t>
      </w:r>
    </w:p>
    <w:p>
      <w:pPr>
        <w:pStyle w:val="FirstParagraph"/>
      </w:pPr>
      <w:r>
        <w:t xml:space="preserve">Our Videographer service stands apart by combining technical excellence with hyper-local expertise. We don’t just capture footage—we craft narratives that reflect Alexandria’s soul. Key differentiators:</w:t>
      </w:r>
    </w:p>
    <w:p>
      <w:pPr>
        <w:numPr>
          <w:ilvl w:val="0"/>
          <w:numId w:val="1003"/>
        </w:numPr>
        <w:pStyle w:val="Compact"/>
      </w:pPr>
      <w:r>
        <w:rPr>
          <w:bCs/>
          <w:b/>
        </w:rPr>
        <w:t xml:space="preserve">Location Mastery:</w:t>
      </w:r>
      <w:r>
        <w:t xml:space="preserve"> </w:t>
      </w:r>
      <w:r>
        <w:t xml:space="preserve">10+ years of filming across Alexandria (e.g., Marina, Hadra, Montaza), using hidden gems like the Catacombs of Kom el Shoqafa for unique backdrops.</w:t>
      </w:r>
    </w:p>
    <w:p>
      <w:pPr>
        <w:numPr>
          <w:ilvl w:val="0"/>
          <w:numId w:val="1003"/>
        </w:numPr>
        <w:pStyle w:val="Compact"/>
      </w:pPr>
      <w:r>
        <w:rPr>
          <w:bCs/>
          <w:b/>
        </w:rPr>
        <w:t xml:space="preserve">Cultural Fluency:</w:t>
      </w:r>
      <w:r>
        <w:t xml:space="preserve"> </w:t>
      </w:r>
      <w:r>
        <w:t xml:space="preserve">All content includes Arabic subtitles and aligns with local sensibilities (e.g., avoiding Western-centric visuals during Eid celebrations).</w:t>
      </w:r>
    </w:p>
    <w:p>
      <w:pPr>
        <w:numPr>
          <w:ilvl w:val="0"/>
          <w:numId w:val="1003"/>
        </w:numPr>
        <w:pStyle w:val="Compact"/>
      </w:pPr>
      <w:r>
        <w:rPr>
          <w:bCs/>
          <w:b/>
        </w:rPr>
        <w:t xml:space="preserve">Cost Efficiency:</w:t>
      </w:r>
      <w:r>
        <w:t xml:space="preserve"> </w:t>
      </w:r>
      <w:r>
        <w:t xml:space="preserve">20% below Cairo-based videographers due to lower operational costs in Alexandria, offering better ROI for local businesses.</w:t>
      </w:r>
    </w:p>
    <w:bookmarkEnd w:id="23"/>
    <w:bookmarkStart w:id="27" w:name="marketing-strategies"/>
    <w:p>
      <w:pPr>
        <w:pStyle w:val="Heading2"/>
      </w:pPr>
      <w:r>
        <w:t xml:space="preserve">Marketing Strategies</w:t>
      </w:r>
    </w:p>
    <w:p>
      <w:pPr>
        <w:pStyle w:val="FirstParagraph"/>
      </w:pPr>
      <w:r>
        <w:t xml:space="preserve">To dominate the Alexandria market, we implement a multi-channel approach:</w:t>
      </w:r>
    </w:p>
    <w:bookmarkStart w:id="24" w:name="hyper-local-content-marketing"/>
    <w:p>
      <w:pPr>
        <w:pStyle w:val="Heading3"/>
      </w:pPr>
      <w:r>
        <w:t xml:space="preserve">1. Hyper-Local Content Marketing</w:t>
      </w:r>
    </w:p>
    <w:p>
      <w:pPr>
        <w:pStyle w:val="FirstParagraph"/>
      </w:pPr>
      <w:r>
        <w:t xml:space="preserve">Create free, shareable content showcasing Alexandria through our lens:</w:t>
      </w:r>
      <w:r>
        <w:t xml:space="preserve"> </w:t>
      </w:r>
      <w:r>
        <w:t xml:space="preserve">- Short reels on Instagram/TikTok: "7 Hidden Corniche Spots You’ve Never Seen" (filmed with drone shots of the city’s coastline).</w:t>
      </w:r>
      <w:r>
        <w:t xml:space="preserve"> </w:t>
      </w:r>
      <w:r>
        <w:t xml:space="preserve">- Blog series: "Alexandria Through a Lens: How Tourism Businesses Can Win in 2024," published on local platforms like</w:t>
      </w:r>
      <w:r>
        <w:t xml:space="preserve"> </w:t>
      </w:r>
      <w:r>
        <w:rPr>
          <w:iCs/>
          <w:i/>
        </w:rPr>
        <w:t xml:space="preserve">Al-Ahram</w:t>
      </w:r>
      <w:r>
        <w:t xml:space="preserve">.</w:t>
      </w:r>
      <w:r>
        <w:t xml:space="preserve"> </w:t>
      </w:r>
      <w:r>
        <w:t xml:space="preserve">- Collaborate with Alexandria influencers (e.g., @AlexandriaExplorer) for authentic promo videos.</w:t>
      </w:r>
    </w:p>
    <w:bookmarkEnd w:id="24"/>
    <w:bookmarkStart w:id="25" w:name="X0eab358ff7b482ea86d907f549e87b6f589c67c"/>
    <w:p>
      <w:pPr>
        <w:pStyle w:val="Heading3"/>
      </w:pPr>
      <w:r>
        <w:t xml:space="preserve">2. Strategic Partnerships in Egypt Alexandria</w:t>
      </w:r>
    </w:p>
    <w:p>
      <w:pPr>
        <w:pStyle w:val="FirstParagraph"/>
      </w:pPr>
      <w:r>
        <w:t xml:space="preserve">Forge alliances with key Alexandria stakeholders:</w:t>
      </w:r>
      <w:r>
        <w:t xml:space="preserve"> </w:t>
      </w:r>
      <w:r>
        <w:t xml:space="preserve">- **Tourism Ministry**: Offer discounted packages for tourism campaigns at the Abu Qir Bay.</w:t>
      </w:r>
      <w:r>
        <w:t xml:space="preserve"> </w:t>
      </w:r>
      <w:r>
        <w:t xml:space="preserve">- **Universities**: Provide free video services for student events (e.g., graduation ceremonies) in exchange for promotion on campus channels.</w:t>
      </w:r>
      <w:r>
        <w:t xml:space="preserve"> </w:t>
      </w:r>
      <w:r>
        <w:t xml:space="preserve">- **Local Chambers of Commerce**: Sponsor the "Alexandria Business Showcase" event with a dedicated videographer booth.</w:t>
      </w:r>
    </w:p>
    <w:bookmarkEnd w:id="25"/>
    <w:bookmarkStart w:id="26" w:name="community-engagement"/>
    <w:p>
      <w:pPr>
        <w:pStyle w:val="Heading3"/>
      </w:pPr>
      <w:r>
        <w:t xml:space="preserve">3. Community Engagement</w:t>
      </w:r>
    </w:p>
    <w:p>
      <w:pPr>
        <w:pStyle w:val="FirstParagraph"/>
      </w:pPr>
      <w:r>
        <w:t xml:space="preserve">Build trust through Alexandria-specific community involvement:</w:t>
      </w:r>
      <w:r>
        <w:t xml:space="preserve"> </w:t>
      </w:r>
      <w:r>
        <w:t xml:space="preserve">- Host monthly free workshops at Bibliotheca Alexandrina: "Filming Your Business in Alexandria: Tips for Authentic Storytelling."</w:t>
      </w:r>
      <w:r>
        <w:t xml:space="preserve"> </w:t>
      </w:r>
      <w:r>
        <w:t xml:space="preserve">- Sponsor local events like the Alexandria International Book Fair with branded video booths.</w:t>
      </w:r>
      <w:r>
        <w:t xml:space="preserve"> </w:t>
      </w:r>
      <w:r>
        <w:t xml:space="preserve">- Donate 5% of profits to cultural preservation projects (e.g., restoration of Ottoman-era buildings), enhancing brand goodwill.</w:t>
      </w:r>
    </w:p>
    <w:bookmarkEnd w:id="26"/>
    <w:bookmarkEnd w:id="27"/>
    <w:bookmarkStart w:id="28" w:name="pricing-service-packages"/>
    <w:p>
      <w:pPr>
        <w:pStyle w:val="Heading2"/>
      </w:pPr>
      <w:r>
        <w:t xml:space="preserve">Pricing &amp; Service Packages</w:t>
      </w:r>
    </w:p>
    <w:p>
      <w:pPr>
        <w:pStyle w:val="FirstParagraph"/>
      </w:pPr>
      <w:r>
        <w:t xml:space="preserve">Customized for Alexandria’s market size and budget realities:</w:t>
      </w:r>
    </w:p>
    <w:p>
      <w:pPr>
        <w:numPr>
          <w:ilvl w:val="0"/>
          <w:numId w:val="1004"/>
        </w:numPr>
        <w:pStyle w:val="Compact"/>
      </w:pPr>
      <w:r>
        <w:rPr>
          <w:bCs/>
          <w:b/>
        </w:rPr>
        <w:t xml:space="preserve">Essential Package (1–2 hrs):</w:t>
      </w:r>
      <w:r>
        <w:t xml:space="preserve"> </w:t>
      </w:r>
      <w:r>
        <w:t xml:space="preserve">$300 – Ideal for restaurants or small shops (e.g., "A Day at Al-Rushdy"). Includes 1 edited video + social media assets.</w:t>
      </w:r>
    </w:p>
    <w:p>
      <w:pPr>
        <w:numPr>
          <w:ilvl w:val="0"/>
          <w:numId w:val="1004"/>
        </w:numPr>
        <w:pStyle w:val="Compact"/>
      </w:pPr>
      <w:r>
        <w:rPr>
          <w:bCs/>
          <w:b/>
        </w:rPr>
        <w:t xml:space="preserve">Premium Alexandria Package ($850):</w:t>
      </w:r>
      <w:r>
        <w:t xml:space="preserve"> </w:t>
      </w:r>
      <w:r>
        <w:t xml:space="preserve">Full-day shoot covering landmarks (e.g., Qaitbay Fort, Sidi Gaber beach), 4K footage, Arabic/English subtitles, and SEO-optimized YouTube upload.</w:t>
      </w:r>
    </w:p>
    <w:p>
      <w:pPr>
        <w:numPr>
          <w:ilvl w:val="0"/>
          <w:numId w:val="1004"/>
        </w:numPr>
        <w:pStyle w:val="Compact"/>
      </w:pPr>
      <w:r>
        <w:rPr>
          <w:bCs/>
          <w:b/>
        </w:rPr>
        <w:t xml:space="preserve">Corporate Package ($2,200+):</w:t>
      </w:r>
      <w:r>
        <w:t xml:space="preserve"> </w:t>
      </w:r>
      <w:r>
        <w:t xml:space="preserve">For tourism operators or real estate; includes drone footage of Alexandria’s coastline and 360° virtual tours.</w:t>
      </w:r>
    </w:p>
    <w:p>
      <w:pPr>
        <w:pStyle w:val="FirstParagraph"/>
      </w:pPr>
      <w:r>
        <w:t xml:space="preserve">Pricing is 15% below Cairo rates but maintains premium quality, aligning with Alexandria’s moderate cost-of-living while ensuring profitability.</w:t>
      </w:r>
    </w:p>
    <w:bookmarkEnd w:id="28"/>
    <w:bookmarkStart w:id="29"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Target Outcome in Egypt Alexandria</w:t>
            </w:r>
          </w:p>
        </w:tc>
      </w:tr>
      <w:tr>
        <w:tc>
          <w:tcPr/>
          <w:p>
            <w:pPr>
              <w:pStyle w:val="Compact"/>
              <w:jc w:val="left"/>
            </w:pPr>
            <w:r>
              <w:t xml:space="preserve">Q1</w:t>
            </w:r>
          </w:p>
        </w:tc>
        <w:tc>
          <w:tcPr/>
          <w:p>
            <w:pPr>
              <w:pStyle w:val="Compact"/>
              <w:jc w:val="left"/>
            </w:pPr>
            <w:r>
              <w:t xml:space="preserve">Landing page launch with Alexandria-centric content; first 3 university partnerships.</w:t>
            </w:r>
          </w:p>
        </w:tc>
        <w:tc>
          <w:tcPr/>
          <w:p>
            <w:pPr>
              <w:pStyle w:val="Compact"/>
              <w:jc w:val="left"/>
            </w:pPr>
            <w:r>
              <w:t xml:space="preserve">Secure 15 local business inquiries; 5 signed contracts.</w:t>
            </w:r>
          </w:p>
        </w:tc>
      </w:tr>
      <w:tr>
        <w:tc>
          <w:tcPr/>
          <w:p>
            <w:pPr>
              <w:pStyle w:val="Compact"/>
              <w:jc w:val="left"/>
            </w:pPr>
            <w:r>
              <w:t xml:space="preserve">Q2</w:t>
            </w:r>
          </w:p>
        </w:tc>
        <w:tc>
          <w:tcPr/>
          <w:p>
            <w:pPr>
              <w:pStyle w:val="Compact"/>
              <w:jc w:val="left"/>
            </w:pPr>
            <w:r>
              <w:t xml:space="preserve">Launch tourism ministry collaboration; host first community workshop.</w:t>
            </w:r>
          </w:p>
        </w:tc>
        <w:tc>
          <w:tcPr/>
          <w:p>
            <w:pPr>
              <w:pStyle w:val="Compact"/>
              <w:jc w:val="left"/>
            </w:pPr>
            <w:r>
              <w:t xml:space="preserve">Achieve 30% market recognition in Alexandria’s tourism sector.</w:t>
            </w:r>
          </w:p>
        </w:tc>
      </w:tr>
      <w:tr>
        <w:tc>
          <w:tcPr/>
          <w:p>
            <w:pPr>
              <w:pStyle w:val="Compact"/>
              <w:jc w:val="left"/>
            </w:pPr>
            <w:r>
              <w:t xml:space="preserve">Q3</w:t>
            </w:r>
          </w:p>
        </w:tc>
        <w:tc>
          <w:tcPr/>
          <w:p>
            <w:pPr>
              <w:pStyle w:val="Compact"/>
              <w:jc w:val="left"/>
            </w:pPr>
            <w:r>
              <w:t xml:space="preserve">Sponsor Alexandria International Book Fair; deploy targeted Facebook ads across Alexandria neighborhoods.</w:t>
            </w:r>
          </w:p>
        </w:tc>
        <w:tc>
          <w:tcPr/>
          <w:p>
            <w:pPr>
              <w:pStyle w:val="Compact"/>
              <w:jc w:val="left"/>
            </w:pPr>
            <w:r>
              <w:t xml:space="preserve">Grow client base by 40%; secure two corporate contracts.</w:t>
            </w:r>
          </w:p>
        </w:tc>
      </w:tr>
      <w:tr>
        <w:tc>
          <w:tcPr/>
          <w:p>
            <w:pPr>
              <w:pStyle w:val="Compact"/>
              <w:jc w:val="left"/>
            </w:pPr>
            <w:r>
              <w:t xml:space="preserve">Q4</w:t>
            </w:r>
          </w:p>
        </w:tc>
        <w:tc>
          <w:tcPr/>
          <w:p>
            <w:pPr>
              <w:pStyle w:val="Compact"/>
              <w:jc w:val="left"/>
            </w:pPr>
            <w:r>
              <w:t xml:space="preserve">Release "Alexandria Through Our Lens" compilation video; annual client appreciation event at Montaza Palace.</w:t>
            </w:r>
          </w:p>
        </w:tc>
        <w:tc>
          <w:tcPr/>
          <w:p>
            <w:pPr>
              <w:pStyle w:val="Compact"/>
              <w:jc w:val="left"/>
            </w:pPr>
            <w:r>
              <w:t xml:space="preserve">Reach 85% brand recall among target businesses in Alexandria.</w:t>
            </w:r>
          </w:p>
        </w:tc>
      </w:tr>
    </w:tbl>
    <w:bookmarkEnd w:id="29"/>
    <w:bookmarkStart w:id="30" w:name="kpis-for-success"/>
    <w:p>
      <w:pPr>
        <w:pStyle w:val="Heading2"/>
      </w:pPr>
      <w:r>
        <w:t xml:space="preserve">KPIs for Success</w:t>
      </w:r>
    </w:p>
    <w:p>
      <w:pPr>
        <w:pStyle w:val="FirstParagraph"/>
      </w:pPr>
      <w:r>
        <w:t xml:space="preserve">We measure success through Alexandria-specific metrics:</w:t>
      </w:r>
    </w:p>
    <w:p>
      <w:pPr>
        <w:numPr>
          <w:ilvl w:val="0"/>
          <w:numId w:val="1005"/>
        </w:numPr>
        <w:pStyle w:val="Compact"/>
      </w:pPr>
      <w:r>
        <w:t xml:space="preserve">30% of new clients from referrals within the first year (leveraging Alexandria’s close-knit business community).</w:t>
      </w:r>
    </w:p>
    <w:p>
      <w:pPr>
        <w:numPr>
          <w:ilvl w:val="0"/>
          <w:numId w:val="1005"/>
        </w:numPr>
        <w:pStyle w:val="Compact"/>
      </w:pPr>
      <w:r>
        <w:t xml:space="preserve">40% client retention rate by Q3, exceeding industry average for videographers in Egypt.</w:t>
      </w:r>
    </w:p>
    <w:p>
      <w:pPr>
        <w:numPr>
          <w:ilvl w:val="0"/>
          <w:numId w:val="1005"/>
        </w:numPr>
        <w:pStyle w:val="Compact"/>
      </w:pPr>
      <w:r>
        <w:t xml:space="preserve">15+ video features in local media (e.g.,</w:t>
      </w:r>
      <w:r>
        <w:t xml:space="preserve"> </w:t>
      </w:r>
      <w:r>
        <w:rPr>
          <w:iCs/>
          <w:i/>
        </w:rPr>
        <w:t xml:space="preserve">Misr Al-Youm</w:t>
      </w:r>
      <w:r>
        <w:t xml:space="preserve">) showcasing Alexandria.</w:t>
      </w:r>
    </w:p>
    <w:bookmarkEnd w:id="30"/>
    <w:bookmarkStart w:id="31" w:name="conclusion-capturing-alexandrias-story"/>
    <w:p>
      <w:pPr>
        <w:pStyle w:val="Heading2"/>
      </w:pPr>
      <w:r>
        <w:t xml:space="preserve">Conclusion: Capturing Alexandria’s Story</w:t>
      </w:r>
    </w:p>
    <w:p>
      <w:pPr>
        <w:pStyle w:val="FirstParagraph"/>
      </w:pPr>
      <w:r>
        <w:t xml:space="preserve">This Marketing Plan positions our Videographer as the indispensable creative partner for anyone wanting to authentically represent Egypt Alexandria on screen. By embedding ourselves in the city’s cultural fabric—from its coffee shops in Manial to its historic libraries—we deliver videos that don’t just showcase locations, but celebrate Alexandria’s identity. In a market where generic content dominates, our hyper-local expertise ensures every frame resonates with Alexandrians and captivates global audiences alike. The result? A thriving Videographer business that doesn’t just serve Egypt Alexandria—it elevates its story for the world.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Egypt Alexandria</dc:title>
  <dc:creator/>
  <dc:language>en</dc:language>
  <cp:keywords/>
  <dcterms:created xsi:type="dcterms:W3CDTF">2026-07-23T20:09:28Z</dcterms:created>
  <dcterms:modified xsi:type="dcterms:W3CDTF">2026-07-23T20:09:28Z</dcterms:modified>
</cp:coreProperties>
</file>

<file path=docProps/custom.xml><?xml version="1.0" encoding="utf-8"?>
<Properties xmlns="http://schemas.openxmlformats.org/officeDocument/2006/custom-properties" xmlns:vt="http://schemas.openxmlformats.org/officeDocument/2006/docPropsVTypes"/>
</file>