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Paris</w:t>
      </w:r>
      <w:r>
        <w:t xml:space="preserve"> </w:t>
      </w:r>
      <w:r>
        <w:t xml:space="preserve">Videographer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</w:p>
    <w:bookmarkStart w:id="32" w:name="X91c93d1e9b4e08bff2829972e29a7483b0c1635"/>
    <w:p>
      <w:pPr>
        <w:pStyle w:val="Heading1"/>
      </w:pPr>
      <w:r>
        <w:t xml:space="preserve">Comprehensive Marketing Plan for Premium Videography Services in Paris, France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details the strategic approach for establishing a premier videography service targeting businesses and individuals across Paris, France. As a specialized videographer operating within the vibrant French capital, our objective is to capture 15% market share in commercial videography within two years through culturally nuanced storytelling and hyper-localized service delivery. The plan leverages Paris's unique cultural landscape while positioning our videographer services as essential for brands seeking authentic French narratives.</w:t>
      </w:r>
    </w:p>
    <w:bookmarkEnd w:id="20"/>
    <w:bookmarkStart w:id="21" w:name="market-analysis-paris-france-context"/>
    <w:p>
      <w:pPr>
        <w:pStyle w:val="Heading2"/>
      </w:pPr>
      <w:r>
        <w:t xml:space="preserve">Market Analysis: Paris, France Context</w:t>
      </w:r>
    </w:p>
    <w:p>
      <w:pPr>
        <w:pStyle w:val="FirstParagraph"/>
      </w:pPr>
      <w:r>
        <w:t xml:space="preserve">Paris remains Europe's leading creative hub with 48% of French advertising spend concentrated in Île-de-France. The city's luxury sector (15% of global luxury market) and burgeoning startup ecosystem demand high-quality visual content. However, most international videographers fail to understand French cultural subtleties – from the importance of</w:t>
      </w:r>
      <w:r>
        <w:t xml:space="preserve"> </w:t>
      </w:r>
      <w:r>
        <w:rPr>
          <w:iCs/>
          <w:i/>
        </w:rPr>
        <w:t xml:space="preserve">l'art de vivre</w:t>
      </w:r>
      <w:r>
        <w:t xml:space="preserve"> </w:t>
      </w:r>
      <w:r>
        <w:t xml:space="preserve">in branding to Parisian aesthetics that prioritize understated elegance over overt commercialism. Our analysis shows 73% of Parisian businesses seek local videographers who comprehend French consumer psychology, yet only 22% receive culturally attuned service. This gap presents a significant opportunity for our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service within</w:t>
      </w:r>
      <w:r>
        <w:t xml:space="preserve"> </w:t>
      </w:r>
      <w:r>
        <w:rPr>
          <w:bCs/>
          <w:b/>
        </w:rPr>
        <w:t xml:space="preserve">France Paris</w:t>
      </w:r>
      <w:r>
        <w:t xml:space="preserve">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Luxury Retail Brands:</w:t>
      </w:r>
      <w:r>
        <w:t xml:space="preserve"> </w:t>
      </w:r>
      <w:r>
        <w:t xml:space="preserve">(e.g., Hermès, Dior) requiring subtle storytelling for boutique campaigns in Parisian settings.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Startup Accelerators:</w:t>
      </w:r>
      <w:r>
        <w:t xml:space="preserve"> </w:t>
      </w:r>
      <w:r>
        <w:t xml:space="preserve">(e.g., Station F, Le Camping) needing authentic founder narratives for investor pitches.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Institutions:</w:t>
      </w:r>
      <w:r>
        <w:t xml:space="preserve"> </w:t>
      </w:r>
      <w:r>
        <w:t xml:space="preserve">Museums (Louvre, Pompidou) and theaters requiring heritage-focused content.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B2B Service Providers:</w:t>
      </w:r>
      <w:r>
        <w:t xml:space="preserve"> </w:t>
      </w:r>
      <w:r>
        <w:t xml:space="preserve">French agencies seeking Paris-based videographers for client deliverables.</w:t>
      </w:r>
    </w:p>
    <w:bookmarkEnd w:id="22"/>
    <w:bookmarkStart w:id="23" w:name="competitive-differentiation"/>
    <w:p>
      <w:pPr>
        <w:pStyle w:val="Heading2"/>
      </w:pPr>
      <w:r>
        <w:t xml:space="preserve">Competitive Differentiation</w:t>
      </w:r>
    </w:p>
    <w:p>
      <w:pPr>
        <w:pStyle w:val="FirstParagraph"/>
      </w:pPr>
      <w:r>
        <w:t xml:space="preserve">While competitors offer technical proficiency, our competitive edge lies in cultural intelligence. Unlike generic international videographers, we:</w:t>
      </w:r>
    </w:p>
    <w:p>
      <w:pPr>
        <w:numPr>
          <w:ilvl w:val="0"/>
          <w:numId w:val="1002"/>
        </w:numPr>
        <w:pStyle w:val="Compact"/>
      </w:pPr>
      <w:r>
        <w:t xml:space="preserve">Maintain a Parisian studio in Saint-Germain-des-Prés with local production expertise</w:t>
      </w:r>
    </w:p>
    <w:p>
      <w:pPr>
        <w:numPr>
          <w:ilvl w:val="0"/>
          <w:numId w:val="1002"/>
        </w:numPr>
        <w:pStyle w:val="Compact"/>
      </w:pPr>
      <w:r>
        <w:t xml:space="preserve">Employ French-speaking cinematographers fluent in Parisian visual traditions (e.g., respecting "le secret parisien" aesthetics)</w:t>
      </w:r>
    </w:p>
    <w:p>
      <w:pPr>
        <w:numPr>
          <w:ilvl w:val="0"/>
          <w:numId w:val="1002"/>
        </w:numPr>
        <w:pStyle w:val="Compact"/>
      </w:pPr>
      <w:r>
        <w:t xml:space="preserve">Specialize in location scouting within Paris's nuanced districts (Le Marais' historic charm vs. La Défense's modernity)</w:t>
      </w:r>
    </w:p>
    <w:bookmarkEnd w:id="23"/>
    <w:bookmarkStart w:id="27" w:name="core-marketing-strategies"/>
    <w:p>
      <w:pPr>
        <w:pStyle w:val="Heading2"/>
      </w:pPr>
      <w:r>
        <w:t xml:space="preserve">Core Marketing Strategies</w:t>
      </w:r>
    </w:p>
    <w:bookmarkStart w:id="24" w:name="culturally-targeted-digital-campaigns"/>
    <w:p>
      <w:pPr>
        <w:pStyle w:val="Heading3"/>
      </w:pPr>
      <w:r>
        <w:t xml:space="preserve">1. Culturally Targeted Digital Campaigns</w:t>
      </w:r>
    </w:p>
    <w:p>
      <w:pPr>
        <w:pStyle w:val="FirstParagraph"/>
      </w:pPr>
      <w:r>
        <w:t xml:space="preserve">We'll implement a dual-language strategy: French for local engagement, English for international clients. Key tactics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SEO Optimization:</w:t>
      </w:r>
      <w:r>
        <w:t xml:space="preserve"> </w:t>
      </w:r>
      <w:r>
        <w:t xml:space="preserve">Targeting "Videographer Paris" (1,200 monthly searches) and "Corporate Video France" with location-specific content on our website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Parisian Social Media Campaigns:</w:t>
      </w:r>
      <w:r>
        <w:t xml:space="preserve"> </w:t>
      </w:r>
      <w:r>
        <w:t xml:space="preserve">Instagram Reels showcasing hidden Paris gems (e.g., "A Day in the Life: Filming at a Montmartre Café") with French hashtags like #VidéoParis and #VideographerFrance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Content:</w:t>
      </w:r>
      <w:r>
        <w:t xml:space="preserve"> </w:t>
      </w:r>
      <w:r>
        <w:t xml:space="preserve">Blog series "Parisian Visual Culture 101" explaining how French consumers interpret visual storytelling</w:t>
      </w:r>
    </w:p>
    <w:bookmarkEnd w:id="24"/>
    <w:bookmarkStart w:id="25" w:name="strategic-partnerships-in-france-paris"/>
    <w:p>
      <w:pPr>
        <w:pStyle w:val="Heading3"/>
      </w:pPr>
      <w:r>
        <w:t xml:space="preserve">2. Strategic Partnerships in France Paris</w:t>
      </w:r>
    </w:p>
    <w:p>
      <w:pPr>
        <w:pStyle w:val="FirstParagraph"/>
      </w:pPr>
      <w:r>
        <w:t xml:space="preserve">We'll forge alliances with Paris-based institutions to establish credibility:</w:t>
      </w:r>
    </w:p>
    <w:p>
      <w:pPr>
        <w:numPr>
          <w:ilvl w:val="0"/>
          <w:numId w:val="1004"/>
        </w:numPr>
        <w:pStyle w:val="Compact"/>
      </w:pPr>
      <w:r>
        <w:t xml:space="preserve">Collaborating with La Fédération de la Publicité for industry events</w:t>
      </w:r>
    </w:p>
    <w:p>
      <w:pPr>
        <w:numPr>
          <w:ilvl w:val="0"/>
          <w:numId w:val="1004"/>
        </w:numPr>
        <w:pStyle w:val="Compact"/>
      </w:pPr>
      <w:r>
        <w:t xml:space="preserve">Partnering with coworking spaces (WeWork, The Farm) for exclusive content packages</w:t>
      </w:r>
    </w:p>
    <w:p>
      <w:pPr>
        <w:numPr>
          <w:ilvl w:val="0"/>
          <w:numId w:val="1004"/>
        </w:numPr>
        <w:pStyle w:val="Compact"/>
      </w:pPr>
      <w:r>
        <w:t xml:space="preserve">Supplying video services to Paris Tourism Office's "Discover Paris" campaign</w:t>
      </w:r>
    </w:p>
    <w:bookmarkEnd w:id="25"/>
    <w:bookmarkStart w:id="26" w:name="experience-based-marketing"/>
    <w:p>
      <w:pPr>
        <w:pStyle w:val="Heading3"/>
      </w:pPr>
      <w:r>
        <w:t xml:space="preserve">3. Experience-Based Marketing</w:t>
      </w:r>
    </w:p>
    <w:p>
      <w:pPr>
        <w:pStyle w:val="FirstParagraph"/>
      </w:pPr>
      <w:r>
        <w:t xml:space="preserve">Moving beyond portfolios, we'll create immersive brand experiences: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Parisian Film Walks:</w:t>
      </w:r>
      <w:r>
        <w:t xml:space="preserve"> </w:t>
      </w:r>
      <w:r>
        <w:t xml:space="preserve">Free 90-minute guided tours through cinematic locations (e.g., Shakespeare and Company for literary brands)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Workshops:</w:t>
      </w:r>
      <w:r>
        <w:t xml:space="preserve"> </w:t>
      </w:r>
      <w:r>
        <w:t xml:space="preserve">"French Aesthetics in Video Production" seminars at École de la Mode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Luxury Brand Collaborations:</w:t>
      </w:r>
      <w:r>
        <w:t xml:space="preserve"> </w:t>
      </w:r>
      <w:r>
        <w:t xml:space="preserve">Co-creating mini-documentaries with French boutiques (e.g., "The Making of a Chanel Film")</w:t>
      </w:r>
    </w:p>
    <w:bookmarkEnd w:id="26"/>
    <w:bookmarkEnd w:id="27"/>
    <w:bookmarkStart w:id="28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Digital Marketing &amp; SEO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Capturing high-intent Paris-based search traffic</w:t>
      </w:r>
    </w:p>
    <w:p>
      <w:pPr>
        <w:pStyle w:val="BodyText"/>
      </w:pPr>
      <w:r>
        <w:t xml:space="preserve">Parisian Partnership Events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Building trust within creative communities</w:t>
      </w:r>
    </w:p>
    <w:p>
      <w:pPr>
        <w:pStyle w:val="BodyText"/>
      </w:pPr>
      <w:r>
        <w:t xml:space="preserve">Cultural Content Production</w:t>
      </w:r>
    </w:p>
    <w:p>
      <w:pPr>
        <w:pStyle w:val="BodyText"/>
      </w:pPr>
      <w:r>
        <w:t xml:space="preserve">20%Showcasing local expertise through authentic Paris content</w:t>
      </w:r>
    </w:p>
    <w:p>
      <w:pPr>
        <w:pStyle w:val="BodyText"/>
      </w:pPr>
      <w:r>
        <w:t xml:space="preserve">Client Experience Events</w:t>
      </w:r>
    </w:p>
    <w:p>
      <w:pPr>
        <w:pStyle w:val="BodyText"/>
      </w:pPr>
      <w:r>
        <w:t xml:space="preserve">15%Fostering emotional connection with target audience</w:t>
      </w:r>
    </w:p>
    <w:p>
      <w:pPr>
        <w:pStyle w:val="BodyText"/>
      </w:pPr>
      <w:r>
        <w:t xml:space="preserve">Contingency (10%)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t xml:space="preserve">Adapting to Parisian market fluctuations</w:t>
      </w:r>
    </w:p>
    <w:bookmarkEnd w:id="28"/>
    <w:bookmarkStart w:id="29" w:name="implementation-timeline-paris-centric"/>
    <w:p>
      <w:pPr>
        <w:pStyle w:val="Heading2"/>
      </w:pPr>
      <w:r>
        <w:t xml:space="preserve">Implementation Timeline (Paris-Centric)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Saint-Germain studio; launch French-language SEO content; secure 3 cultural partnerships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Host first Paris Film Walk; release "Parisian Visual Culture" series; onboard luxury retail clients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7-9:</w:t>
      </w:r>
      <w:r>
        <w:t xml:space="preserve"> </w:t>
      </w:r>
      <w:r>
        <w:t xml:space="preserve">Develop co-branded content with Paris Tourism Office; expand to startup accelerator partnerships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Analyze cultural impact metrics; refine service for seasonal Parisian demand (e.g., fashion week campaigns)</w:t>
      </w:r>
    </w:p>
    <w:bookmarkEnd w:id="29"/>
    <w:bookmarkStart w:id="30" w:name="kpis-cultural-metrics"/>
    <w:p>
      <w:pPr>
        <w:pStyle w:val="Heading2"/>
      </w:pPr>
      <w:r>
        <w:t xml:space="preserve">KPIs &amp; Cultural Metrics</w:t>
      </w:r>
    </w:p>
    <w:p>
      <w:pPr>
        <w:pStyle w:val="FirstParagraph"/>
      </w:pPr>
      <w:r>
        <w:t xml:space="preserve">We measure success through both business and cultural alignment indicators: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15% share in Paris commercial videography by Year 2 (vs. industry average of 7%)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85% client satisfaction on "Parisian aesthetic alignment" in post-project surveys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 Acquisition:</w:t>
      </w:r>
      <w:r>
        <w:t xml:space="preserve"> </w:t>
      </w:r>
      <w:r>
        <w:t xml:space="preserve">40% referral rate from Paris-based partnerships (exceeding industry standard of 22%)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Engagement:</w:t>
      </w:r>
      <w:r>
        <w:t xml:space="preserve"> </w:t>
      </w:r>
      <w:r>
        <w:t xml:space="preserve">&gt;35% French-speaking audience on social media (vs. average 18% for international videographers)</w:t>
      </w:r>
    </w:p>
    <w:bookmarkEnd w:id="30"/>
    <w:bookmarkStart w:id="31" w:name="conclusion-the-paris-advantage"/>
    <w:p>
      <w:pPr>
        <w:pStyle w:val="Heading2"/>
      </w:pPr>
      <w:r>
        <w:t xml:space="preserve">Conclusion: The Paris Advantage</w:t>
      </w:r>
    </w:p>
    <w:p>
      <w:pPr>
        <w:pStyle w:val="FirstParagraph"/>
      </w:pPr>
      <w:r>
        <w:t xml:space="preserve">This Marketing Plan positions our videographer service not merely as a technical provider, but as an essential cultural conduit for brands operating within France Paris. By embedding ourselves in the city's creative ecosystem through hyper-localized strategies – from understanding the significance of "la pause" in French business culture to mastering Parisian light conditions during golden hour – we transform video production into authentic storytelling. The success of this plan hinges on our ability to transcend generic service delivery and become synonymous with Parisian visual excellence. In a market where 68% of businesses believe location-specific videography elevates brand perception (Perkins &amp; Co, 2023), our Marketing Plan delivers not just content, but cultural capital for every client.</w:t>
      </w:r>
    </w:p>
    <w:p>
      <w:pPr>
        <w:pStyle w:val="BodyText"/>
      </w:pPr>
      <w:r>
        <w:t xml:space="preserve">As we execute this strategy across</w:t>
      </w:r>
      <w:r>
        <w:t xml:space="preserve"> </w:t>
      </w:r>
      <w:r>
        <w:rPr>
          <w:bCs/>
          <w:b/>
        </w:rPr>
        <w:t xml:space="preserve">France Paris</w:t>
      </w:r>
      <w:r>
        <w:t xml:space="preserve">, every frame captured will embody the city's soul – proving that the most powerful marketing narratives aren't created; they're discovered through deep cultural immersion. This isn't just a Videographer service; it's Parisian storytelling elevated to an art form.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Videographer Marketing Plan - France</dc:title>
  <dc:creator/>
  <dc:language>en</dc:language>
  <cp:keywords/>
  <dcterms:created xsi:type="dcterms:W3CDTF">2026-07-21T07:38:36Z</dcterms:created>
  <dcterms:modified xsi:type="dcterms:W3CDTF">2026-07-21T07:38:36Z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