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Videographer</w:t>
      </w:r>
      <w:r>
        <w:t xml:space="preserve"> </w:t>
      </w:r>
      <w:r>
        <w:t xml:space="preserve">Services</w:t>
      </w:r>
      <w:r>
        <w:t xml:space="preserve"> </w:t>
      </w:r>
      <w:r>
        <w:t xml:space="preserve">in</w:t>
      </w:r>
      <w:r>
        <w:t xml:space="preserve"> </w:t>
      </w:r>
      <w:r>
        <w:t xml:space="preserve">Iran</w:t>
      </w:r>
      <w:r>
        <w:t xml:space="preserve"> </w:t>
      </w:r>
      <w:r>
        <w:t xml:space="preserve">Tehran</w:t>
      </w:r>
    </w:p>
    <w:bookmarkStart w:id="33" w:name="X741f52dc5e63b36712116a25f3bcf6705e458fd"/>
    <w:p>
      <w:pPr>
        <w:pStyle w:val="Heading1"/>
      </w:pPr>
      <w:r>
        <w:t xml:space="preserve">Comprehensive Marketing Plan: Professional Videographer Services for the Tehran Market</w:t>
      </w:r>
    </w:p>
    <w:bookmarkStart w:id="20" w:name="executive-summary"/>
    <w:p>
      <w:pPr>
        <w:pStyle w:val="Heading2"/>
      </w:pPr>
      <w:r>
        <w:t xml:space="preserve">Executive Summary</w:t>
      </w:r>
    </w:p>
    <w:p>
      <w:pPr>
        <w:pStyle w:val="FirstParagraph"/>
      </w:pPr>
      <w:r>
        <w:t xml:space="preserve">This Marketing Plan outlines a strategic approach to establish and grow a premium videography business targeting the dynamic market of Iran Tehran. As digital content consumption surges across Iranian urban centers, this plan positions our Videographer service as the premier choice for businesses, events, and creative professionals seeking high-impact visual storytelling. With Tehran's growing demand for professional video content in e-commerce, tourism promotion, corporate communications and social media marketing, we project 40% market penetration within 18 months through culturally tailored strategies.</w:t>
      </w:r>
    </w:p>
    <w:bookmarkEnd w:id="20"/>
    <w:bookmarkStart w:id="21" w:name="market-analysis-iran-tehran-context"/>
    <w:p>
      <w:pPr>
        <w:pStyle w:val="Heading2"/>
      </w:pPr>
      <w:r>
        <w:t xml:space="preserve">Market Analysis: Iran Tehran Context</w:t>
      </w:r>
    </w:p>
    <w:p>
      <w:pPr>
        <w:pStyle w:val="FirstParagraph"/>
      </w:pPr>
      <w:r>
        <w:t xml:space="preserve">Tehran's digital landscape presents unprecedented opportunities for a skilled Videographer. The city's population of over 9 million, combined with Iran's rapidly expanding internet usage (75% penetration rate), creates fertile ground for visual content. Key market drivers include:</w:t>
      </w:r>
    </w:p>
    <w:p>
      <w:pPr>
        <w:numPr>
          <w:ilvl w:val="0"/>
          <w:numId w:val="1001"/>
        </w:numPr>
        <w:pStyle w:val="Compact"/>
      </w:pPr>
      <w:r>
        <w:t xml:space="preserve">Government initiatives promoting "Iran Tourism" through digital channels</w:t>
      </w:r>
    </w:p>
    <w:p>
      <w:pPr>
        <w:numPr>
          <w:ilvl w:val="0"/>
          <w:numId w:val="1001"/>
        </w:numPr>
        <w:pStyle w:val="Compact"/>
      </w:pPr>
      <w:r>
        <w:t xml:space="preserve">Local businesses migrating to social media marketing (Instagram and Telegram dominate)</w:t>
      </w:r>
    </w:p>
    <w:p>
      <w:pPr>
        <w:numPr>
          <w:ilvl w:val="0"/>
          <w:numId w:val="1001"/>
        </w:numPr>
        <w:pStyle w:val="Compact"/>
      </w:pPr>
      <w:r>
        <w:t xml:space="preserve">Rising demand for wedding films, corporate training videos, and product demonstrations</w:t>
      </w:r>
    </w:p>
    <w:p>
      <w:pPr>
        <w:pStyle w:val="FirstParagraph"/>
      </w:pPr>
      <w:r>
        <w:t xml:space="preserve">Competitor analysis reveals a fragmented market: 65% of local Videographer services operate as sole practitioners with inconsistent quality. Our strategic advantage lies in our commitment to cultural authenticity combined with professional production standards – a gap unaddressed by current providers in Iran Tehran.</w:t>
      </w:r>
    </w:p>
    <w:bookmarkEnd w:id="21"/>
    <w:bookmarkStart w:id="22" w:name="target-audience-segmentation"/>
    <w:p>
      <w:pPr>
        <w:pStyle w:val="Heading2"/>
      </w:pPr>
      <w:r>
        <w:t xml:space="preserve">Target Audience Segmentation</w:t>
      </w:r>
    </w:p>
    <w:p>
      <w:pPr>
        <w:pStyle w:val="FirstParagraph"/>
      </w:pPr>
      <w:r>
        <w:t xml:space="preserve">We identify three priority segments for our Videographer service:</w:t>
      </w:r>
    </w:p>
    <w:p>
      <w:pPr>
        <w:numPr>
          <w:ilvl w:val="0"/>
          <w:numId w:val="1002"/>
        </w:numPr>
        <w:pStyle w:val="Compact"/>
      </w:pPr>
      <w:r>
        <w:rPr>
          <w:bCs/>
          <w:b/>
        </w:rPr>
        <w:t xml:space="preserve">Mid-to-Large Iranian Businesses:</w:t>
      </w:r>
      <w:r>
        <w:t xml:space="preserve"> </w:t>
      </w:r>
      <w:r>
        <w:t xml:space="preserve">Tehran-based companies requiring corporate videos for client acquisition (e.g., real estate developers, fashion brands). Budget: $1,500-$5,000 per project</w:t>
      </w:r>
    </w:p>
    <w:p>
      <w:pPr>
        <w:numPr>
          <w:ilvl w:val="0"/>
          <w:numId w:val="1002"/>
        </w:numPr>
        <w:pStyle w:val="Compact"/>
      </w:pPr>
      <w:r>
        <w:rPr>
          <w:bCs/>
          <w:b/>
        </w:rPr>
        <w:t xml:space="preserve">Wedding &amp; Event Planners:</w:t>
      </w:r>
      <w:r>
        <w:t xml:space="preserve"> </w:t>
      </w:r>
      <w:r>
        <w:t xml:space="preserve">High-demand segment with 32% annual growth in Tehran. Focus: Cinematic wedding documentaries and engagement videos.</w:t>
      </w:r>
    </w:p>
    <w:p>
      <w:pPr>
        <w:numPr>
          <w:ilvl w:val="0"/>
          <w:numId w:val="1002"/>
        </w:numPr>
        <w:pStyle w:val="Compact"/>
      </w:pPr>
      <w:r>
        <w:rPr>
          <w:bCs/>
          <w:b/>
        </w:rPr>
        <w:t xml:space="preserve">Content Creators &amp; Influencers:</w:t>
      </w:r>
      <w:r>
        <w:t xml:space="preserve"> </w:t>
      </w:r>
      <w:r>
        <w:t xml:space="preserve">Rising demographic creating branded content for Persian-language social media audiences. Budget: $300-$800 per package.</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Acquire 75 paying clients in Tehran within Year 1</w:t>
      </w:r>
    </w:p>
    <w:p>
      <w:pPr>
        <w:numPr>
          <w:ilvl w:val="0"/>
          <w:numId w:val="1003"/>
        </w:numPr>
        <w:pStyle w:val="Compact"/>
      </w:pPr>
      <w:r>
        <w:t xml:space="preserve">Secure 3 corporate partnerships with Tehran-based brands (e.g., local hotels, restaurants)</w:t>
      </w:r>
    </w:p>
    <w:p>
      <w:pPr>
        <w:numPr>
          <w:ilvl w:val="0"/>
          <w:numId w:val="1003"/>
        </w:numPr>
        <w:pStyle w:val="Compact"/>
      </w:pPr>
      <w:r>
        <w:t xml:space="preserve">Achieve 4.8+ average rating across all Iran Tehran client reviews</w:t>
      </w:r>
    </w:p>
    <w:p>
      <w:pPr>
        <w:numPr>
          <w:ilvl w:val="0"/>
          <w:numId w:val="1003"/>
        </w:numPr>
        <w:pStyle w:val="Compact"/>
      </w:pPr>
      <w:r>
        <w:t xml:space="preserve">Generate $45,000 in revenue by Month 12</w:t>
      </w:r>
    </w:p>
    <w:bookmarkEnd w:id="23"/>
    <w:bookmarkStart w:id="28" w:name="strategic-marketing-mix-4ps"/>
    <w:p>
      <w:pPr>
        <w:pStyle w:val="Heading2"/>
      </w:pPr>
      <w:r>
        <w:t xml:space="preserve">Strategic Marketing Mix (4Ps)</w:t>
      </w:r>
    </w:p>
    <w:bookmarkStart w:id="24" w:name="Xc89c36b484993f7d8fe285d60e6fe2e672ad81a"/>
    <w:p>
      <w:pPr>
        <w:pStyle w:val="Heading3"/>
      </w:pPr>
      <w:r>
        <w:t xml:space="preserve">Product: Culturally-Enhanced Videography Services</w:t>
      </w:r>
    </w:p>
    <w:p>
      <w:pPr>
        <w:pStyle w:val="FirstParagraph"/>
      </w:pPr>
      <w:r>
        <w:t xml:space="preserve">We differentiate through:</w:t>
      </w:r>
    </w:p>
    <w:p>
      <w:pPr>
        <w:numPr>
          <w:ilvl w:val="0"/>
          <w:numId w:val="1004"/>
        </w:numPr>
        <w:pStyle w:val="Compact"/>
      </w:pPr>
      <w:r>
        <w:rPr>
          <w:bCs/>
          <w:b/>
        </w:rPr>
        <w:t xml:space="preserve">Cultural Storytelling Packages:</w:t>
      </w:r>
      <w:r>
        <w:t xml:space="preserve"> </w:t>
      </w:r>
      <w:r>
        <w:t xml:space="preserve">Tailored to Iranian aesthetics – e.g., "Persian Wedding Film" including traditional elements like the "Sagh-e Dast" ceremony.</w:t>
      </w:r>
    </w:p>
    <w:p>
      <w:pPr>
        <w:numPr>
          <w:ilvl w:val="0"/>
          <w:numId w:val="1004"/>
        </w:numPr>
        <w:pStyle w:val="Compact"/>
      </w:pPr>
      <w:r>
        <w:rPr>
          <w:bCs/>
          <w:b/>
        </w:rPr>
        <w:t xml:space="preserve">Tehran-Specific Content Libraries:</w:t>
      </w:r>
      <w:r>
        <w:t xml:space="preserve"> </w:t>
      </w:r>
      <w:r>
        <w:t xml:space="preserve">Pre-produced assets featuring iconic locations (Persepolis, Milad Tower, Tehran Bazaar) for quick client projects.</w:t>
      </w:r>
    </w:p>
    <w:p>
      <w:pPr>
        <w:numPr>
          <w:ilvl w:val="0"/>
          <w:numId w:val="1004"/>
        </w:numPr>
        <w:pStyle w:val="Compact"/>
      </w:pPr>
      <w:r>
        <w:rPr>
          <w:bCs/>
          <w:b/>
        </w:rPr>
        <w:t xml:space="preserve">Post-Production in Persian:</w:t>
      </w:r>
      <w:r>
        <w:t xml:space="preserve"> </w:t>
      </w:r>
      <w:r>
        <w:t xml:space="preserve">Full localization including Farsi subtitles and culturally resonant editing style.</w:t>
      </w:r>
    </w:p>
    <w:bookmarkEnd w:id="24"/>
    <w:bookmarkStart w:id="25" w:name="pricing-strategy"/>
    <w:p>
      <w:pPr>
        <w:pStyle w:val="Heading3"/>
      </w:pPr>
      <w:r>
        <w:t xml:space="preserve">Pricing Strategy</w:t>
      </w:r>
    </w:p>
    <w:p>
      <w:pPr>
        <w:pStyle w:val="FirstParagraph"/>
      </w:pPr>
      <w:r>
        <w:t xml:space="preserve">Premium positioning with tiered offerings aligned to Tehran's purchasing power:</w:t>
      </w:r>
    </w:p>
    <w:p>
      <w:pPr>
        <w:pStyle w:val="BodyText"/>
      </w:pPr>
      <w:r>
        <w:t xml:space="preserve">Package</w:t>
      </w:r>
    </w:p>
    <w:p>
      <w:pPr>
        <w:pStyle w:val="BodyText"/>
      </w:pPr>
      <w:r>
        <w:t xml:space="preserve">Price (Toman)</w:t>
      </w:r>
    </w:p>
    <w:p>
      <w:pPr>
        <w:pStyle w:val="BodyText"/>
      </w:pPr>
      <w:r>
        <w:t xml:space="preserve">Description</w:t>
      </w:r>
    </w:p>
    <w:p>
      <w:pPr>
        <w:pStyle w:val="BodyText"/>
      </w:pPr>
      <w:r>
        <w:t xml:space="preserve">Wedding Essentials</w:t>
      </w:r>
    </w:p>
    <w:p>
      <w:pPr>
        <w:pStyle w:val="BodyText"/>
      </w:pPr>
      <w:r>
        <w:t xml:space="preserve">8,500,000 IRR</w:t>
      </w:r>
    </w:p>
    <w:p>
      <w:pPr>
        <w:pStyle w:val="BodyText"/>
      </w:pPr>
      <w:r>
        <w:t xml:space="preserve">4 hours coverage + 1 edited video (3-5 min)</w:t>
      </w:r>
    </w:p>
    <w:p>
      <w:pPr>
        <w:pStyle w:val="BodyText"/>
      </w:pPr>
      <w:r>
        <w:t xml:space="preserve">Tehran Brand Film</w:t>
      </w:r>
    </w:p>
    <w:p>
      <w:pPr>
        <w:pStyle w:val="BodyText"/>
      </w:pPr>
      <w:r>
        <w:t xml:space="preserve">28,750,000 IRR</w:t>
      </w:r>
    </w:p>
    <w:p>
      <w:pPr>
        <w:pStyle w:val="BodyText"/>
      </w:pPr>
      <w:r>
        <w:t xml:space="preserve">Corporate video with location scouting in Tehran</w:t>
      </w:r>
    </w:p>
    <w:p>
      <w:pPr>
        <w:pStyle w:val="BodyText"/>
      </w:pPr>
      <w:r>
        <w:t xml:space="preserve">Influencer Content Suite</w:t>
      </w:r>
    </w:p>
    <w:p>
      <w:pPr>
        <w:pStyle w:val="BodyText"/>
      </w:pPr>
      <w:r>
        <w:t xml:space="preserve">3,200,000 IRR</w:t>
      </w:r>
    </w:p>
    <w:bookmarkEnd w:id="25"/>
    <w:bookmarkStart w:id="26" w:name="distribution-place"/>
    <w:p>
      <w:pPr>
        <w:pStyle w:val="Heading3"/>
      </w:pPr>
      <w:r>
        <w:t xml:space="preserve">Distribution (Place)</w:t>
      </w:r>
    </w:p>
    <w:p>
      <w:pPr>
        <w:pStyle w:val="FirstParagraph"/>
      </w:pPr>
      <w:r>
        <w:t xml:space="preserve">Hyperlocal presence in Iran Tehran through:</w:t>
      </w:r>
    </w:p>
    <w:p>
      <w:pPr>
        <w:numPr>
          <w:ilvl w:val="0"/>
          <w:numId w:val="1005"/>
        </w:numPr>
        <w:pStyle w:val="Compact"/>
      </w:pPr>
      <w:r>
        <w:t xml:space="preserve">Physical studio in Tajrish Square – prime location for client meetings</w:t>
      </w:r>
    </w:p>
    <w:p>
      <w:pPr>
        <w:numPr>
          <w:ilvl w:val="0"/>
          <w:numId w:val="1005"/>
        </w:numPr>
        <w:pStyle w:val="Compact"/>
      </w:pPr>
      <w:r>
        <w:t xml:space="preserve">Mobile production teams covering all Tehran districts (including Valiasr, Shariati, and Farahani)</w:t>
      </w:r>
    </w:p>
    <w:p>
      <w:pPr>
        <w:numPr>
          <w:ilvl w:val="0"/>
          <w:numId w:val="1005"/>
        </w:numPr>
        <w:pStyle w:val="Compact"/>
      </w:pPr>
      <w:r>
        <w:t xml:space="preserve">Partnerships with Tehran-based wedding venues (e.g., Park Hotel, Eram Garden)</w:t>
      </w:r>
    </w:p>
    <w:bookmarkEnd w:id="26"/>
    <w:bookmarkStart w:id="27" w:name="promotion-culturally-adapted-marketing"/>
    <w:p>
      <w:pPr>
        <w:pStyle w:val="Heading3"/>
      </w:pPr>
      <w:r>
        <w:t xml:space="preserve">Promotion: Culturally-Adapted Marketing</w:t>
      </w:r>
    </w:p>
    <w:p>
      <w:pPr>
        <w:pStyle w:val="FirstParagraph"/>
      </w:pPr>
      <w:r>
        <w:t xml:space="preserve">We deploy a multi-channel strategy respecting Iranian cultural context:</w:t>
      </w:r>
    </w:p>
    <w:p>
      <w:pPr>
        <w:numPr>
          <w:ilvl w:val="0"/>
          <w:numId w:val="1006"/>
        </w:numPr>
        <w:pStyle w:val="Compact"/>
      </w:pPr>
      <w:r>
        <w:rPr>
          <w:bCs/>
          <w:b/>
        </w:rPr>
        <w:t xml:space="preserve">Local SEO &amp; Google Ads:</w:t>
      </w:r>
      <w:r>
        <w:t xml:space="preserve"> </w:t>
      </w:r>
      <w:r>
        <w:t xml:space="preserve">Optimized for "Tehran Videographer", "Iran Wedding Film" in Persian/English</w:t>
      </w:r>
    </w:p>
    <w:p>
      <w:pPr>
        <w:numPr>
          <w:ilvl w:val="0"/>
          <w:numId w:val="1006"/>
        </w:numPr>
        <w:pStyle w:val="Compact"/>
      </w:pPr>
      <w:r>
        <w:rPr>
          <w:bCs/>
          <w:b/>
        </w:rPr>
        <w:t xml:space="preserve">Telegram Marketing:</w:t>
      </w:r>
      <w:r>
        <w:t xml:space="preserve"> </w:t>
      </w:r>
      <w:r>
        <w:t xml:space="preserve">Targeted channels for Tehran business communities (50+ active groups)</w:t>
      </w:r>
    </w:p>
    <w:p>
      <w:pPr>
        <w:numPr>
          <w:ilvl w:val="0"/>
          <w:numId w:val="1006"/>
        </w:numPr>
        <w:pStyle w:val="Compact"/>
      </w:pPr>
      <w:r>
        <w:rPr>
          <w:bCs/>
          <w:b/>
        </w:rPr>
        <w:t xml:space="preserve">Cultural Partnerships:</w:t>
      </w:r>
      <w:r>
        <w:t xml:space="preserve"> </w:t>
      </w:r>
      <w:r>
        <w:t xml:space="preserve">Collaborations with Tehran-based events like Nowruz celebrations and Iranian Film Festival</w:t>
      </w:r>
    </w:p>
    <w:p>
      <w:pPr>
        <w:numPr>
          <w:ilvl w:val="0"/>
          <w:numId w:val="1006"/>
        </w:numPr>
        <w:pStyle w:val="Compact"/>
      </w:pPr>
      <w:r>
        <w:rPr>
          <w:bCs/>
          <w:b/>
        </w:rPr>
        <w:t xml:space="preserve">Referral Program:</w:t>
      </w:r>
      <w:r>
        <w:t xml:space="preserve"> </w:t>
      </w:r>
      <w:r>
        <w:t xml:space="preserve">"Refer a Friend" with 15% discount for both parties (standard in Iran's trust-based business culture)</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Tehran studio, build client portfolio through pro-bono work for local NGOs. Launch Persian-language website with SEO optimization.</w:t>
      </w:r>
    </w:p>
    <w:p>
      <w:pPr>
        <w:pStyle w:val="BodyText"/>
      </w:pPr>
      <w:r>
        <w:rPr>
          <w:bCs/>
          <w:b/>
        </w:rPr>
        <w:t xml:space="preserve">Months 4-6:</w:t>
      </w:r>
      <w:r>
        <w:t xml:space="preserve"> </w:t>
      </w:r>
      <w:r>
        <w:t xml:space="preserve">Execute influencer partnerships; secure first corporate clients (e.g., Tehran-based restaurant chain).</w:t>
      </w:r>
    </w:p>
    <w:p>
      <w:pPr>
        <w:pStyle w:val="BodyText"/>
      </w:pPr>
      <w:r>
        <w:rPr>
          <w:bCs/>
          <w:b/>
        </w:rPr>
        <w:t xml:space="preserve">Months 7-12:</w:t>
      </w:r>
      <w:r>
        <w:t xml:space="preserve"> </w:t>
      </w:r>
      <w:r>
        <w:t xml:space="preserve">Expand to all Tehran districts; introduce "Tehran Cultural Heritage" package for tourism board.</w:t>
      </w:r>
    </w:p>
    <w:bookmarkEnd w:id="29"/>
    <w:bookmarkStart w:id="30" w:name="budget-allocation-total-18500"/>
    <w:p>
      <w:pPr>
        <w:pStyle w:val="Heading2"/>
      </w:pPr>
      <w:r>
        <w:t xml:space="preserve">Budget Allocation (Total: $18,500)</w:t>
      </w:r>
    </w:p>
    <w:p>
      <w:pPr>
        <w:numPr>
          <w:ilvl w:val="0"/>
          <w:numId w:val="1007"/>
        </w:numPr>
        <w:pStyle w:val="Compact"/>
      </w:pPr>
      <w:r>
        <w:t xml:space="preserve">Marketing &amp; Promotion: 45% ($8,325) – Focused on Telegram ads and cultural partnerships</w:t>
      </w:r>
    </w:p>
    <w:p>
      <w:pPr>
        <w:numPr>
          <w:ilvl w:val="0"/>
          <w:numId w:val="1007"/>
        </w:numPr>
        <w:pStyle w:val="Compact"/>
      </w:pPr>
      <w:r>
        <w:t xml:space="preserve">Production Equipment: 30% ($5,550) – Iran-certified cameras and editing software</w:t>
      </w:r>
    </w:p>
    <w:p>
      <w:pPr>
        <w:numPr>
          <w:ilvl w:val="0"/>
          <w:numId w:val="1007"/>
        </w:numPr>
        <w:pStyle w:val="Compact"/>
      </w:pPr>
      <w:r>
        <w:t xml:space="preserve">Personnel: 20% ($3,700) – Local Tehran videographers/assistants</w:t>
      </w:r>
    </w:p>
    <w:p>
      <w:pPr>
        <w:numPr>
          <w:ilvl w:val="0"/>
          <w:numId w:val="1007"/>
        </w:numPr>
        <w:pStyle w:val="Compact"/>
      </w:pPr>
      <w:r>
        <w:t xml:space="preserve">Contingency: 5% ($925)</w:t>
      </w:r>
    </w:p>
    <w:bookmarkEnd w:id="30"/>
    <w:bookmarkStart w:id="31" w:name="evaluation-control-mechanisms"/>
    <w:p>
      <w:pPr>
        <w:pStyle w:val="Heading2"/>
      </w:pPr>
      <w:r>
        <w:t xml:space="preserve">Evaluation &amp; Control Mechanisms</w:t>
      </w:r>
    </w:p>
    <w:p>
      <w:pPr>
        <w:pStyle w:val="FirstParagraph"/>
      </w:pPr>
      <w:r>
        <w:t xml:space="preserve">We measure success through:</w:t>
      </w:r>
    </w:p>
    <w:p>
      <w:pPr>
        <w:numPr>
          <w:ilvl w:val="0"/>
          <w:numId w:val="1008"/>
        </w:numPr>
        <w:pStyle w:val="Compact"/>
      </w:pPr>
      <w:r>
        <w:t xml:space="preserve">Monthly client acquisition cost (target: under $180 per client in Iran Tehran market)</w:t>
      </w:r>
    </w:p>
    <w:p>
      <w:pPr>
        <w:numPr>
          <w:ilvl w:val="0"/>
          <w:numId w:val="1008"/>
        </w:numPr>
        <w:pStyle w:val="Compact"/>
      </w:pPr>
      <w:r>
        <w:t xml:space="preserve">Cultural relevance score from clients (measured via post-project survey)</w:t>
      </w:r>
    </w:p>
    <w:p>
      <w:pPr>
        <w:numPr>
          <w:ilvl w:val="0"/>
          <w:numId w:val="1008"/>
        </w:numPr>
        <w:pStyle w:val="Compact"/>
      </w:pPr>
      <w:r>
        <w:t xml:space="preserve">Website traffic from Tehran IP addresses (target: 60% of total visits)</w:t>
      </w:r>
    </w:p>
    <w:bookmarkEnd w:id="31"/>
    <w:bookmarkStart w:id="32" w:name="conclusion"/>
    <w:p>
      <w:pPr>
        <w:pStyle w:val="Heading2"/>
      </w:pPr>
      <w:r>
        <w:t xml:space="preserve">Conclusion</w:t>
      </w:r>
    </w:p>
    <w:p>
      <w:pPr>
        <w:pStyle w:val="FirstParagraph"/>
      </w:pPr>
      <w:r>
        <w:t xml:space="preserve">This Marketing Plan leverages Iran Tehran's unique cultural and digital landscape to position our Videographer service as the indispensable partner for visual storytelling in the capital. By embedding Persian cultural intelligence into every production and marketing touchpoint – from content creation to pricing strategy – we will establish a dominant market presence that respects local traditions while delivering world-class results. Our success will be measured not just in revenue, but in becoming synonymous with authentic Iranian visual narratives for both domestic clients and international audiences seeking genuine Tehran experiences.</w:t>
      </w:r>
    </w:p>
    <w:p>
      <w:pPr>
        <w:pStyle w:val="BodyText"/>
      </w:pPr>
      <w:r>
        <w:rPr>
          <w:bCs/>
          <w:b/>
        </w:rPr>
        <w:t xml:space="preserve">Marketing Plan Document End | Total Words: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Videographer Services in Iran Tehran</dc:title>
  <dc:creator/>
  <dc:language>en</dc:language>
  <cp:keywords/>
  <dcterms:created xsi:type="dcterms:W3CDTF">2026-05-30T15:32:02Z</dcterms:created>
  <dcterms:modified xsi:type="dcterms:W3CDTF">2026-05-30T15:32:02Z</dcterms:modified>
</cp:coreProperties>
</file>

<file path=docProps/custom.xml><?xml version="1.0" encoding="utf-8"?>
<Properties xmlns="http://schemas.openxmlformats.org/officeDocument/2006/custom-properties" xmlns:vt="http://schemas.openxmlformats.org/officeDocument/2006/docPropsVTypes"/>
</file>