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Videographer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9" w:name="X4e9289fb4f6c398b1f80597334dca1064a7f10c"/>
    <w:p>
      <w:pPr>
        <w:pStyle w:val="Heading1"/>
      </w:pPr>
      <w:r>
        <w:t xml:space="preserve">Comprehensive Marketing Plan: Premium Videographer Services for Russia Moscow Market</w:t>
      </w:r>
    </w:p>
    <w:bookmarkStart w:id="20" w:name="executive-summary"/>
    <w:p>
      <w:pPr>
        <w:pStyle w:val="Heading2"/>
      </w:pPr>
      <w:r>
        <w:t xml:space="preserve">Executive Summary</w:t>
      </w:r>
    </w:p>
    <w:p>
      <w:pPr>
        <w:pStyle w:val="FirstParagraph"/>
      </w:pPr>
      <w:r>
        <w:t xml:space="preserve">This Marketing Plan outlines a strategic approach to establish and scale premium videography services across Russia Moscow. As a leading local Videographer agency, we target high-value clients in business, real estate, and event sectors seeking cinematic storytelling. With Moscow's competitive media landscape demanding distinctive visual content, our plan leverages cultural insights and digital innovation to capture 15% market share within 18 months. This Marketing Plan integrates hyper-local expertise with global production standards to position our Videographer brand as synonymous with excellence in Russia Moscow.</w:t>
      </w:r>
    </w:p>
    <w:bookmarkEnd w:id="20"/>
    <w:bookmarkStart w:id="21" w:name="X39aa8b426b6ac3538ca9d886d93e0e60a2a8fad"/>
    <w:p>
      <w:pPr>
        <w:pStyle w:val="Heading2"/>
      </w:pPr>
      <w:r>
        <w:t xml:space="preserve">Market Analysis: Russia Moscow Video Production Landscape</w:t>
      </w:r>
    </w:p>
    <w:p>
      <w:pPr>
        <w:pStyle w:val="FirstParagraph"/>
      </w:pPr>
      <w:r>
        <w:t xml:space="preserve">The Russia Moscow video market is experiencing 22% annual growth (Statista 2023), driven by digital transformation across industries. Key trends include:</w:t>
      </w:r>
    </w:p>
    <w:p>
      <w:pPr>
        <w:numPr>
          <w:ilvl w:val="0"/>
          <w:numId w:val="1001"/>
        </w:numPr>
        <w:pStyle w:val="Compact"/>
      </w:pPr>
      <w:r>
        <w:t xml:space="preserve">87% of Moscow businesses now prioritize high-quality video for client engagement (Sberbank Digital Report)</w:t>
      </w:r>
    </w:p>
    <w:p>
      <w:pPr>
        <w:numPr>
          <w:ilvl w:val="0"/>
          <w:numId w:val="1001"/>
        </w:numPr>
        <w:pStyle w:val="Compact"/>
      </w:pPr>
      <w:r>
        <w:t xml:space="preserve">Rising demand for branded content in hospitality, real estate, and corporate events</w:t>
      </w:r>
    </w:p>
    <w:p>
      <w:pPr>
        <w:numPr>
          <w:ilvl w:val="0"/>
          <w:numId w:val="1001"/>
        </w:numPr>
        <w:pStyle w:val="Compact"/>
      </w:pPr>
      <w:r>
        <w:t xml:space="preserve">Competitive gap in premium cinematic services beyond basic event coverage</w:t>
      </w:r>
    </w:p>
    <w:p>
      <w:pPr>
        <w:pStyle w:val="FirstParagraph"/>
      </w:pPr>
      <w:r>
        <w:t xml:space="preserve">Moscow's unique cultural dynamics require videographers who understand local aesthetics—blending traditional Russian elegance with modern storytelling. Competitors often lack this nuanced approach, creating opportunity for our specialized Videographer service.</w:t>
      </w:r>
    </w:p>
    <w:bookmarkEnd w:id="21"/>
    <w:bookmarkStart w:id="22" w:name="target-audience-segmentation"/>
    <w:p>
      <w:pPr>
        <w:pStyle w:val="Heading2"/>
      </w:pPr>
      <w:r>
        <w:t xml:space="preserve">Target Audience Segmentation</w:t>
      </w:r>
    </w:p>
    <w:p>
      <w:pPr>
        <w:pStyle w:val="FirstParagraph"/>
      </w:pPr>
      <w:r>
        <w:t xml:space="preserve">We focus on three high-value segments in Russia Moscow:</w:t>
      </w:r>
    </w:p>
    <w:p>
      <w:pPr>
        <w:numPr>
          <w:ilvl w:val="0"/>
          <w:numId w:val="1002"/>
        </w:numPr>
        <w:pStyle w:val="Compact"/>
      </w:pPr>
      <w:r>
        <w:rPr>
          <w:bCs/>
          <w:b/>
        </w:rPr>
        <w:t xml:space="preserve">Corporate Clients (65% of target):</w:t>
      </w:r>
      <w:r>
        <w:t xml:space="preserve"> </w:t>
      </w:r>
      <w:r>
        <w:t xml:space="preserve">Moscow-based enterprises needing executive videos, product launches, and employee training content. Key industries: Finance (Sberbank, Gazprom), Tech startups, Luxury brands.</w:t>
      </w:r>
    </w:p>
    <w:p>
      <w:pPr>
        <w:numPr>
          <w:ilvl w:val="0"/>
          <w:numId w:val="1002"/>
        </w:numPr>
        <w:pStyle w:val="Compact"/>
      </w:pPr>
      <w:r>
        <w:rPr>
          <w:bCs/>
          <w:b/>
        </w:rPr>
        <w:t xml:space="preserve">Real Estate Developers (25%):</w:t>
      </w:r>
      <w:r>
        <w:t xml:space="preserve"> </w:t>
      </w:r>
      <w:r>
        <w:t xml:space="preserve">Premium property agencies requiring cinematic property showcases for domestic and international buyers.</w:t>
      </w:r>
    </w:p>
    <w:p>
      <w:pPr>
        <w:numPr>
          <w:ilvl w:val="0"/>
          <w:numId w:val="1002"/>
        </w:numPr>
        <w:pStyle w:val="Compact"/>
      </w:pPr>
      <w:r>
        <w:rPr>
          <w:bCs/>
          <w:b/>
        </w:rPr>
        <w:t xml:space="preserve">Event Agencies (10%):</w:t>
      </w:r>
      <w:r>
        <w:t xml:space="preserve"> </w:t>
      </w:r>
      <w:r>
        <w:t xml:space="preserve">Wedding planners, corporate event companies seeking premium coverage for Moscow's high-end clientele.</w:t>
      </w:r>
    </w:p>
    <w:p>
      <w:pPr>
        <w:pStyle w:val="FirstParagraph"/>
      </w:pPr>
      <w:r>
        <w:t xml:space="preserve">Our Videographer service uniquely addresses unmet needs in these segments through culturally attuned storytelling—not just technical execution.</w:t>
      </w:r>
    </w:p>
    <w:bookmarkEnd w:id="22"/>
    <w:bookmarkStart w:id="23" w:name="marketing-objectives"/>
    <w:p>
      <w:pPr>
        <w:pStyle w:val="Heading2"/>
      </w:pPr>
      <w:r>
        <w:t xml:space="preserve">Marketing Objectives</w:t>
      </w:r>
    </w:p>
    <w:p>
      <w:pPr>
        <w:pStyle w:val="FirstParagraph"/>
      </w:pPr>
      <w:r>
        <w:t xml:space="preserve">SMART goals for the next 18 months:</w:t>
      </w:r>
    </w:p>
    <w:p>
      <w:pPr>
        <w:numPr>
          <w:ilvl w:val="0"/>
          <w:numId w:val="1003"/>
        </w:numPr>
        <w:pStyle w:val="Compact"/>
      </w:pPr>
      <w:r>
        <w:t xml:space="preserve">Acquire 45 new corporate clients in Moscow within Year 1</w:t>
      </w:r>
    </w:p>
    <w:p>
      <w:pPr>
        <w:numPr>
          <w:ilvl w:val="0"/>
          <w:numId w:val="1003"/>
        </w:numPr>
        <w:pStyle w:val="Compact"/>
      </w:pPr>
      <w:r>
        <w:t xml:space="preserve">Achieve 35% brand recognition among target B2B segments in Russia Moscow (measured via survey)</w:t>
      </w:r>
    </w:p>
    <w:p>
      <w:pPr>
        <w:numPr>
          <w:ilvl w:val="0"/>
          <w:numId w:val="1003"/>
        </w:numPr>
        <w:pStyle w:val="Compact"/>
      </w:pPr>
      <w:r>
        <w:t xml:space="preserve">Attain $280,000 in videography service revenue by Q4 2025</w:t>
      </w:r>
    </w:p>
    <w:p>
      <w:pPr>
        <w:numPr>
          <w:ilvl w:val="0"/>
          <w:numId w:val="1003"/>
        </w:numPr>
        <w:pStyle w:val="Compact"/>
      </w:pPr>
      <w:r>
        <w:t xml:space="preserve">Secure 15 strategic partnerships with Moscow-based marketing agencies</w:t>
      </w:r>
    </w:p>
    <w:bookmarkEnd w:id="23"/>
    <w:bookmarkStart w:id="24" w:name="core-marketing-strategies"/>
    <w:p>
      <w:pPr>
        <w:pStyle w:val="Heading2"/>
      </w:pPr>
      <w:r>
        <w:t xml:space="preserve">Core Marketing Strategies</w:t>
      </w:r>
    </w:p>
    <w:p>
      <w:pPr>
        <w:pStyle w:val="FirstParagraph"/>
      </w:pPr>
      <w:r>
        <w:rPr>
          <w:bCs/>
          <w:b/>
        </w:rPr>
        <w:t xml:space="preserve">Cultural Integration &amp; Localization (Russia Moscow Focus)</w:t>
      </w:r>
      <w:r>
        <w:br/>
      </w:r>
      <w:r>
        <w:t xml:space="preserve">Every campaign incorporates Moscow's visual language:</w:t>
      </w:r>
      <w:r>
        <w:t xml:space="preserve"> </w:t>
      </w:r>
      <w:r>
        <w:t xml:space="preserve">• Using iconic locations (Red Square, Gorky Park) in portfolio samples</w:t>
      </w:r>
      <w:r>
        <w:t xml:space="preserve"> </w:t>
      </w:r>
      <w:r>
        <w:t xml:space="preserve">• Creating content in Russian with English subtitles for international clients</w:t>
      </w:r>
      <w:r>
        <w:t xml:space="preserve"> </w:t>
      </w:r>
      <w:r>
        <w:t xml:space="preserve">• Partnering with local cultural influencers to showcase Moscow heritage</w:t>
      </w:r>
    </w:p>
    <w:p>
      <w:pPr>
        <w:pStyle w:val="BodyText"/>
      </w:pPr>
      <w:r>
        <w:rPr>
          <w:bCs/>
          <w:b/>
        </w:rPr>
        <w:t xml:space="preserve">Digital Dominance Strategy</w:t>
      </w:r>
      <w:r>
        <w:br/>
      </w:r>
      <w:r>
        <w:t xml:space="preserve">We deploy data-driven digital marketing targeting Russia Moscow specifically:</w:t>
      </w:r>
      <w:r>
        <w:t xml:space="preserve"> </w:t>
      </w:r>
      <w:r>
        <w:t xml:space="preserve">• Geo-fenced LinkedIn campaigns targeting "Moscow Marketing Directors"</w:t>
      </w:r>
      <w:r>
        <w:t xml:space="preserve"> </w:t>
      </w:r>
      <w:r>
        <w:t xml:space="preserve">• SEO optimization for keywords: "premium videographer Moscow", "corporate video production Russia"</w:t>
      </w:r>
      <w:r>
        <w:t xml:space="preserve"> </w:t>
      </w:r>
      <w:r>
        <w:t xml:space="preserve">• YouTube ads showcasing Moscow-based projects with Russian captions</w:t>
      </w:r>
    </w:p>
    <w:p>
      <w:pPr>
        <w:pStyle w:val="BodyText"/>
      </w:pPr>
      <w:r>
        <w:rPr>
          <w:bCs/>
          <w:b/>
        </w:rPr>
        <w:t xml:space="preserve">Strategic Partnerships (Critical for Market Entry)</w:t>
      </w:r>
      <w:r>
        <w:br/>
      </w:r>
      <w:r>
        <w:t xml:space="preserve">We forge alliances with established players in Russia Moscow:</w:t>
      </w:r>
      <w:r>
        <w:t xml:space="preserve"> </w:t>
      </w:r>
      <w:r>
        <w:t xml:space="preserve">• Collaborate with Moskva Hotels for wedding videography packages</w:t>
      </w:r>
      <w:r>
        <w:t xml:space="preserve"> </w:t>
      </w:r>
      <w:r>
        <w:t xml:space="preserve">• Co-create content with Moscow Fashion Week producers</w:t>
      </w:r>
      <w:r>
        <w:t xml:space="preserve"> </w:t>
      </w:r>
      <w:r>
        <w:t xml:space="preserve">• Integrate services with leading Moscow digital agencies (e.g., WebGroup, SberTech)</w:t>
      </w:r>
    </w:p>
    <w:bookmarkEnd w:id="24"/>
    <w:bookmarkStart w:id="25" w:name="budget-allocation"/>
    <w:p>
      <w:pPr>
        <w:pStyle w:val="Heading2"/>
      </w:pPr>
      <w:r>
        <w:t xml:space="preserve">Budget Allocation</w:t>
      </w:r>
    </w:p>
    <w:p>
      <w:pPr>
        <w:pStyle w:val="FirstParagraph"/>
      </w:pPr>
      <w:r>
        <w:t xml:space="preserve">Total Marketing Budget: $145,000 (Year 1)</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Digital Advertising (Google/LinkedIn)</w:t>
      </w:r>
    </w:p>
    <w:p>
      <w:pPr>
        <w:pStyle w:val="BodyText"/>
      </w:pPr>
      <w:r>
        <w:t xml:space="preserve">$42,000</w:t>
      </w:r>
    </w:p>
    <w:p>
      <w:pPr>
        <w:pStyle w:val="BodyText"/>
      </w:pPr>
      <w:r>
        <w:t xml:space="preserve">Targeted client acquisition in Moscow region</w:t>
      </w:r>
    </w:p>
    <w:p>
      <w:pPr>
        <w:pStyle w:val="BodyText"/>
      </w:pPr>
      <w:r>
        <w:t xml:space="preserve">Content Production (Portfolio)</w:t>
      </w:r>
    </w:p>
    <w:p>
      <w:pPr>
        <w:pStyle w:val="BodyText"/>
      </w:pPr>
      <w:r>
        <w:t xml:space="preserve">$35,000</w:t>
      </w:r>
    </w:p>
    <w:p>
      <w:pPr>
        <w:pStyle w:val="BodyText"/>
      </w:pPr>
      <w:r>
        <w:t xml:space="preserve">Narrative videos showcasing Moscow landmarks and client testimonials</w:t>
      </w:r>
    </w:p>
    <w:p>
      <w:pPr>
        <w:pStyle w:val="BodyText"/>
      </w:pPr>
      <w:r>
        <w:t xml:space="preserve">Partnership Development</w:t>
      </w:r>
    </w:p>
    <w:p>
      <w:pPr>
        <w:pStyle w:val="BodyText"/>
      </w:pPr>
      <w:r>
        <w:t xml:space="preserve">$28,000</w:t>
      </w:r>
    </w:p>
    <w:p>
      <w:pPr>
        <w:pStyle w:val="BodyText"/>
      </w:pPr>
      <w:r>
        <w:t xml:space="preserve">Agency collaborations in Russia Moscow market</w:t>
      </w:r>
    </w:p>
    <w:p>
      <w:pPr>
        <w:pStyle w:val="BodyText"/>
      </w:pPr>
      <w:r>
        <w:t xml:space="preserve">Local Events (Moscow)</w:t>
      </w:r>
    </w:p>
    <w:p>
      <w:pPr>
        <w:pStyle w:val="BodyText"/>
      </w:pPr>
      <w:r>
        <w:t xml:space="preserve">$25,000</w:t>
      </w:r>
    </w:p>
    <w:p>
      <w:pPr>
        <w:pStyle w:val="BodyText"/>
      </w:pPr>
      <w:r>
        <w:t xml:space="preserve">Sponsorships at Moscow Creative Week, Real Estate Expo</w:t>
      </w:r>
    </w:p>
    <w:p>
      <w:pPr>
        <w:pStyle w:val="BodyText"/>
      </w:pPr>
      <w:r>
        <w:t xml:space="preserve">Analytics &amp; Optimization</w:t>
      </w:r>
    </w:p>
    <w:p>
      <w:pPr>
        <w:pStyle w:val="BodyText"/>
      </w:pPr>
      <w:r>
        <w:t xml:space="preserve">$15,000</w:t>
      </w:r>
    </w:p>
    <w:p>
      <w:pPr>
        <w:pStyle w:val="BodyText"/>
      </w:pPr>
      <w:r>
        <w:t xml:space="preserve">Tracking ROI across all Moscow campaigns</w:t>
      </w:r>
    </w:p>
    <w:bookmarkEnd w:id="25"/>
    <w:bookmarkStart w:id="26" w:name="Xbd236a9c5db84eb3ae122decd7974f830e0c190"/>
    <w:p>
      <w:pPr>
        <w:pStyle w:val="Heading2"/>
      </w:pPr>
      <w:r>
        <w:t xml:space="preserve">Implementation Timeline (Russia Moscow Focus)</w:t>
      </w:r>
    </w:p>
    <w:p>
      <w:pPr>
        <w:pStyle w:val="FirstParagraph"/>
      </w:pPr>
      <w:r>
        <w:rPr>
          <w:bCs/>
          <w:b/>
        </w:rPr>
        <w:t xml:space="preserve">Q1 2024: Foundation Phase</w:t>
      </w:r>
      <w:r>
        <w:br/>
      </w:r>
      <w:r>
        <w:t xml:space="preserve">• Launch localized website with Russian-language content</w:t>
      </w:r>
      <w:r>
        <w:t xml:space="preserve"> </w:t>
      </w:r>
      <w:r>
        <w:t xml:space="preserve">• Secure first 5 partnership agreements with Moscow agencies</w:t>
      </w:r>
      <w:r>
        <w:t xml:space="preserve"> </w:t>
      </w:r>
      <w:r>
        <w:t xml:space="preserve">• Produce 3 case studies featuring iconic Moscow locations</w:t>
      </w:r>
    </w:p>
    <w:p>
      <w:pPr>
        <w:pStyle w:val="BodyText"/>
      </w:pPr>
      <w:r>
        <w:rPr>
          <w:bCs/>
          <w:b/>
        </w:rPr>
        <w:t xml:space="preserve">Q2-Q3 2024: Market Penetration</w:t>
      </w:r>
      <w:r>
        <w:br/>
      </w:r>
      <w:r>
        <w:t xml:space="preserve">• Roll out geo-targeted digital campaigns across Moscow</w:t>
      </w:r>
      <w:r>
        <w:t xml:space="preserve"> </w:t>
      </w:r>
      <w:r>
        <w:t xml:space="preserve">• Host exclusive "Cinematic Moscow" event for corporate clients</w:t>
      </w:r>
      <w:r>
        <w:t xml:space="preserve"> </w:t>
      </w:r>
      <w:r>
        <w:t xml:space="preserve">• Optimize service packages for Russian business culture (e.g., longer contract terms)</w:t>
      </w:r>
    </w:p>
    <w:p>
      <w:pPr>
        <w:pStyle w:val="BodyText"/>
      </w:pPr>
      <w:r>
        <w:rPr>
          <w:bCs/>
          <w:b/>
        </w:rPr>
        <w:t xml:space="preserve">Q4 2024: Expansion &amp; Recognition</w:t>
      </w:r>
      <w:r>
        <w:br/>
      </w:r>
      <w:r>
        <w:t xml:space="preserve">• Achieve 30+ client testimonials from Moscow businesses</w:t>
      </w:r>
      <w:r>
        <w:t xml:space="preserve"> </w:t>
      </w:r>
      <w:r>
        <w:t xml:space="preserve">• Launch referral program for Russia Moscow partners</w:t>
      </w:r>
      <w:r>
        <w:t xml:space="preserve"> </w:t>
      </w:r>
      <w:r>
        <w:t xml:space="preserve">• Secure feature in Moscow Business Journal</w:t>
      </w:r>
    </w:p>
    <w:bookmarkEnd w:id="26"/>
    <w:bookmarkStart w:id="27" w:name="evaluation-metrics"/>
    <w:p>
      <w:pPr>
        <w:pStyle w:val="Heading2"/>
      </w:pPr>
      <w:r>
        <w:t xml:space="preserve">Evaluation Metrics</w:t>
      </w:r>
    </w:p>
    <w:p>
      <w:pPr>
        <w:pStyle w:val="FirstParagraph"/>
      </w:pPr>
      <w:r>
        <w:t xml:space="preserve">We measure success through three pillars:</w:t>
      </w:r>
    </w:p>
    <w:p>
      <w:pPr>
        <w:numPr>
          <w:ilvl w:val="0"/>
          <w:numId w:val="1004"/>
        </w:numPr>
        <w:pStyle w:val="Compact"/>
      </w:pPr>
      <w:r>
        <w:rPr>
          <w:bCs/>
          <w:b/>
        </w:rPr>
        <w:t xml:space="preserve">Client Acquisition:</w:t>
      </w:r>
      <w:r>
        <w:t xml:space="preserve"> </w:t>
      </w:r>
      <w:r>
        <w:t xml:space="preserve">Track leads from "Moscow" geo-targeting (goal: 45+ clients)</w:t>
      </w:r>
    </w:p>
    <w:p>
      <w:pPr>
        <w:numPr>
          <w:ilvl w:val="0"/>
          <w:numId w:val="1004"/>
        </w:numPr>
        <w:pStyle w:val="Compact"/>
      </w:pPr>
      <w:r>
        <w:rPr>
          <w:bCs/>
          <w:b/>
        </w:rPr>
        <w:t xml:space="preserve">Cultural Resonance:</w:t>
      </w:r>
      <w:r>
        <w:t xml:space="preserve"> </w:t>
      </w:r>
      <w:r>
        <w:t xml:space="preserve">Survey client satisfaction on local nuance (e.g., "Did the videographer understand Moscow business culture?")</w:t>
      </w:r>
    </w:p>
    <w:p>
      <w:pPr>
        <w:numPr>
          <w:ilvl w:val="0"/>
          <w:numId w:val="1004"/>
        </w:numPr>
        <w:pStyle w:val="Compact"/>
      </w:pPr>
      <w:r>
        <w:rPr>
          <w:bCs/>
          <w:b/>
        </w:rPr>
        <w:t xml:space="preserve">Market Positioning:</w:t>
      </w:r>
      <w:r>
        <w:t xml:space="preserve"> </w:t>
      </w:r>
      <w:r>
        <w:t xml:space="preserve">Monitor share of voice against competitors in Russia Moscow searches</w:t>
      </w:r>
    </w:p>
    <w:p>
      <w:pPr>
        <w:pStyle w:val="FirstParagraph"/>
      </w:pPr>
      <w:r>
        <w:t xml:space="preserve">Monthly KPI reviews will refine our Marketing Plan based on Moscow-specific data. The Videographer service's success hinges on cultural authenticity—every campaign must reflect the spirit of Russia Moscow while delivering global production quality.</w:t>
      </w:r>
    </w:p>
    <w:bookmarkEnd w:id="27"/>
    <w:bookmarkStart w:id="28" w:name="Xa9956555e459fd4fddf73dd69cb2b1868190362"/>
    <w:p>
      <w:pPr>
        <w:pStyle w:val="Heading2"/>
      </w:pPr>
      <w:r>
        <w:t xml:space="preserve">Conclusion: Why This Marketing Plan Wins in Russia Moscow</w:t>
      </w:r>
    </w:p>
    <w:p>
      <w:pPr>
        <w:pStyle w:val="FirstParagraph"/>
      </w:pPr>
      <w:r>
        <w:t xml:space="preserve">This Marketing Plan transcends generic video services by embedding deep cultural intelligence into every strategy. We don't just offer videography—we deliver visual narratives that resonate with Moscow's business psyche. As the premier Videographer service in Russia Moscow, we position ourselves not as a vendor but as a strategic partner for brands seeking authentic storytelling in the world's most dynamic markets. With this plan, we will dominate the premium videography segment by making cultural connection our core competency—proving that in Russia Moscow, true excellence requires understanding more than just equipment.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Videographer Services in Russia Moscow</dc:title>
  <dc:creator/>
  <dc:language>en</dc:language>
  <cp:keywords/>
  <dcterms:created xsi:type="dcterms:W3CDTF">2026-07-21T07:55:04Z</dcterms:created>
  <dcterms:modified xsi:type="dcterms:W3CDTF">2026-07-21T07:55:04Z</dcterms:modified>
</cp:coreProperties>
</file>

<file path=docProps/custom.xml><?xml version="1.0" encoding="utf-8"?>
<Properties xmlns="http://schemas.openxmlformats.org/officeDocument/2006/custom-properties" xmlns:vt="http://schemas.openxmlformats.org/officeDocument/2006/docPropsVTypes"/>
</file>