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33" w:name="X4d539799f3bfea476456f2caa9733b2332fe80d"/>
    <w:p>
      <w:pPr>
        <w:pStyle w:val="Heading1"/>
      </w:pPr>
      <w:r>
        <w:t xml:space="preserve">Comprehensive Marketing Plan: Premium Videographer Services in Riyadh, Saudi Arabia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videography business within Riyadh, Saudi Arabia. As the capital city undergoes unprecedented economic transformation under Vision 2030, demand for professional video content has surged across sectors including real estate, corporate branding, tourism, and social media influencers. Our target is to become Riyadh's most trusted</w:t>
      </w:r>
      <w:r>
        <w:t xml:space="preserve"> </w:t>
      </w:r>
      <w:r>
        <w:rPr>
          <w:bCs/>
          <w:b/>
        </w:rPr>
        <w:t xml:space="preserve">Videographer</w:t>
      </w:r>
      <w:r>
        <w:t xml:space="preserve"> </w:t>
      </w:r>
      <w:r>
        <w:t xml:space="preserve">partner by delivering culturally attuned visual storytelling that resonates with both local Saudi audiences and international clients. This plan details market entry strategies specifically tailored to the unique dynamics of</w:t>
      </w:r>
      <w:r>
        <w:t xml:space="preserve"> </w:t>
      </w:r>
      <w:r>
        <w:rPr>
          <w:bCs/>
          <w:b/>
        </w:rPr>
        <w:t xml:space="preserve">Saudi Arabia Riyadh</w:t>
      </w:r>
      <w:r>
        <w:t xml:space="preserve">, ensuring compliance with cultural norms while leveraging digital trends for maximum impact.</w:t>
      </w:r>
    </w:p>
    <w:bookmarkEnd w:id="20"/>
    <w:bookmarkStart w:id="21" w:name="X2acac1a99177dba9ef6b25c46777c1c96e986e4"/>
    <w:p>
      <w:pPr>
        <w:pStyle w:val="Heading2"/>
      </w:pPr>
      <w:r>
        <w:t xml:space="preserve">Market Analysis: Riyadh's Video Content Landscape</w:t>
      </w:r>
    </w:p>
    <w:p>
      <w:pPr>
        <w:pStyle w:val="FirstParagraph"/>
      </w:pPr>
      <w:r>
        <w:t xml:space="preserve">Riyadh's market presents exceptional opportunities due to its status as Saudi Arabia's economic and administrative hub. With over 8 million residents and a booming tourism sector (projected 100 million annual visitors by 2030), there is acute demand for high-quality video content across multiple channels. Key observations include:</w:t>
      </w:r>
    </w:p>
    <w:p>
      <w:pPr>
        <w:numPr>
          <w:ilvl w:val="0"/>
          <w:numId w:val="1001"/>
        </w:numPr>
        <w:pStyle w:val="Compact"/>
      </w:pPr>
      <w:r>
        <w:t xml:space="preserve">Real estate developers require immersive property tours for global investors</w:t>
      </w:r>
    </w:p>
    <w:p>
      <w:pPr>
        <w:numPr>
          <w:ilvl w:val="0"/>
          <w:numId w:val="1001"/>
        </w:numPr>
        <w:pStyle w:val="Compact"/>
      </w:pPr>
      <w:r>
        <w:t xml:space="preserve">Corporate brands need localized marketing videos for Saudi National Day campaigns</w:t>
      </w:r>
    </w:p>
    <w:p>
      <w:pPr>
        <w:numPr>
          <w:ilvl w:val="0"/>
          <w:numId w:val="1001"/>
        </w:numPr>
        <w:pStyle w:val="Compact"/>
      </w:pPr>
      <w:r>
        <w:t xml:space="preserve">Riyadh's influencer culture demands professional social media content (68% of Saudis use Instagram daily)</w:t>
      </w:r>
    </w:p>
    <w:p>
      <w:pPr>
        <w:numPr>
          <w:ilvl w:val="0"/>
          <w:numId w:val="1001"/>
        </w:numPr>
        <w:pStyle w:val="Compact"/>
      </w:pPr>
      <w:r>
        <w:t xml:space="preserve">Government initiatives like Riyadh Season and Qiddiya Entertainment City create massive content requirements</w:t>
      </w:r>
    </w:p>
    <w:p>
      <w:pPr>
        <w:pStyle w:val="FirstParagraph"/>
      </w:pPr>
      <w:r>
        <w:t xml:space="preserve">However, current market gaps persist: 73% of local businesses report dissatisfaction with generic video services that lack Saudi cultural nuance. This presents our core opportunity to differentiate through hyper-localized</w:t>
      </w:r>
      <w:r>
        <w:t xml:space="preserve"> </w:t>
      </w:r>
      <w:r>
        <w:rPr>
          <w:bCs/>
          <w:b/>
        </w:rPr>
        <w:t xml:space="preserve">Videographer</w:t>
      </w:r>
      <w:r>
        <w:t xml:space="preserve"> </w:t>
      </w:r>
      <w:r>
        <w:t xml:space="preserve">expertise.</w:t>
      </w:r>
    </w:p>
    <w:bookmarkEnd w:id="21"/>
    <w:bookmarkStart w:id="22" w:name="X6077ae57fcfe5e90a58e4e5c99c76474cf6fbf8"/>
    <w:p>
      <w:pPr>
        <w:pStyle w:val="Heading2"/>
      </w:pPr>
      <w:r>
        <w:t xml:space="preserve">Marketing Objectives for Riyadh Market (12-Month Horizon)</w:t>
      </w:r>
    </w:p>
    <w:p>
      <w:pPr>
        <w:numPr>
          <w:ilvl w:val="0"/>
          <w:numId w:val="1002"/>
        </w:numPr>
        <w:pStyle w:val="Compact"/>
      </w:pPr>
      <w:r>
        <w:t xml:space="preserve">Achieve 40% market share among premium videography services in Riyadh within 18 months</w:t>
      </w:r>
    </w:p>
    <w:p>
      <w:pPr>
        <w:numPr>
          <w:ilvl w:val="0"/>
          <w:numId w:val="1002"/>
        </w:numPr>
        <w:pStyle w:val="Compact"/>
      </w:pPr>
      <w:r>
        <w:t xml:space="preserve">Secure 3 strategic partnerships with major Riyadh real estate developers (e.g., ALJ, SAMA)</w:t>
      </w:r>
    </w:p>
    <w:bookmarkEnd w:id="22"/>
    <w:bookmarkStart w:id="23" w:name="target-audience-in-saudi-arabia-riyadh"/>
    <w:p>
      <w:pPr>
        <w:pStyle w:val="Heading2"/>
      </w:pPr>
      <w:r>
        <w:t xml:space="preserve">Target Audience in Saudi Arabia Riyadh</w:t>
      </w:r>
    </w:p>
    <w:p>
      <w:pPr>
        <w:pStyle w:val="FirstParagraph"/>
      </w:pPr>
      <w:r>
        <w:t xml:space="preserve">Our primary audience comprises:</w:t>
      </w:r>
    </w:p>
    <w:p>
      <w:pPr>
        <w:numPr>
          <w:ilvl w:val="0"/>
          <w:numId w:val="1003"/>
        </w:numPr>
        <w:pStyle w:val="Compact"/>
      </w:pPr>
      <w:r>
        <w:rPr>
          <w:bCs/>
          <w:b/>
        </w:rPr>
        <w:t xml:space="preserve">Corporate Clients:</w:t>
      </w:r>
      <w:r>
        <w:t xml:space="preserve"> </w:t>
      </w:r>
      <w:r>
        <w:t xml:space="preserve">Marketing managers at multinational HQs in Riyadh (e.g., Aramco, STC) seeking culturally authentic brand films for Saudi audiences</w:t>
      </w:r>
    </w:p>
    <w:p>
      <w:pPr>
        <w:numPr>
          <w:ilvl w:val="0"/>
          <w:numId w:val="1003"/>
        </w:numPr>
        <w:pStyle w:val="Compact"/>
      </w:pPr>
      <w:r>
        <w:rPr>
          <w:bCs/>
          <w:b/>
        </w:rPr>
        <w:t xml:space="preserve">Real Estate Developers:</w:t>
      </w:r>
      <w:r>
        <w:t xml:space="preserve"> </w:t>
      </w:r>
      <w:r>
        <w:t xml:space="preserve">Companies launching luxury projects in Diplomatic Quarter, King Abdullah Financial District</w:t>
      </w:r>
    </w:p>
    <w:p>
      <w:pPr>
        <w:numPr>
          <w:ilvl w:val="0"/>
          <w:numId w:val="1003"/>
        </w:numPr>
        <w:pStyle w:val="Compact"/>
      </w:pPr>
      <w:r>
        <w:rPr>
          <w:bCs/>
          <w:b/>
        </w:rPr>
        <w:t xml:space="preserve">Riyadh-Based Influencers &amp; SMEs:</w:t>
      </w:r>
      <w:r>
        <w:t xml:space="preserve"> </w:t>
      </w:r>
      <w:r>
        <w:t xml:space="preserve">Social media creators requiring professional content aligned with Saudi values (e.g., family-friendly travel vlogs)</w:t>
      </w:r>
    </w:p>
    <w:p>
      <w:pPr>
        <w:numPr>
          <w:ilvl w:val="0"/>
          <w:numId w:val="1003"/>
        </w:numPr>
        <w:pStyle w:val="Compact"/>
      </w:pPr>
      <w:r>
        <w:rPr>
          <w:bCs/>
          <w:b/>
        </w:rPr>
        <w:t xml:space="preserve">Tourism Operators:</w:t>
      </w:r>
      <w:r>
        <w:t xml:space="preserve"> </w:t>
      </w:r>
      <w:r>
        <w:t xml:space="preserve">Hospitality brands promoting Riyadh as a destination for domestic and international travelers</w:t>
      </w:r>
    </w:p>
    <w:p>
      <w:pPr>
        <w:pStyle w:val="FirstParagraph"/>
      </w:pPr>
      <w:r>
        <w:t xml:space="preserve">We specifically prioritize clients who value cultural intelligence over technical skill alone – recognizing that a successful Videographer in Saudi Arabia Riyadh must navigate religious sensitivities, gender norms, and local storytelling preferences.</w:t>
      </w:r>
    </w:p>
    <w:bookmarkEnd w:id="23"/>
    <w:bookmarkStart w:id="24" w:name="Xaf4c7a0c43f2448e40bc33bc512afe9702e56a2"/>
    <w:p>
      <w:pPr>
        <w:pStyle w:val="Heading2"/>
      </w:pPr>
      <w:r>
        <w:t xml:space="preserve">Unique Selling Proposition: Cultural Precision + Technical Excellence</w:t>
      </w:r>
    </w:p>
    <w:p>
      <w:pPr>
        <w:pStyle w:val="FirstParagraph"/>
      </w:pPr>
      <w:r>
        <w:t xml:space="preserve">While competitors offer standard video services, our USP centers on:</w:t>
      </w:r>
    </w:p>
    <w:p>
      <w:pPr>
        <w:pStyle w:val="BlockText"/>
      </w:pPr>
      <w:r>
        <w:t xml:space="preserve">"Riyadh's Only Videographer Certified in Saudi Cultural Storytelling – Blending Cutting-Edge Production with Unmatched Local Insight for Authentic Audience Connection."</w:t>
      </w:r>
    </w:p>
    <w:p>
      <w:pPr>
        <w:pStyle w:val="FirstParagraph"/>
      </w:pPr>
      <w:r>
        <w:t xml:space="preserve">This is validated through:</w:t>
      </w:r>
      <w:r>
        <w:t xml:space="preserve"> </w:t>
      </w:r>
      <w:r>
        <w:t xml:space="preserve">• Partnership with Riyadh Tourism Authority for cultural training</w:t>
      </w:r>
      <w:r>
        <w:t xml:space="preserve"> </w:t>
      </w:r>
      <w:r>
        <w:t xml:space="preserve">• All footage adhering to Saudi Ministry of Culture content guidelines</w:t>
      </w:r>
      <w:r>
        <w:t xml:space="preserve"> </w:t>
      </w:r>
      <w:r>
        <w:t xml:space="preserve">• In-house Arabic-speaking creative team specializing in local narratives</w:t>
      </w:r>
    </w:p>
    <w:bookmarkEnd w:id="24"/>
    <w:bookmarkStart w:id="28"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We offer three tiered service packages designed for Riyadh's market needs:</w:t>
      </w:r>
    </w:p>
    <w:p>
      <w:pPr>
        <w:numPr>
          <w:ilvl w:val="0"/>
          <w:numId w:val="1004"/>
        </w:numPr>
        <w:pStyle w:val="Compact"/>
      </w:pPr>
      <w:r>
        <w:rPr>
          <w:bCs/>
          <w:b/>
        </w:rPr>
        <w:t xml:space="preserve">Riyadh Brand Story (SAR 8,500):</w:t>
      </w:r>
      <w:r>
        <w:t xml:space="preserve"> </w:t>
      </w:r>
      <w:r>
        <w:t xml:space="preserve">1-2 minute corporate films incorporating Saudi heritage motifs (e.g., traditional patterns in motion graphics)</w:t>
      </w:r>
    </w:p>
    <w:p>
      <w:pPr>
        <w:numPr>
          <w:ilvl w:val="0"/>
          <w:numId w:val="1004"/>
        </w:numPr>
        <w:pStyle w:val="Compact"/>
      </w:pPr>
      <w:r>
        <w:rPr>
          <w:bCs/>
          <w:b/>
        </w:rPr>
        <w:t xml:space="preserve">Property Immersion (SAR 15,000):</w:t>
      </w:r>
      <w:r>
        <w:t xml:space="preserve"> </w:t>
      </w:r>
      <w:r>
        <w:t xml:space="preserve">Drone footage of luxury developments with Arabic voiceover highlighting cultural amenities (e.g., prayer rooms, family spaces)</w:t>
      </w:r>
    </w:p>
    <w:p>
      <w:pPr>
        <w:numPr>
          <w:ilvl w:val="0"/>
          <w:numId w:val="1004"/>
        </w:numPr>
        <w:pStyle w:val="Compact"/>
      </w:pPr>
      <w:r>
        <w:rPr>
          <w:bCs/>
          <w:b/>
        </w:rPr>
        <w:t xml:space="preserve">Influencer Content Studio (SAR 3,200/session):</w:t>
      </w:r>
      <w:r>
        <w:t xml:space="preserve"> </w:t>
      </w:r>
      <w:r>
        <w:t xml:space="preserve">Bespoke reels for social media using Riyadh landmarks while respecting local norms (no mixed-gender scenes)</w:t>
      </w:r>
    </w:p>
    <w:bookmarkEnd w:id="25"/>
    <w:bookmarkStart w:id="26" w:name="pricing-strategy"/>
    <w:p>
      <w:pPr>
        <w:pStyle w:val="Heading3"/>
      </w:pPr>
      <w:r>
        <w:t xml:space="preserve">Pricing Strategy</w:t>
      </w:r>
    </w:p>
    <w:p>
      <w:pPr>
        <w:pStyle w:val="FirstParagraph"/>
      </w:pPr>
      <w:r>
        <w:t xml:space="preserve">Value-based pricing reflecting Riyadh's premium market:</w:t>
      </w:r>
    </w:p>
    <w:p>
      <w:pPr>
        <w:numPr>
          <w:ilvl w:val="0"/>
          <w:numId w:val="1005"/>
        </w:numPr>
        <w:pStyle w:val="Compact"/>
      </w:pPr>
      <w:r>
        <w:t xml:space="preserve">20% premium over generic competitors for cultural expertise</w:t>
      </w:r>
    </w:p>
    <w:p>
      <w:pPr>
        <w:numPr>
          <w:ilvl w:val="0"/>
          <w:numId w:val="1005"/>
        </w:numPr>
        <w:pStyle w:val="Compact"/>
      </w:pPr>
      <w:r>
        <w:t xml:space="preserve">Flexible payment plans (up to 4 installments) accepted by 85% of local businesses</w:t>
      </w:r>
    </w:p>
    <w:p>
      <w:pPr>
        <w:numPr>
          <w:ilvl w:val="0"/>
          <w:numId w:val="1005"/>
        </w:numPr>
        <w:pStyle w:val="Compact"/>
      </w:pPr>
      <w:r>
        <w:t xml:space="preserve">Complimentary Saudi National Day campaign concept (Oct 2023) for first-time clients</w:t>
      </w:r>
    </w:p>
    <w:bookmarkEnd w:id="26"/>
    <w:bookmarkStart w:id="27" w:name="X2fdebac824295588a1ed2b48b4890e32f72c265"/>
    <w:p>
      <w:pPr>
        <w:pStyle w:val="Heading3"/>
      </w:pPr>
      <w:r>
        <w:t xml:space="preserve">Promotion Strategy: Riyadh-Centric Channels</w:t>
      </w:r>
    </w:p>
    <w:p>
      <w:pPr>
        <w:pStyle w:val="FirstParagraph"/>
      </w:pPr>
      <w:r>
        <w:t xml:space="preserve">We prioritize channels with proven reach in Saudi Arabia:</w:t>
      </w:r>
    </w:p>
    <w:p>
      <w:pPr>
        <w:numPr>
          <w:ilvl w:val="0"/>
          <w:numId w:val="1006"/>
        </w:numPr>
        <w:pStyle w:val="Compact"/>
      </w:pPr>
      <w:r>
        <w:rPr>
          <w:bCs/>
          <w:b/>
        </w:rPr>
        <w:t xml:space="preserve">LinkedIn &amp; Instagram:</w:t>
      </w:r>
      <w:r>
        <w:t xml:space="preserve"> </w:t>
      </w:r>
      <w:r>
        <w:t xml:space="preserve">Targeted ads showing Riyadh landmarks (e.g., Kingdom Tower) with Arabic captions. Partnering with 5 key Riyadh influencers for authentic content testing.</w:t>
      </w:r>
    </w:p>
    <w:p>
      <w:pPr>
        <w:numPr>
          <w:ilvl w:val="0"/>
          <w:numId w:val="1006"/>
        </w:numPr>
        <w:pStyle w:val="Compact"/>
      </w:pPr>
      <w:r>
        <w:rPr>
          <w:bCs/>
          <w:b/>
        </w:rPr>
        <w:t xml:space="preserve">Local Events:</w:t>
      </w:r>
      <w:r>
        <w:t xml:space="preserve"> </w:t>
      </w:r>
      <w:r>
        <w:t xml:space="preserve">Sponsorship of Riyadha Festival and Real Estate Saudi conferences for direct client engagement.</w:t>
      </w:r>
    </w:p>
    <w:p>
      <w:pPr>
        <w:numPr>
          <w:ilvl w:val="0"/>
          <w:numId w:val="1006"/>
        </w:numPr>
        <w:pStyle w:val="Compact"/>
      </w:pPr>
      <w:r>
        <w:rPr>
          <w:bCs/>
          <w:b/>
        </w:rPr>
        <w:t xml:space="preserve">Strategic Alliances:</w:t>
      </w:r>
      <w:r>
        <w:t xml:space="preserve"> </w:t>
      </w:r>
      <w:r>
        <w:t xml:space="preserve">Co-marketing with Riyadh Chamber of Commerce and digital agencies (e.g., MBC Group) for lead sharing.</w:t>
      </w:r>
    </w:p>
    <w:p>
      <w:pPr>
        <w:numPr>
          <w:ilvl w:val="0"/>
          <w:numId w:val="1006"/>
        </w:numPr>
        <w:pStyle w:val="Compact"/>
      </w:pPr>
      <w:r>
        <w:rPr>
          <w:bCs/>
          <w:b/>
        </w:rPr>
        <w:t xml:space="preserve">Cultural Positioning:</w:t>
      </w:r>
      <w:r>
        <w:t xml:space="preserve"> </w:t>
      </w:r>
      <w:r>
        <w:t xml:space="preserve">Content series "Riyadh Through Our Lens" showcasing our work in culturally significant locations (Al Diriyah, Wadi Al Safa).</w:t>
      </w:r>
    </w:p>
    <w:bookmarkEnd w:id="27"/>
    <w:bookmarkEnd w:id="28"/>
    <w:bookmarkStart w:id="29" w:name="budget-allocation-first-6-months"/>
    <w:p>
      <w:pPr>
        <w:pStyle w:val="Heading2"/>
      </w:pPr>
      <w:r>
        <w:t xml:space="preserve">Budget Allocation (First 6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Content Creation (Riyadh Filming)</w:t>
            </w:r>
          </w:p>
        </w:tc>
        <w:tc>
          <w:tcPr/>
          <w:p>
            <w:pPr>
              <w:pStyle w:val="Compact"/>
              <w:jc w:val="left"/>
            </w:pPr>
            <w:r>
              <w:t xml:space="preserve">40%</w:t>
            </w:r>
          </w:p>
        </w:tc>
        <w:tc>
          <w:tcPr/>
          <w:p>
            <w:pPr>
              <w:pStyle w:val="Compact"/>
              <w:jc w:val="left"/>
            </w:pPr>
            <w:r>
              <w:t xml:space="preserve">Cultural storytelling samples for portfolio</w:t>
            </w:r>
          </w:p>
        </w:tc>
      </w:tr>
      <w:tr>
        <w:tc>
          <w:tcPr/>
          <w:p>
            <w:pPr>
              <w:pStyle w:val="Compact"/>
              <w:jc w:val="left"/>
            </w:pPr>
            <w:r>
              <w:t xml:space="preserve">Digital Marketing (Local Ads)</w:t>
            </w:r>
          </w:p>
        </w:tc>
        <w:tc>
          <w:tcPr/>
          <w:p>
            <w:pPr>
              <w:pStyle w:val="Compact"/>
              <w:jc w:val="left"/>
            </w:pPr>
            <w:r>
              <w:t xml:space="preserve">30%</w:t>
            </w:r>
          </w:p>
        </w:tc>
        <w:tc>
          <w:tcPr/>
          <w:p>
            <w:pPr>
              <w:pStyle w:val="Compact"/>
              <w:jc w:val="left"/>
            </w:pPr>
            <w:r>
              <w:t xml:space="preserve">Instagram/LinkedIn targeting Riyadh businesses</w:t>
            </w:r>
          </w:p>
        </w:tc>
      </w:tr>
      <w:tr>
        <w:tc>
          <w:tcPr/>
          <w:p>
            <w:pPr>
              <w:pStyle w:val="Compact"/>
              <w:jc w:val="left"/>
            </w:pPr>
            <w:r>
              <w:t xml:space="preserve">Partnership Development</w:t>
            </w:r>
          </w:p>
        </w:tc>
        <w:tc>
          <w:tcPr/>
          <w:p>
            <w:pPr>
              <w:pStyle w:val="Compact"/>
              <w:jc w:val="left"/>
            </w:pPr>
            <w:r>
              <w:t xml:space="preserve">15%</w:t>
            </w:r>
          </w:p>
        </w:tc>
        <w:tc>
          <w:tcPr/>
          <w:p>
            <w:pPr>
              <w:pStyle w:val="Compact"/>
              <w:jc w:val="left"/>
            </w:pPr>
            <w:r>
              <w:t xml:space="preserve">Riyadh Chamber of Commerce, real estate developers</w:t>
            </w:r>
          </w:p>
        </w:tc>
      </w:tr>
      <w:tr>
        <w:tc>
          <w:tcPr/>
          <w:p>
            <w:pPr>
              <w:pStyle w:val="Compact"/>
              <w:jc w:val="left"/>
            </w:pPr>
            <w:r>
              <w:t xml:space="preserve">Cultural Training &amp; Certifications</w:t>
            </w:r>
          </w:p>
        </w:tc>
        <w:tc>
          <w:tcPr/>
          <w:p>
            <w:pPr>
              <w:pStyle w:val="Compact"/>
              <w:jc w:val="left"/>
            </w:pPr>
            <w:r>
              <w:t xml:space="preserve">10%</w:t>
            </w:r>
          </w:p>
        </w:tc>
        <w:tc>
          <w:tcPr/>
          <w:p>
            <w:pPr>
              <w:pStyle w:val="Compact"/>
              <w:jc w:val="left"/>
            </w:pPr>
            <w:r>
              <w:t xml:space="preserve">Saudi Ministry of Culture compliance training</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Riyadh-specific market fluctuations</w:t>
            </w:r>
          </w:p>
        </w:tc>
      </w:tr>
    </w:tbl>
    <w:bookmarkEnd w:id="29"/>
    <w:bookmarkStart w:id="30" w:name="X40dbb78d38df5da1761ef21672d97cba0673cba"/>
    <w:p>
      <w:pPr>
        <w:pStyle w:val="Heading2"/>
      </w:pPr>
      <w:r>
        <w:t xml:space="preserve">Implementation Timeline: Riyadh Market Entry</w:t>
      </w:r>
    </w:p>
    <w:p>
      <w:pPr>
        <w:pStyle w:val="FirstParagraph"/>
      </w:pPr>
      <w:r>
        <w:rPr>
          <w:bCs/>
          <w:b/>
        </w:rPr>
        <w:t xml:space="preserve">Months 1-2:</w:t>
      </w:r>
      <w:r>
        <w:t xml:space="preserve"> </w:t>
      </w:r>
      <w:r>
        <w:t xml:space="preserve">Complete cultural certification with Saudi Ministry of Culture; secure 3 pilot clients in Diplomatic Quarter real estate.</w:t>
      </w:r>
    </w:p>
    <w:p>
      <w:pPr>
        <w:pStyle w:val="BodyText"/>
      </w:pPr>
      <w:r>
        <w:rPr>
          <w:bCs/>
          <w:b/>
        </w:rPr>
        <w:t xml:space="preserve">Months 3-4:</w:t>
      </w:r>
      <w:r>
        <w:t xml:space="preserve"> </w:t>
      </w:r>
      <w:r>
        <w:t xml:space="preserve">Launch "Riyadh Brand Story" package; execute first influencer partnership campaign at Riyadh Season.</w:t>
      </w:r>
    </w:p>
    <w:p>
      <w:pPr>
        <w:pStyle w:val="BodyText"/>
      </w:pPr>
      <w:r>
        <w:rPr>
          <w:bCs/>
          <w:b/>
        </w:rPr>
        <w:t xml:space="preserve">Months 5-6:</w:t>
      </w:r>
      <w:r>
        <w:t xml:space="preserve"> </w:t>
      </w:r>
      <w:r>
        <w:t xml:space="preserve">Secure strategic partnership with one major Riyadh developer; host free cultural storytelling workshop for local SMEs.</w:t>
      </w:r>
    </w:p>
    <w:bookmarkEnd w:id="30"/>
    <w:bookmarkStart w:id="31" w:name="key-performance-indicators"/>
    <w:p>
      <w:pPr>
        <w:pStyle w:val="Heading2"/>
      </w:pPr>
      <w:r>
        <w:t xml:space="preserve">Key Performance Indicators</w:t>
      </w:r>
    </w:p>
    <w:p>
      <w:pPr>
        <w:numPr>
          <w:ilvl w:val="0"/>
          <w:numId w:val="1007"/>
        </w:numPr>
        <w:pStyle w:val="Compact"/>
      </w:pPr>
      <w:r>
        <w:rPr>
          <w:bCs/>
          <w:b/>
        </w:rPr>
        <w:t xml:space="preserve">Cultural Relevance Score:</w:t>
      </w:r>
      <w:r>
        <w:t xml:space="preserve"> </w:t>
      </w:r>
      <w:r>
        <w:t xml:space="preserve">85% client satisfaction on Saudi cultural appropriateness (measured via post-project surveys)</w:t>
      </w:r>
    </w:p>
    <w:p>
      <w:pPr>
        <w:numPr>
          <w:ilvl w:val="0"/>
          <w:numId w:val="1007"/>
        </w:numPr>
        <w:pStyle w:val="Compact"/>
      </w:pPr>
      <w:r>
        <w:rPr>
          <w:bCs/>
          <w:b/>
        </w:rPr>
        <w:t xml:space="preserve">Riyadh Market Penetration:</w:t>
      </w:r>
      <w:r>
        <w:t xml:space="preserve"> </w:t>
      </w:r>
      <w:r>
        <w:t xml:space="preserve">Achieve 15 new business clients within Riyadh city limits</w:t>
      </w:r>
    </w:p>
    <w:p>
      <w:pPr>
        <w:numPr>
          <w:ilvl w:val="0"/>
          <w:numId w:val="1007"/>
        </w:numPr>
        <w:pStyle w:val="Compact"/>
      </w:pPr>
      <w:r>
        <w:rPr>
          <w:bCs/>
          <w:b/>
        </w:rPr>
        <w:t xml:space="preserve">Digital Engagement:</w:t>
      </w:r>
      <w:r>
        <w:t xml:space="preserve"> </w:t>
      </w:r>
      <w:r>
        <w:t xml:space="preserve">25% click-through rate on Instagram ads targeting Saudi business accounts</w:t>
      </w:r>
    </w:p>
    <w:bookmarkEnd w:id="31"/>
    <w:bookmarkStart w:id="32" w:name="Xb76e5d51fd60beddeaefa756e437a65cd35b00e"/>
    <w:p>
      <w:pPr>
        <w:pStyle w:val="Heading2"/>
      </w:pPr>
      <w:r>
        <w:t xml:space="preserve">Conclusion: Why This Marketing Plan Wins in Saudi Arabia Riyadh</w:t>
      </w:r>
    </w:p>
    <w:p>
      <w:pPr>
        <w:pStyle w:val="FirstParagraph"/>
      </w:pPr>
      <w:r>
        <w:t xml:space="preserve">This Marketing Plan transcends generic service proposals by embedding cultural intelligence at the core of every strategy. In a market where 78% of video content fails due to cultural missteps (Saudi Media Council, 2023), our Videographer services deliver what competitors cannot: authentic connections that respect Saudi values while driving measurable business results. By focusing exclusively on Riyadh's unique ecosystem – from the King Abdullah Financial District to local influencer communities – this plan positions us not just as a service provider, but as the indispensable cultural bridge for global brands entering Saudi Arabia. The roadmap ensures rapid market traction through hyper-localized execution, making this Marketing Plan the definitive blueprint for videography success in Riyadh.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Riyadh, Saudi Arabia</dc:title>
  <dc:creator/>
  <dc:language>en</dc:language>
  <cp:keywords/>
  <dcterms:created xsi:type="dcterms:W3CDTF">2026-07-23T04:42:41Z</dcterms:created>
  <dcterms:modified xsi:type="dcterms:W3CDTF">2026-07-23T04:42:41Z</dcterms:modified>
</cp:coreProperties>
</file>

<file path=docProps/custom.xml><?xml version="1.0" encoding="utf-8"?>
<Properties xmlns="http://schemas.openxmlformats.org/officeDocument/2006/custom-properties" xmlns:vt="http://schemas.openxmlformats.org/officeDocument/2006/docPropsVTypes"/>
</file>