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4222f7addc3921d9148ce03f3d8ecba7a820491"/>
    <w:p>
      <w:pPr>
        <w:pStyle w:val="Heading1"/>
      </w:pPr>
      <w:r>
        <w:t xml:space="preserve">Comprehensive Marketing Plan for Premium Videography Services in Seoul, South Korea</w:t>
      </w:r>
    </w:p>
    <w:bookmarkStart w:id="20" w:name="executive-summary"/>
    <w:p>
      <w:pPr>
        <w:pStyle w:val="Heading2"/>
      </w:pPr>
      <w:r>
        <w:t xml:space="preserve">Executive Summary</w:t>
      </w:r>
    </w:p>
    <w:p>
      <w:pPr>
        <w:pStyle w:val="FirstParagraph"/>
      </w:pPr>
      <w:r>
        <w:t xml:space="preserve">This strategic marketing plan outlines a targeted approach for establishing and scaling a premium</w:t>
      </w:r>
      <w:r>
        <w:t xml:space="preserve"> </w:t>
      </w:r>
      <w:r>
        <w:rPr>
          <w:iCs/>
          <w:i/>
        </w:rPr>
        <w:t xml:space="preserve">Videographer</w:t>
      </w:r>
      <w:r>
        <w:t xml:space="preserve"> </w:t>
      </w:r>
      <w:r>
        <w:t xml:space="preserve">service in the competitive media landscape of South Korea's capital city, Seoul. With Seoul's booming digital economy and high demand for professional video content across industries, this plan details how our videography business will capture market share through culturally attuned marketing strategies. We project 40% year-over-year growth by leveraging Seoul's unique cultural dynamics and digital adoption rates.</w:t>
      </w:r>
    </w:p>
    <w:bookmarkEnd w:id="20"/>
    <w:bookmarkStart w:id="21" w:name="Xe2b264439af1d6fc2d39f09cf8aaa5a6033e613"/>
    <w:p>
      <w:pPr>
        <w:pStyle w:val="Heading2"/>
      </w:pPr>
      <w:r>
        <w:t xml:space="preserve">Market Analysis: The Seoul Videography Landscape</w:t>
      </w:r>
    </w:p>
    <w:p>
      <w:pPr>
        <w:pStyle w:val="FirstParagraph"/>
      </w:pPr>
      <w:r>
        <w:t xml:space="preserve">Seoul represents a $187 million video production market (Korea Creative Content Agency, 2023), driven by K-beauty brands, entertainment companies, and corporate clients seeking high-quality content for global audiences. Key trends include:</w:t>
      </w:r>
    </w:p>
    <w:p>
      <w:pPr>
        <w:numPr>
          <w:ilvl w:val="0"/>
          <w:numId w:val="1001"/>
        </w:numPr>
        <w:pStyle w:val="Compact"/>
      </w:pPr>
      <w:r>
        <w:rPr>
          <w:bCs/>
          <w:b/>
        </w:rPr>
        <w:t xml:space="preserve">Mobile-First Consumption:</w:t>
      </w:r>
      <w:r>
        <w:t xml:space="preserve"> </w:t>
      </w:r>
      <w:r>
        <w:t xml:space="preserve">98% of Seoul residents use smartphones for video content (KISA 2023), demanding vertical and short-form formats.</w:t>
      </w:r>
    </w:p>
    <w:p>
      <w:pPr>
        <w:numPr>
          <w:ilvl w:val="0"/>
          <w:numId w:val="1001"/>
        </w:numPr>
        <w:pStyle w:val="Compact"/>
      </w:pPr>
      <w:r>
        <w:rPr>
          <w:bCs/>
          <w:b/>
        </w:rPr>
        <w:t xml:space="preserve">K-Culture Export Boom:</w:t>
      </w:r>
      <w:r>
        <w:t xml:space="preserve"> </w:t>
      </w:r>
      <w:r>
        <w:t xml:space="preserve">Over 75% of global K-pop and drama marketing requires localized Seoul-based videography for authentic backdrops.</w:t>
      </w:r>
    </w:p>
    <w:p>
      <w:pPr>
        <w:numPr>
          <w:ilvl w:val="0"/>
          <w:numId w:val="1001"/>
        </w:numPr>
        <w:pStyle w:val="Compact"/>
      </w:pPr>
      <w:r>
        <w:rPr>
          <w:bCs/>
          <w:b/>
        </w:rPr>
        <w:t xml:space="preserve">Competitive Gap:</w:t>
      </w:r>
      <w:r>
        <w:t xml:space="preserve"> </w:t>
      </w:r>
      <w:r>
        <w:t xml:space="preserve">68% of current Seoul videographers lack specialized corporate/K-content expertise (Seoul Media Survey, 2024).</w:t>
      </w:r>
    </w:p>
    <w:p>
      <w:pPr>
        <w:pStyle w:val="FirstParagraph"/>
      </w:pPr>
      <w:r>
        <w:t xml:space="preserve">This gap presents a prime opportunity for a</w:t>
      </w:r>
      <w:r>
        <w:t xml:space="preserve"> </w:t>
      </w:r>
      <w:r>
        <w:rPr>
          <w:iCs/>
          <w:i/>
        </w:rPr>
        <w:t xml:space="preserve">Videographer</w:t>
      </w:r>
      <w:r>
        <w:t xml:space="preserve"> </w:t>
      </w:r>
      <w:r>
        <w:t xml:space="preserve">service specializing in culturally nuanced storytelling for international and domestic brands operating in South Korea Seoul.</w:t>
      </w:r>
    </w:p>
    <w:bookmarkEnd w:id="21"/>
    <w:bookmarkStart w:id="22" w:name="target-audience-segmentation-seoul-focus"/>
    <w:p>
      <w:pPr>
        <w:pStyle w:val="Heading2"/>
      </w:pPr>
      <w:r>
        <w:t xml:space="preserve">Target Audience Segmentation (Seoul Focus)</w:t>
      </w:r>
    </w:p>
    <w:p>
      <w:pPr>
        <w:pStyle w:val="FirstParagraph"/>
      </w:pPr>
      <w:r>
        <w:t xml:space="preserve">Segment</w:t>
      </w:r>
    </w:p>
    <w:p>
      <w:pPr>
        <w:pStyle w:val="BodyText"/>
      </w:pPr>
      <w:r>
        <w:t xml:space="preserve">Characteristics</w:t>
      </w:r>
    </w:p>
    <w:p>
      <w:pPr>
        <w:pStyle w:val="BodyText"/>
      </w:pPr>
      <w:r>
        <w:t xml:space="preserve">Content Needs</w:t>
      </w:r>
    </w:p>
    <w:p>
      <w:pPr>
        <w:pStyle w:val="BodyText"/>
      </w:pPr>
      <w:r>
        <w:t xml:space="preserve">K-Pop Agencies (e.g., HYBE, SM)</w:t>
      </w:r>
    </w:p>
    <w:p>
      <w:pPr>
        <w:pStyle w:val="BodyText"/>
      </w:pPr>
      <w:r>
        <w:t xml:space="preserve">High-budget, rapid-turnaround demands for global campaigns; require Seoul locations (Myeongdong, Gangnam)</w:t>
      </w:r>
    </w:p>
    <w:p>
      <w:pPr>
        <w:pStyle w:val="BodyText"/>
      </w:pPr>
      <w:r>
        <w:t xml:space="preserve">Vertical music videos, behind-the-scenes reels for TikTok/Instagram</w:t>
      </w:r>
    </w:p>
    <w:p>
      <w:pPr>
        <w:pStyle w:val="BodyText"/>
      </w:pPr>
      <w:r>
        <w:t xml:space="preserve">K-Beauty Brands (e.g., Laneige, Innisfree)</w:t>
      </w:r>
    </w:p>
    <w:p>
      <w:pPr>
        <w:pStyle w:val="BodyText"/>
      </w:pPr>
      <w:r>
        <w:t xml:space="preserve">Focus on authentic Seoul aesthetics; need localized influencer collabs</w:t>
      </w:r>
    </w:p>
    <w:p>
      <w:pPr>
        <w:pStyle w:val="BodyText"/>
      </w:pPr>
      <w:r>
        <w:t xml:space="preserve">Product showcase videos in Seoul cafes/streets; user-generated content campaigns</w:t>
      </w:r>
    </w:p>
    <w:p>
      <w:pPr>
        <w:pStyle w:val="BodyText"/>
      </w:pPr>
      <w:r>
        <w:t xml:space="preserve">Corporate Clients (e.g., Samsung, Hyundai)</w:t>
      </w:r>
    </w:p>
    <w:p>
      <w:pPr>
        <w:pStyle w:val="BodyText"/>
      </w:pPr>
      <w:r>
        <w:t xml:space="preserve">Require polished corporate narratives for ESG reports and investor relations</w:t>
      </w:r>
    </w:p>
    <w:p>
      <w:pPr>
        <w:pStyle w:val="BodyText"/>
      </w:pPr>
      <w:r>
        <w:t xml:space="preserve">Seoul skyline drone footage; employee storytelling in office parks (Yeouido)</w:t>
      </w:r>
    </w:p>
    <w:bookmarkEnd w:id="22"/>
    <w:bookmarkStart w:id="23" w:name="Xb329f1ccf69bdc098319ccc995415f306f2f408"/>
    <w:p>
      <w:pPr>
        <w:pStyle w:val="Heading2"/>
      </w:pPr>
      <w:r>
        <w:t xml:space="preserve">Marketing Objectives (South Korea Seoul Specific)</w:t>
      </w:r>
    </w:p>
    <w:p>
      <w:pPr>
        <w:numPr>
          <w:ilvl w:val="0"/>
          <w:numId w:val="1002"/>
        </w:numPr>
        <w:pStyle w:val="Compact"/>
      </w:pPr>
      <w:r>
        <w:rPr>
          <w:bCs/>
          <w:b/>
        </w:rPr>
        <w:t xml:space="preserve">Capture 15% Market Share</w:t>
      </w:r>
      <w:r>
        <w:t xml:space="preserve"> </w:t>
      </w:r>
      <w:r>
        <w:t xml:space="preserve">among premium videography services in Seoul within 18 months.</w:t>
      </w:r>
    </w:p>
    <w:p>
      <w:pPr>
        <w:numPr>
          <w:ilvl w:val="0"/>
          <w:numId w:val="1002"/>
        </w:numPr>
        <w:pStyle w:val="Compact"/>
      </w:pPr>
      <w:r>
        <w:rPr>
          <w:bCs/>
          <w:b/>
        </w:rPr>
        <w:t xml:space="preserve">Secure 30+ Retainer Clients</w:t>
      </w:r>
      <w:r>
        <w:t xml:space="preserve"> </w:t>
      </w:r>
      <w:r>
        <w:t xml:space="preserve">from top K-beauty and entertainment brands by Year 2.</w:t>
      </w:r>
    </w:p>
    <w:p>
      <w:pPr>
        <w:numPr>
          <w:ilvl w:val="0"/>
          <w:numId w:val="1002"/>
        </w:numPr>
        <w:pStyle w:val="Compact"/>
      </w:pPr>
      <w:r>
        <w:rPr>
          <w:bCs/>
          <w:b/>
        </w:rPr>
        <w:t xml:space="preserve">Achieve 75% Brand Recall</w:t>
      </w:r>
      <w:r>
        <w:t xml:space="preserve"> </w:t>
      </w:r>
      <w:r>
        <w:t xml:space="preserve">among Seoul-based marketing managers through targeted digital campaigns (vs. industry average of 48%).</w:t>
      </w:r>
    </w:p>
    <w:bookmarkEnd w:id="23"/>
    <w:bookmarkStart w:id="27" w:name="core-marketing-strategies-for-seoul"/>
    <w:p>
      <w:pPr>
        <w:pStyle w:val="Heading2"/>
      </w:pPr>
      <w:r>
        <w:t xml:space="preserve">Core Marketing Strategies for Seoul</w:t>
      </w:r>
    </w:p>
    <w:bookmarkStart w:id="24" w:name="Xbb37a47a9c54d76908f646fcdf4547139f32496"/>
    <w:p>
      <w:pPr>
        <w:pStyle w:val="Heading3"/>
      </w:pPr>
      <w:r>
        <w:t xml:space="preserve">1. Hyper-Local Content Ecosystem (Seoul-Centric)</w:t>
      </w:r>
    </w:p>
    <w:p>
      <w:pPr>
        <w:pStyle w:val="FirstParagraph"/>
      </w:pPr>
      <w:r>
        <w:t xml:space="preserve">We'll deploy a "Seoul Stories" content series showcasing:</w:t>
      </w:r>
    </w:p>
    <w:p>
      <w:pPr>
        <w:numPr>
          <w:ilvl w:val="0"/>
          <w:numId w:val="1003"/>
        </w:numPr>
        <w:pStyle w:val="Compact"/>
      </w:pPr>
      <w:r>
        <w:t xml:space="preserve">Daily 60-second reels capturing Seoul's cultural moments (e.g., Gyeongbokgung at sunrise, Hongdae street art)</w:t>
      </w:r>
    </w:p>
    <w:p>
      <w:pPr>
        <w:numPr>
          <w:ilvl w:val="0"/>
          <w:numId w:val="1003"/>
        </w:numPr>
        <w:pStyle w:val="Compact"/>
      </w:pPr>
      <w:r>
        <w:t xml:space="preserve">Collaborations with Seoul-based influencers like @SeoulVibes for authentic location storytelling</w:t>
      </w:r>
    </w:p>
    <w:p>
      <w:pPr>
        <w:numPr>
          <w:ilvl w:val="0"/>
          <w:numId w:val="1003"/>
        </w:numPr>
        <w:pStyle w:val="Compact"/>
      </w:pPr>
      <w:r>
        <w:t xml:space="preserve">SEO-optimized blog posts about "Best Filming Locations in Seoul" targeting keywords like "Seoul videographer for brands"</w:t>
      </w:r>
    </w:p>
    <w:bookmarkEnd w:id="24"/>
    <w:bookmarkStart w:id="25" w:name="X221bdbbf3da38c1882fc5fe60e23b2521b5cffe"/>
    <w:p>
      <w:pPr>
        <w:pStyle w:val="Heading3"/>
      </w:pPr>
      <w:r>
        <w:t xml:space="preserve">2. B2B Partnership Strategy (South Korea Focus)</w:t>
      </w:r>
    </w:p>
    <w:p>
      <w:pPr>
        <w:pStyle w:val="FirstParagraph"/>
      </w:pPr>
      <w:r>
        <w:t xml:space="preserve">We'll forge exclusive partnerships with:</w:t>
      </w:r>
    </w:p>
    <w:p>
      <w:pPr>
        <w:numPr>
          <w:ilvl w:val="0"/>
          <w:numId w:val="1004"/>
        </w:numPr>
        <w:pStyle w:val="Compact"/>
      </w:pPr>
      <w:r>
        <w:rPr>
          <w:bCs/>
          <w:b/>
        </w:rPr>
        <w:t xml:space="preserve">Korea Creative Content Agency (KOCCA):</w:t>
      </w:r>
      <w:r>
        <w:t xml:space="preserve"> </w:t>
      </w:r>
      <w:r>
        <w:t xml:space="preserve">Become certified vendor for government-backed K-content projects</w:t>
      </w:r>
    </w:p>
    <w:p>
      <w:pPr>
        <w:numPr>
          <w:ilvl w:val="0"/>
          <w:numId w:val="1004"/>
        </w:numPr>
        <w:pStyle w:val="Compact"/>
      </w:pPr>
      <w:r>
        <w:rPr>
          <w:bCs/>
          <w:b/>
        </w:rPr>
        <w:t xml:space="preserve">Gangnam Creative Hubs:</w:t>
      </w:r>
      <w:r>
        <w:t xml:space="preserve"> </w:t>
      </w:r>
      <w:r>
        <w:t xml:space="preserve">Co-host "Video Production Masterclasses" at studios like Studio Dragon</w:t>
      </w:r>
    </w:p>
    <w:p>
      <w:pPr>
        <w:numPr>
          <w:ilvl w:val="0"/>
          <w:numId w:val="1004"/>
        </w:numPr>
        <w:pStyle w:val="Compact"/>
      </w:pPr>
      <w:r>
        <w:rPr>
          <w:bCs/>
          <w:b/>
        </w:rPr>
        <w:t xml:space="preserve">K-Culture Export Platforms:</w:t>
      </w:r>
      <w:r>
        <w:t xml:space="preserve"> </w:t>
      </w:r>
      <w:r>
        <w:t xml:space="preserve">Integrate with SEOUL Tourism Board's digital campaigns</w:t>
      </w:r>
    </w:p>
    <w:bookmarkEnd w:id="25"/>
    <w:bookmarkStart w:id="26" w:name="digital-campaigns-with-korean-nuance"/>
    <w:p>
      <w:pPr>
        <w:pStyle w:val="Heading3"/>
      </w:pPr>
      <w:r>
        <w:t xml:space="preserve">3. Digital Campaigns with Korean Nuance</w:t>
      </w:r>
    </w:p>
    <w:p>
      <w:pPr>
        <w:pStyle w:val="FirstParagraph"/>
      </w:pPr>
      <w:r>
        <w:t xml:space="preserve">All campaigns will incorporate Seoul-specific cultural elements:</w:t>
      </w:r>
    </w:p>
    <w:p>
      <w:pPr>
        <w:numPr>
          <w:ilvl w:val="0"/>
          <w:numId w:val="1005"/>
        </w:numPr>
        <w:pStyle w:val="Compact"/>
      </w:pPr>
      <w:r>
        <w:rPr>
          <w:iCs/>
          <w:i/>
        </w:rPr>
        <w:t xml:space="preserve">Potential Client Onboarding:</w:t>
      </w:r>
      <w:r>
        <w:t xml:space="preserve"> </w:t>
      </w:r>
      <w:r>
        <w:t xml:space="preserve">Send branded Hanbok-inspired welcome kits to Seoul offices (including digital portfolio on Samsung Galaxy Tab)</w:t>
      </w:r>
    </w:p>
    <w:p>
      <w:pPr>
        <w:numPr>
          <w:ilvl w:val="0"/>
          <w:numId w:val="1005"/>
        </w:numPr>
        <w:pStyle w:val="Compact"/>
      </w:pPr>
      <w:r>
        <w:rPr>
          <w:iCs/>
          <w:i/>
        </w:rPr>
        <w:t xml:space="preserve">Social Ads:</w:t>
      </w:r>
      <w:r>
        <w:t xml:space="preserve"> </w:t>
      </w:r>
      <w:r>
        <w:t xml:space="preserve">YouTube pre-roll ads featuring Seoul landmarks during K-pop broadcast hours (8-10 PM KST)</w:t>
      </w:r>
    </w:p>
    <w:p>
      <w:pPr>
        <w:numPr>
          <w:ilvl w:val="0"/>
          <w:numId w:val="1005"/>
        </w:numPr>
        <w:pStyle w:val="Compact"/>
      </w:pPr>
      <w:r>
        <w:rPr>
          <w:iCs/>
          <w:i/>
        </w:rPr>
        <w:t xml:space="preserve">Email Marketing:</w:t>
      </w:r>
      <w:r>
        <w:t xml:space="preserve"> </w:t>
      </w:r>
      <w:r>
        <w:t xml:space="preserve">Korean-language templates with "Seoul Seasonal Offers" (e.g., "Cherry Blossom Video Packages")</w:t>
      </w:r>
    </w:p>
    <w:bookmarkEnd w:id="26"/>
    <w:bookmarkEnd w:id="27"/>
    <w:bookmarkStart w:id="28" w:name="X92d47cfbdee86e3e729603368170d18a21bb39b"/>
    <w:p>
      <w:pPr>
        <w:pStyle w:val="Heading2"/>
      </w:pPr>
      <w:r>
        <w:t xml:space="preserve">Budget Allocation: Seoul-Specific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Seoul-Specific Rationale</w:t>
            </w:r>
          </w:p>
        </w:tc>
      </w:tr>
      <w:tr>
        <w:tc>
          <w:tcPr/>
          <w:p>
            <w:pPr>
              <w:pStyle w:val="Compact"/>
              <w:jc w:val="left"/>
            </w:pPr>
            <w:r>
              <w:t xml:space="preserve">Social Media Ads (KakaoTalk, Instagram)</w:t>
            </w:r>
          </w:p>
        </w:tc>
        <w:tc>
          <w:tcPr/>
          <w:p>
            <w:pPr>
              <w:pStyle w:val="Compact"/>
              <w:jc w:val="left"/>
            </w:pPr>
            <w:r>
              <w:t xml:space="preserve">35%</w:t>
            </w:r>
          </w:p>
        </w:tc>
        <w:tc>
          <w:tcPr/>
          <w:p>
            <w:pPr>
              <w:pStyle w:val="Compact"/>
              <w:jc w:val="left"/>
            </w:pPr>
            <w:r>
              <w:t xml:space="preserve">KakaoTalk dominates Seoul's social landscape; 82% of businesses use it for B2B communication</w:t>
            </w:r>
          </w:p>
        </w:tc>
      </w:tr>
      <w:tr>
        <w:tc>
          <w:tcPr/>
          <w:p>
            <w:pPr>
              <w:pStyle w:val="Compact"/>
              <w:jc w:val="left"/>
            </w:pPr>
            <w:r>
              <w:t xml:space="preserve">Local Influencer Collaborations</w:t>
            </w:r>
          </w:p>
        </w:tc>
        <w:tc>
          <w:tcPr/>
          <w:p>
            <w:pPr>
              <w:pStyle w:val="Compact"/>
              <w:jc w:val="left"/>
            </w:pPr>
            <w:r>
              <w:t xml:space="preserve">25%</w:t>
            </w:r>
          </w:p>
        </w:tc>
        <w:tc>
          <w:tcPr/>
          <w:p>
            <w:pPr>
              <w:pStyle w:val="Compact"/>
              <w:jc w:val="left"/>
            </w:pPr>
            <w:r>
              <w:t xml:space="preserve">Sponsored posts by Seoul-based creators drive 3x higher engagement than national campaigns</w:t>
            </w:r>
          </w:p>
        </w:tc>
      </w:tr>
      <w:tr>
        <w:tc>
          <w:tcPr/>
          <w:p>
            <w:pPr>
              <w:pStyle w:val="Compact"/>
              <w:jc w:val="left"/>
            </w:pPr>
            <w:r>
              <w:t xml:space="preserve">SEO/Content Localization</w:t>
            </w:r>
          </w:p>
        </w:tc>
        <w:tc>
          <w:tcPr/>
          <w:p>
            <w:pPr>
              <w:pStyle w:val="Compact"/>
              <w:jc w:val="left"/>
            </w:pPr>
            <w:r>
              <w:t xml:space="preserve">20%</w:t>
            </w:r>
          </w:p>
        </w:tc>
        <w:tc>
          <w:tcPr/>
          <w:p>
            <w:pPr>
              <w:pStyle w:val="Compact"/>
              <w:jc w:val="left"/>
            </w:pPr>
            <w:r>
              <w:t xml:space="preserve">Optimizing for Korean-language keywords like "서울 영상 제작" (Seoul video production)</w:t>
            </w:r>
          </w:p>
        </w:tc>
      </w:tr>
      <w:tr>
        <w:tc>
          <w:tcPr/>
          <w:p>
            <w:pPr>
              <w:pStyle w:val="Compact"/>
              <w:jc w:val="left"/>
            </w:pPr>
            <w:r>
              <w:t xml:space="preserve">Industry Event Sponsorships (Seoul)</w:t>
            </w:r>
          </w:p>
        </w:tc>
        <w:tc>
          <w:tcPr/>
          <w:p>
            <w:pPr>
              <w:pStyle w:val="Compact"/>
              <w:jc w:val="left"/>
            </w:pPr>
            <w:r>
              <w:t xml:space="preserve">15%</w:t>
            </w:r>
          </w:p>
        </w:tc>
        <w:tc>
          <w:tcPr/>
          <w:p>
            <w:pPr>
              <w:pStyle w:val="Compact"/>
              <w:jc w:val="left"/>
            </w:pPr>
            <w:r>
              <w:t xml:space="preserve">Sponsoring events at COEX or Samsung Digital Planetarium for direct Seoul client access</w:t>
            </w:r>
          </w:p>
        </w:tc>
      </w:tr>
    </w:tbl>
    <w:bookmarkEnd w:id="28"/>
    <w:bookmarkStart w:id="29" w:name="X2ca0ca94d5ee6dbc6bd62d1b98b1f2cd8395099"/>
    <w:p>
      <w:pPr>
        <w:pStyle w:val="Heading2"/>
      </w:pPr>
      <w:r>
        <w:t xml:space="preserve">Implementation Timeline: Seoul Marketing Phases</w:t>
      </w:r>
    </w:p>
    <w:p>
      <w:pPr>
        <w:numPr>
          <w:ilvl w:val="0"/>
          <w:numId w:val="1006"/>
        </w:numPr>
        <w:pStyle w:val="Compact"/>
      </w:pPr>
      <w:r>
        <w:rPr>
          <w:bCs/>
          <w:b/>
        </w:rPr>
        <w:t xml:space="preserve">Months 1-3:</w:t>
      </w:r>
      <w:r>
        <w:t xml:space="preserve"> </w:t>
      </w:r>
      <w:r>
        <w:t xml:space="preserve">Localize website with Korean language toggle; secure 5 pilot partnerships with Gangnam startups</w:t>
      </w:r>
    </w:p>
    <w:p>
      <w:pPr>
        <w:numPr>
          <w:ilvl w:val="0"/>
          <w:numId w:val="1006"/>
        </w:numPr>
        <w:pStyle w:val="Compact"/>
      </w:pPr>
      <w:r>
        <w:rPr>
          <w:bCs/>
          <w:b/>
        </w:rPr>
        <w:t xml:space="preserve">Months 4-6:</w:t>
      </w:r>
      <w:r>
        <w:t xml:space="preserve"> </w:t>
      </w:r>
      <w:r>
        <w:t xml:space="preserve">Launch "Seoul Stories" series on Instagram; sponsor Korea Content Festival in Seoul</w:t>
      </w:r>
    </w:p>
    <w:p>
      <w:pPr>
        <w:numPr>
          <w:ilvl w:val="0"/>
          <w:numId w:val="1006"/>
        </w:numPr>
        <w:pStyle w:val="Compact"/>
      </w:pPr>
      <w:r>
        <w:rPr>
          <w:bCs/>
          <w:b/>
        </w:rPr>
        <w:t xml:space="preserve">Months 7-9:</w:t>
      </w:r>
      <w:r>
        <w:t xml:space="preserve"> </w:t>
      </w:r>
      <w:r>
        <w:t xml:space="preserve">Implement influencer co-branded content (e.g., @SeoulFoodie x Videographer)</w:t>
      </w:r>
    </w:p>
    <w:p>
      <w:pPr>
        <w:numPr>
          <w:ilvl w:val="0"/>
          <w:numId w:val="1006"/>
        </w:numPr>
        <w:pStyle w:val="Compact"/>
      </w:pPr>
      <w:r>
        <w:rPr>
          <w:bCs/>
          <w:b/>
        </w:rPr>
        <w:t xml:space="preserve">Months 10-12:</w:t>
      </w:r>
      <w:r>
        <w:t xml:space="preserve"> </w:t>
      </w:r>
      <w:r>
        <w:t xml:space="preserve">Introduce corporate retainer packages targeting Seoul headquarters of Fortune 500 companies</w:t>
      </w:r>
    </w:p>
    <w:bookmarkEnd w:id="29"/>
    <w:bookmarkStart w:id="30" w:name="Xe0500d57b5eb5d3d890427aa733c5bcede82635"/>
    <w:p>
      <w:pPr>
        <w:pStyle w:val="Heading2"/>
      </w:pPr>
      <w:r>
        <w:t xml:space="preserve">Success Metrics for South Korea Seoul Context</w:t>
      </w:r>
    </w:p>
    <w:p>
      <w:pPr>
        <w:pStyle w:val="FirstParagraph"/>
      </w:pPr>
      <w:r>
        <w:t xml:space="preserve">We'll measure success using Seoul-specific KPIs:</w:t>
      </w:r>
    </w:p>
    <w:p>
      <w:pPr>
        <w:numPr>
          <w:ilvl w:val="0"/>
          <w:numId w:val="1007"/>
        </w:numPr>
        <w:pStyle w:val="Compact"/>
      </w:pPr>
      <w:r>
        <w:rPr>
          <w:bCs/>
          <w:b/>
        </w:rPr>
        <w:t xml:space="preserve">Local Market Penetration:</w:t>
      </w:r>
      <w:r>
        <w:t xml:space="preserve"> </w:t>
      </w:r>
      <w:r>
        <w:t xml:space="preserve">% of clients from Seoul-based businesses (Target: 70% by Year 1)</w:t>
      </w:r>
    </w:p>
    <w:p>
      <w:pPr>
        <w:numPr>
          <w:ilvl w:val="0"/>
          <w:numId w:val="1007"/>
        </w:numPr>
        <w:pStyle w:val="Compact"/>
      </w:pPr>
      <w:r>
        <w:rPr>
          <w:bCs/>
          <w:b/>
        </w:rPr>
        <w:t xml:space="preserve">Cultural Resonance Score:</w:t>
      </w:r>
      <w:r>
        <w:t xml:space="preserve"> </w:t>
      </w:r>
      <w:r>
        <w:t xml:space="preserve">Social sentiment analysis of Seoul audience engagement (Target: 85% positive mentions)</w:t>
      </w:r>
    </w:p>
    <w:p>
      <w:pPr>
        <w:numPr>
          <w:ilvl w:val="0"/>
          <w:numId w:val="1007"/>
        </w:numPr>
        <w:pStyle w:val="Compact"/>
      </w:pPr>
      <w:r>
        <w:rPr>
          <w:bCs/>
          <w:b/>
        </w:rPr>
        <w:t xml:space="preserve">Industry Recognition:</w:t>
      </w:r>
      <w:r>
        <w:t xml:space="preserve"> </w:t>
      </w:r>
      <w:r>
        <w:t xml:space="preserve">Number of partnerships with Seoul Creative Content Agency projects (Target: 3 major contracts by Q4 Year 1)</w:t>
      </w:r>
    </w:p>
    <w:bookmarkEnd w:id="30"/>
    <w:bookmarkStart w:id="31" w:name="X0aa293d998608227b3e2199143c19cf400a4f50"/>
    <w:p>
      <w:pPr>
        <w:pStyle w:val="Heading2"/>
      </w:pPr>
      <w:r>
        <w:t xml:space="preserve">Conclusion: Why This Marketing Plan Works for Seoul</w:t>
      </w:r>
    </w:p>
    <w:p>
      <w:pPr>
        <w:pStyle w:val="FirstParagraph"/>
      </w:pPr>
      <w:r>
        <w:t xml:space="preserve">This marketing plan strategically positions our videography service as the cultural insider in South Korea Seoul, moving beyond generic approaches to leverage Seoul's unique identity. By embedding ourselves into the city's creative ecosystem through hyper-local content, culturally intelligent partnerships, and digital tactics tailored for Korean platforms, we'll establish an unmatchable presence. In a market where authenticity determines brand perception (especially for global brands targeting Korean audiences), our Seoul-centric</w:t>
      </w:r>
      <w:r>
        <w:t xml:space="preserve"> </w:t>
      </w:r>
      <w:r>
        <w:rPr>
          <w:iCs/>
          <w:i/>
        </w:rPr>
        <w:t xml:space="preserve">Videographer</w:t>
      </w:r>
      <w:r>
        <w:t xml:space="preserve"> </w:t>
      </w:r>
      <w:r>
        <w:t xml:space="preserve">service becomes not just a vendor—but a strategic partner in capturing the city's essence. This is how premium videography services achieve sustainable growth in South Korea's most dynamic creative market.</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in Seoul, South Korea</dc:title>
  <dc:creator/>
  <dc:language>en</dc:language>
  <cp:keywords/>
  <dcterms:created xsi:type="dcterms:W3CDTF">2026-07-23T19:20:11Z</dcterms:created>
  <dcterms:modified xsi:type="dcterms:W3CDTF">2026-07-23T19:20:11Z</dcterms:modified>
</cp:coreProperties>
</file>

<file path=docProps/custom.xml><?xml version="1.0" encoding="utf-8"?>
<Properties xmlns="http://schemas.openxmlformats.org/officeDocument/2006/custom-properties" xmlns:vt="http://schemas.openxmlformats.org/officeDocument/2006/docPropsVTypes"/>
</file>