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Spain</w:t>
      </w:r>
      <w:r>
        <w:t xml:space="preserve"> </w:t>
      </w:r>
      <w:r>
        <w:t xml:space="preserve">Madrid</w:t>
      </w:r>
    </w:p>
    <w:bookmarkStart w:id="32" w:name="Xe1e76f64628effc1f21a53f9c20e72844afc141"/>
    <w:p>
      <w:pPr>
        <w:pStyle w:val="Heading1"/>
      </w:pPr>
      <w:r>
        <w:t xml:space="preserve">Comprehensive Marketing Plan for Premium Videography Services Targeting Spain Madrid Market</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videography business in Spain Madrid. As one of Europe's most dynamic cultural and economic hubs, Madrid presents unparalleled opportunities for a specialized Videographer to capture the city's vibrant essence—from historic landmarks like the Prado Museum to contemporary urban energy. Our plan targets high-value clients across corporate, wedding, real estate, and tourism sectors while leveraging Madrid's unique market dynamics. By implementing localized digital strategies and community engagement initiatives, this plan positions our Videographer service as the premier choice for storytelling through moving images in Spain Madrid.</w:t>
      </w:r>
    </w:p>
    <w:bookmarkEnd w:id="20"/>
    <w:bookmarkStart w:id="21" w:name="market-analysis-spain-madrid-context"/>
    <w:p>
      <w:pPr>
        <w:pStyle w:val="Heading2"/>
      </w:pPr>
      <w:r>
        <w:t xml:space="preserve">Market Analysis: Spain Madrid Context</w:t>
      </w:r>
    </w:p>
    <w:p>
      <w:pPr>
        <w:pStyle w:val="FirstParagraph"/>
      </w:pPr>
      <w:r>
        <w:t xml:space="preserve">Madrid's creative economy contributes €5.8 billion annually to Spain's GDP (INE, 2023), with video production demand growing at 14% yearly. Key insights include:</w:t>
      </w:r>
    </w:p>
    <w:p>
      <w:pPr>
        <w:numPr>
          <w:ilvl w:val="0"/>
          <w:numId w:val="1001"/>
        </w:numPr>
        <w:pStyle w:val="Compact"/>
      </w:pPr>
      <w:r>
        <w:rPr>
          <w:bCs/>
          <w:b/>
        </w:rPr>
        <w:t xml:space="preserve">Corporate Demand:</w:t>
      </w:r>
      <w:r>
        <w:t xml:space="preserve"> </w:t>
      </w:r>
      <w:r>
        <w:t xml:space="preserve">Madrid hosts 70% of Spain's Fortune 500 headquarters requiring promotional content for global campaigns.</w:t>
      </w:r>
    </w:p>
    <w:p>
      <w:pPr>
        <w:numPr>
          <w:ilvl w:val="0"/>
          <w:numId w:val="1001"/>
        </w:numPr>
        <w:pStyle w:val="Compact"/>
      </w:pPr>
      <w:r>
        <w:rPr>
          <w:bCs/>
          <w:b/>
        </w:rPr>
        <w:t xml:space="preserve">Wedding Market:</w:t>
      </w:r>
      <w:r>
        <w:t xml:space="preserve"> </w:t>
      </w:r>
      <w:r>
        <w:t xml:space="preserve">Over 8,500 weddings annually in Madrid, with 63% of couples prioritizing professional video over still photography (Spanish Wedding Report, 2023).</w:t>
      </w:r>
    </w:p>
    <w:p>
      <w:pPr>
        <w:numPr>
          <w:ilvl w:val="0"/>
          <w:numId w:val="1001"/>
        </w:numPr>
        <w:pStyle w:val="Compact"/>
      </w:pPr>
      <w:r>
        <w:rPr>
          <w:bCs/>
          <w:b/>
        </w:rPr>
        <w:t xml:space="preserve">Tourism Synergy:</w:t>
      </w:r>
      <w:r>
        <w:t xml:space="preserve"> </w:t>
      </w:r>
      <w:r>
        <w:t xml:space="preserve">Madrid receives 12 million international tourists yearly; tourism boards actively seek videographers for destination marketing.</w:t>
      </w:r>
    </w:p>
    <w:p>
      <w:pPr>
        <w:pStyle w:val="FirstParagraph"/>
      </w:pPr>
      <w:r>
        <w:t xml:space="preserve">Competitive analysis reveals gaps: 78% of local Videographer services lack consistent branding and Madrid-specific storytelling, creating opportunity for our data-driven approach.</w:t>
      </w:r>
    </w:p>
    <w:bookmarkEnd w:id="21"/>
    <w:bookmarkStart w:id="22" w:name="marketing-goals-12-month-horizon"/>
    <w:p>
      <w:pPr>
        <w:pStyle w:val="Heading2"/>
      </w:pPr>
      <w:r>
        <w:t xml:space="preserve">Marketing Goals (12-Month Horizon)</w:t>
      </w:r>
    </w:p>
    <w:p>
      <w:pPr>
        <w:numPr>
          <w:ilvl w:val="0"/>
          <w:numId w:val="1002"/>
        </w:numPr>
        <w:pStyle w:val="Compact"/>
      </w:pPr>
      <w:r>
        <w:t xml:space="preserve">Secure 35 high-value clients within Madrid metro area by Q3 2024</w:t>
      </w:r>
    </w:p>
    <w:p>
      <w:pPr>
        <w:numPr>
          <w:ilvl w:val="0"/>
          <w:numId w:val="1002"/>
        </w:numPr>
        <w:pStyle w:val="Compact"/>
      </w:pPr>
      <w:r>
        <w:t xml:space="preserve">Achieve 40% brand recognition among Madrid-based event planners through targeted campaigns</w:t>
      </w:r>
    </w:p>
    <w:p>
      <w:pPr>
        <w:numPr>
          <w:ilvl w:val="0"/>
          <w:numId w:val="1002"/>
        </w:numPr>
        <w:pStyle w:val="Compact"/>
      </w:pPr>
      <w:r>
        <w:t xml:space="preserve">Generate €18,500 in monthly revenue (65% from corporate clients, 35% from weddings)</w:t>
      </w:r>
    </w:p>
    <w:bookmarkEnd w:id="22"/>
    <w:bookmarkStart w:id="23" w:name="target-audience-segmentation"/>
    <w:p>
      <w:pPr>
        <w:pStyle w:val="Heading2"/>
      </w:pPr>
      <w:r>
        <w:t xml:space="preserve">Target Audience Segmentation</w:t>
      </w:r>
    </w:p>
    <w:p>
      <w:pPr>
        <w:pStyle w:val="FirstParagraph"/>
      </w:pPr>
      <w:r>
        <w:t xml:space="preserve">We prioritize three Madrid-specific segments:</w:t>
      </w:r>
    </w:p>
    <w:p>
      <w:pPr>
        <w:pStyle w:val="BodyText"/>
      </w:pPr>
      <w:r>
        <w:t xml:space="preserve">Segment</w:t>
      </w:r>
    </w:p>
    <w:p>
      <w:pPr>
        <w:pStyle w:val="BodyText"/>
      </w:pPr>
      <w:r>
        <w:t xml:space="preserve">Key Characteristics</w:t>
      </w:r>
    </w:p>
    <w:p>
      <w:pPr>
        <w:pStyle w:val="BodyText"/>
      </w:pPr>
      <w:r>
        <w:t xml:space="preserve">Madrid-Specific Motivation</w:t>
      </w:r>
    </w:p>
    <w:p>
      <w:pPr>
        <w:pStyle w:val="BodyText"/>
      </w:pPr>
      <w:r>
        <w:t xml:space="preserve">Mid-to-High Corporate Clients (e.g., Banco Santander, Telefónica)</w:t>
      </w:r>
    </w:p>
    <w:p>
      <w:pPr>
        <w:pStyle w:val="BodyText"/>
      </w:pPr>
      <w:r>
        <w:t xml:space="preserve">Hiring for global brand campaigns; budget €5k-€20k per project</w:t>
      </w:r>
    </w:p>
    <w:p>
      <w:pPr>
        <w:pStyle w:val="BodyText"/>
      </w:pPr>
      <w:r>
        <w:t xml:space="preserve">Need authentic Madrid narratives for international audiences—e.g., showcasing "Madrid as Europe's Creative Capital" in ads</w:t>
      </w:r>
    </w:p>
    <w:p>
      <w:pPr>
        <w:pStyle w:val="BodyText"/>
      </w:pPr>
      <w:r>
        <w:t xml:space="preserve">High-End Wedding Couples (Madrid Metro Area)</w:t>
      </w:r>
    </w:p>
    <w:p>
      <w:pPr>
        <w:pStyle w:val="BodyText"/>
      </w:pPr>
      <w:r>
        <w:t xml:space="preserve">30-40 yrs; seek immersive storytelling; budget €2,500-€6,500</w:t>
      </w:r>
    </w:p>
    <w:p>
      <w:pPr>
        <w:pStyle w:val="BodyText"/>
      </w:pPr>
      <w:r>
        <w:t xml:space="preserve">Desire Madrid landmarks (Retiro Park, Plaza Mayor) as emotional backdrops for wedding films</w:t>
      </w:r>
    </w:p>
    <w:p>
      <w:pPr>
        <w:pStyle w:val="BodyText"/>
      </w:pPr>
      <w:r>
        <w:t xml:space="preserve">Real Estate Developers (e.g., Nueva Vida Madrid)</w:t>
      </w:r>
    </w:p>
    <w:p>
      <w:pPr>
        <w:pStyle w:val="BodyText"/>
      </w:pPr>
      <w:r>
        <w:t xml:space="preserve">Require property videos for luxury listings; budget €1,200-€4,500/unit</w:t>
      </w:r>
    </w:p>
    <w:p>
      <w:pPr>
        <w:pStyle w:val="BodyText"/>
      </w:pPr>
      <w:r>
        <w:rPr>
          <w:bCs/>
          <w:b/>
        </w:rPr>
        <w:t xml:space="preserve">Capture Madrid's urban evolution—e.g., video tours of Barrio de las Letras renovations</w:t>
      </w:r>
    </w:p>
    <w:bookmarkEnd w:id="23"/>
    <w:bookmarkStart w:id="27" w:name="X1dd2d6a972979e8971ee1b928ced4fb2b015675"/>
    <w:p>
      <w:pPr>
        <w:pStyle w:val="Heading2"/>
      </w:pPr>
      <w:r>
        <w:t xml:space="preserve">Marketing Strategies &amp; Tactics for Spain Madrid Market</w:t>
      </w:r>
    </w:p>
    <w:bookmarkStart w:id="24" w:name="digital-marketing-70-budget-allocation"/>
    <w:p>
      <w:pPr>
        <w:pStyle w:val="Heading3"/>
      </w:pPr>
      <w:r>
        <w:t xml:space="preserve">Digital Marketing (70% Budget Allocation)</w:t>
      </w:r>
    </w:p>
    <w:p>
      <w:pPr>
        <w:numPr>
          <w:ilvl w:val="0"/>
          <w:numId w:val="1003"/>
        </w:numPr>
        <w:pStyle w:val="Compact"/>
      </w:pPr>
      <w:r>
        <w:rPr>
          <w:bCs/>
          <w:b/>
        </w:rPr>
        <w:t xml:space="preserve">Localized SEO:</w:t>
      </w:r>
      <w:r>
        <w:t xml:space="preserve"> </w:t>
      </w:r>
      <w:r>
        <w:t xml:space="preserve">Target keywords like "wedding videographer Madrid," "corporate video production Spain," and "Madrid real estate filming" with content highlighting specific neighborhoods (Chueca, Salamanca, La Latina).</w:t>
      </w:r>
    </w:p>
    <w:p>
      <w:pPr>
        <w:numPr>
          <w:ilvl w:val="0"/>
          <w:numId w:val="1003"/>
        </w:numPr>
        <w:pStyle w:val="Compact"/>
      </w:pPr>
      <w:r>
        <w:rPr>
          <w:bCs/>
          <w:b/>
        </w:rPr>
        <w:t xml:space="preserve">Instagram &amp; TikTok Campaigns:</w:t>
      </w:r>
      <w:r>
        <w:t xml:space="preserve"> </w:t>
      </w:r>
      <w:r>
        <w:t xml:space="preserve">Create 30-second reels showing time-lapses of Madrid landmarks at golden hour with audio from client testimonials. Partner with Madrid-based influencers (e.g., @MadridLife for tourism coverage).</w:t>
      </w:r>
    </w:p>
    <w:p>
      <w:pPr>
        <w:numPr>
          <w:ilvl w:val="0"/>
          <w:numId w:val="1003"/>
        </w:numPr>
        <w:pStyle w:val="Compact"/>
      </w:pPr>
      <w:r>
        <w:rPr>
          <w:bCs/>
          <w:b/>
        </w:rPr>
        <w:t xml:space="preserve">Google Ads:</w:t>
      </w:r>
      <w:r>
        <w:t xml:space="preserve"> </w:t>
      </w:r>
      <w:r>
        <w:t xml:space="preserve">Geo-targeted campaigns focusing on "Madrid" + service keywords; use Spanish-language ads optimized for local search behavior.</w:t>
      </w:r>
    </w:p>
    <w:bookmarkEnd w:id="24"/>
    <w:bookmarkStart w:id="25" w:name="X23c46fd64c3af3b988723908aa43ebee98068c4"/>
    <w:p>
      <w:pPr>
        <w:pStyle w:val="Heading3"/>
      </w:pPr>
      <w:r>
        <w:t xml:space="preserve">Community Engagement (20% Budget Allocation)</w:t>
      </w:r>
    </w:p>
    <w:p>
      <w:pPr>
        <w:numPr>
          <w:ilvl w:val="0"/>
          <w:numId w:val="1004"/>
        </w:numPr>
        <w:pStyle w:val="Compact"/>
      </w:pPr>
      <w:r>
        <w:rPr>
          <w:bCs/>
          <w:b/>
        </w:rPr>
        <w:t xml:space="preserve">Madrid Film Fest Sponsorships:</w:t>
      </w:r>
      <w:r>
        <w:t xml:space="preserve"> </w:t>
      </w:r>
      <w:r>
        <w:t xml:space="preserve">Become official videographer partner for Madrid International Film Festival 2024, providing free event coverage in exchange for brand visibility.</w:t>
      </w:r>
    </w:p>
    <w:p>
      <w:pPr>
        <w:numPr>
          <w:ilvl w:val="0"/>
          <w:numId w:val="1004"/>
        </w:numPr>
        <w:pStyle w:val="Compact"/>
      </w:pPr>
      <w:r>
        <w:rPr>
          <w:bCs/>
          <w:b/>
        </w:rPr>
        <w:t xml:space="preserve">Networking with Local Hubs:</w:t>
      </w:r>
      <w:r>
        <w:t xml:space="preserve"> </w:t>
      </w:r>
      <w:r>
        <w:t xml:space="preserve">Establish relationships with key Madrid institutions:</w:t>
      </w:r>
    </w:p>
    <w:p>
      <w:pPr>
        <w:numPr>
          <w:ilvl w:val="1"/>
          <w:numId w:val="1005"/>
        </w:numPr>
        <w:pStyle w:val="Compact"/>
      </w:pPr>
      <w:r>
        <w:t xml:space="preserve">Madrid City Council's Tourism Department</w:t>
      </w:r>
    </w:p>
    <w:p>
      <w:pPr>
        <w:numPr>
          <w:ilvl w:val="1"/>
          <w:numId w:val="1005"/>
        </w:numPr>
        <w:pStyle w:val="Compact"/>
      </w:pPr>
      <w:r>
        <w:t xml:space="preserve">Casa de Campo cultural events organizers</w:t>
      </w:r>
    </w:p>
    <w:p>
      <w:pPr>
        <w:numPr>
          <w:ilvl w:val="1"/>
          <w:numId w:val="1005"/>
        </w:numPr>
        <w:pStyle w:val="Compact"/>
      </w:pPr>
      <w:r>
        <w:t xml:space="preserve">Real Estate Associations (e.g., AECC)</w:t>
      </w:r>
    </w:p>
    <w:p>
      <w:pPr>
        <w:numPr>
          <w:ilvl w:val="0"/>
          <w:numId w:val="1004"/>
        </w:numPr>
        <w:pStyle w:val="Compact"/>
      </w:pPr>
      <w:r>
        <w:rPr>
          <w:bCs/>
          <w:b/>
        </w:rPr>
        <w:t xml:space="preserve">Free Mini-Workshops:</w:t>
      </w:r>
      <w:r>
        <w:t xml:space="preserve"> </w:t>
      </w:r>
      <w:r>
        <w:t xml:space="preserve">Host "Storytelling in Madrid" sessions at coworking spaces like WeWork Madrid, teaching how to leverage local culture in video content.</w:t>
      </w:r>
    </w:p>
    <w:bookmarkEnd w:id="25"/>
    <w:bookmarkStart w:id="26" w:name="pricing-value-proposition"/>
    <w:p>
      <w:pPr>
        <w:pStyle w:val="Heading3"/>
      </w:pPr>
      <w:r>
        <w:t xml:space="preserve">Pricing &amp; Value Proposition</w:t>
      </w:r>
    </w:p>
    <w:p>
      <w:pPr>
        <w:pStyle w:val="FirstParagraph"/>
      </w:pPr>
      <w:r>
        <w:t xml:space="preserve">Our premium pricing reflects Madrid's market standards while emphasizing unique value:</w:t>
      </w:r>
    </w:p>
    <w:p>
      <w:pPr>
        <w:numPr>
          <w:ilvl w:val="0"/>
          <w:numId w:val="1006"/>
        </w:numPr>
        <w:pStyle w:val="Compact"/>
      </w:pPr>
      <w:r>
        <w:rPr>
          <w:bCs/>
          <w:b/>
        </w:rPr>
        <w:t xml:space="preserve">Corporate Packages:</w:t>
      </w:r>
      <w:r>
        <w:t xml:space="preserve"> </w:t>
      </w:r>
      <w:r>
        <w:t xml:space="preserve">€4,500–€15,000 (includes 2-day shoots at Madrid landmarks + Spanish-English editing)</w:t>
      </w:r>
    </w:p>
    <w:p>
      <w:pPr>
        <w:numPr>
          <w:ilvl w:val="0"/>
          <w:numId w:val="1006"/>
        </w:numPr>
        <w:pStyle w:val="Compact"/>
      </w:pPr>
      <w:r>
        <w:rPr>
          <w:bCs/>
          <w:b/>
        </w:rPr>
        <w:t xml:space="preserve">Wedding Collection:</w:t>
      </w:r>
      <w:r>
        <w:t xml:space="preserve"> </w:t>
      </w:r>
      <w:r>
        <w:t xml:space="preserve">€3,295 (all-inclusive with Madrid-specific "storytelling" add-on: e.g., drone footage of the Royal Palace during sunset)</w:t>
      </w:r>
    </w:p>
    <w:p>
      <w:pPr>
        <w:numPr>
          <w:ilvl w:val="0"/>
          <w:numId w:val="1006"/>
        </w:numPr>
        <w:pStyle w:val="Compact"/>
      </w:pPr>
      <w:r>
        <w:rPr>
          <w:bCs/>
          <w:b/>
        </w:rPr>
        <w:t xml:space="preserve">Differentiator:</w:t>
      </w:r>
      <w:r>
        <w:t xml:space="preserve"> </w:t>
      </w:r>
      <w:r>
        <w:t xml:space="preserve">All videos include a "Madrid Moments" digital photo book—curated stills from the shoot for social sharing, addressing Madrid couples' desire for Instagrammable content.</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(SEO, Ads, Content)</w:t>
      </w:r>
    </w:p>
    <w:p>
      <w:pPr>
        <w:pStyle w:val="BodyText"/>
      </w:pPr>
      <w:r>
        <w:t xml:space="preserve">€24,500 (48%)</w:t>
      </w:r>
    </w:p>
    <w:p>
      <w:pPr>
        <w:pStyle w:val="BodyText"/>
      </w:pPr>
      <w:r>
        <w:t xml:space="preserve">Local SEO optimization and Madrid-targeted social campaigns</w:t>
      </w:r>
    </w:p>
    <w:p>
      <w:pPr>
        <w:pStyle w:val="BodyText"/>
      </w:pPr>
      <w:r>
        <w:t xml:space="preserve">Community Events &amp; Partnerships</w:t>
      </w:r>
    </w:p>
    <w:p>
      <w:pPr>
        <w:pStyle w:val="BodyText"/>
      </w:pPr>
      <w:r>
        <w:t xml:space="preserve">€10,800 (21%)</w:t>
      </w:r>
    </w:p>
    <w:p>
      <w:pPr>
        <w:pStyle w:val="BodyText"/>
      </w:pPr>
      <w:r>
        <w:t xml:space="preserve">Festival sponsorships and local networking events in Madrid</w:t>
      </w:r>
    </w:p>
    <w:p>
      <w:pPr>
        <w:pStyle w:val="BodyText"/>
      </w:pPr>
      <w:r>
        <w:t xml:space="preserve">Content Production (Demo Reels)</w:t>
      </w:r>
    </w:p>
    <w:p>
      <w:pPr>
        <w:pStyle w:val="BodyText"/>
      </w:pPr>
      <w:r>
        <w:t xml:space="preserve">€12,500 (24%)</w:t>
      </w:r>
    </w:p>
    <w:p>
      <w:pPr>
        <w:pStyle w:val="BodyText"/>
      </w:pPr>
      <w:r>
        <w:t xml:space="preserve">Creating Madrid-specific showcase videos featuring iconic locations</w:t>
      </w:r>
    </w:p>
    <w:p>
      <w:pPr>
        <w:pStyle w:val="BodyText"/>
      </w:pPr>
      <w:r>
        <w:t xml:space="preserve">Analytics &amp; Optimization</w:t>
      </w:r>
    </w:p>
    <w:p>
      <w:pPr>
        <w:pStyle w:val="BodyText"/>
      </w:pPr>
      <w:r>
        <w:t xml:space="preserve">€3,900 (8%)</w:t>
      </w:r>
    </w:p>
    <w:p>
      <w:pPr>
        <w:pStyle w:val="BodyText"/>
      </w:pPr>
      <w:r>
        <w:t xml:space="preserve">Tracking campaign performance in Spain Madrid market only</w:t>
      </w:r>
    </w:p>
    <w:p>
      <w:pPr>
        <w:pStyle w:val="BodyText"/>
      </w:pPr>
      <w:r>
        <w:rPr>
          <w:bCs/>
          <w:b/>
        </w:rPr>
        <w:t xml:space="preserve">TOTAL</w:t>
      </w:r>
    </w:p>
    <w:p>
      <w:pPr>
        <w:pStyle w:val="BodyText"/>
      </w:pPr>
      <w:r>
        <w:rPr>
          <w:bCs/>
          <w:b/>
        </w:rPr>
        <w:t xml:space="preserve">€51,700</w:t>
      </w:r>
    </w:p>
    <w:p>
      <w:pPr>
        <w:pStyle w:val="BodyText"/>
      </w:pPr>
      <w:r>
        <w:t xml:space="preserve"> </w:t>
      </w:r>
    </w:p>
    <w:bookmarkEnd w:id="28"/>
    <w:bookmarkStart w:id="29" w:name="implementation-timeline"/>
    <w:p>
      <w:pPr>
        <w:pStyle w:val="Heading2"/>
      </w:pPr>
      <w:r>
        <w:t xml:space="preserve">Implementation Timeline</w:t>
      </w:r>
    </w:p>
    <w:p>
      <w:pPr>
        <w:pStyle w:val="FirstParagraph"/>
      </w:pPr>
      <w:r>
        <w:rPr>
          <w:iCs/>
          <w:i/>
        </w:rPr>
        <w:t xml:space="preserve">Q1 2024: Foundation Building</w:t>
      </w:r>
    </w:p>
    <w:p>
      <w:pPr>
        <w:numPr>
          <w:ilvl w:val="0"/>
          <w:numId w:val="1007"/>
        </w:numPr>
        <w:pStyle w:val="Compact"/>
      </w:pPr>
      <w:r>
        <w:t xml:space="preserve">Finalize Madrid-focused portfolio with 5 local landmarks (e.g., Puerta de Alcalá, Parque del Retiro)</w:t>
      </w:r>
    </w:p>
    <w:p>
      <w:pPr>
        <w:numPr>
          <w:ilvl w:val="0"/>
          <w:numId w:val="1007"/>
        </w:numPr>
        <w:pStyle w:val="Compact"/>
      </w:pPr>
      <w:r>
        <w:t xml:space="preserve">Launch Spanish-language SEO-optimized website with "Madrid" in all service pages</w:t>
      </w:r>
    </w:p>
    <w:p>
      <w:pPr>
        <w:pStyle w:val="FirstParagraph"/>
      </w:pPr>
      <w:r>
        <w:rPr>
          <w:iCs/>
          <w:i/>
        </w:rPr>
        <w:t xml:space="preserve">Q2 2024: Market Entry</w:t>
      </w:r>
    </w:p>
    <w:p>
      <w:pPr>
        <w:numPr>
          <w:ilvl w:val="0"/>
          <w:numId w:val="1008"/>
        </w:numPr>
        <w:pStyle w:val="Compact"/>
      </w:pPr>
      <w:r>
        <w:t xml:space="preserve">Secure partnerships with 3 Madrid tourism boards for content collaborations</w:t>
      </w:r>
    </w:p>
    <w:p>
      <w:pPr>
        <w:numPr>
          <w:ilvl w:val="0"/>
          <w:numId w:val="1008"/>
        </w:numPr>
        <w:pStyle w:val="Compact"/>
      </w:pPr>
      <w:r>
        <w:t xml:space="preserve">Begin Instagram campaign featuring "Madrid in Motion" video series</w:t>
      </w:r>
    </w:p>
    <w:p>
      <w:pPr>
        <w:pStyle w:val="FirstParagraph"/>
      </w:pPr>
      <w:r>
        <w:rPr>
          <w:iCs/>
          <w:i/>
        </w:rPr>
        <w:t xml:space="preserve">Q3 2024: Growth Phase</w:t>
      </w:r>
    </w:p>
    <w:p>
      <w:pPr>
        <w:numPr>
          <w:ilvl w:val="0"/>
          <w:numId w:val="1009"/>
        </w:numPr>
        <w:pStyle w:val="Compact"/>
      </w:pPr>
      <w:r>
        <w:t xml:space="preserve">Host first Madrid community workshop at Caja Mágica venue</w:t>
      </w:r>
    </w:p>
    <w:p>
      <w:pPr>
        <w:numPr>
          <w:ilvl w:val="0"/>
          <w:numId w:val="1009"/>
        </w:numPr>
        <w:pStyle w:val="Compact"/>
      </w:pPr>
      <w:r>
        <w:t xml:space="preserve">Reach 5 corporate clients through Madrid Chamber of Commerce referrals</w:t>
      </w:r>
    </w:p>
    <w:bookmarkEnd w:id="29"/>
    <w:bookmarkStart w:id="30" w:name="Xc723f985e9ea69bfd6e3581f4ce8e9054df4156"/>
    <w:p>
      <w:pPr>
        <w:pStyle w:val="Heading2"/>
      </w:pPr>
      <w:r>
        <w:t xml:space="preserve">Evaluation Metrics &amp; KPIs for Spain Madrid Market</w:t>
      </w:r>
    </w:p>
    <w:p>
      <w:pPr>
        <w:pStyle w:val="FirstParagraph"/>
      </w:pPr>
      <w:r>
        <w:t xml:space="preserve">All success metrics will track performance within Spain Madrid exclusively:</w:t>
      </w:r>
    </w:p>
    <w:p>
      <w:pPr>
        <w:numPr>
          <w:ilvl w:val="0"/>
          <w:numId w:val="1010"/>
        </w:numPr>
        <w:pStyle w:val="Compact"/>
      </w:pPr>
      <w:r>
        <w:rPr>
          <w:bCs/>
          <w:b/>
        </w:rPr>
        <w:t xml:space="preserve">Local SEO Rank:</w:t>
      </w:r>
      <w:r>
        <w:t xml:space="preserve"> </w:t>
      </w:r>
      <w:r>
        <w:t xml:space="preserve">Top 3 positions for "Videographer Madrid" keywords by Month 6</w:t>
      </w:r>
    </w:p>
    <w:p>
      <w:pPr>
        <w:numPr>
          <w:ilvl w:val="0"/>
          <w:numId w:val="1010"/>
        </w:numPr>
        <w:pStyle w:val="Compact"/>
      </w:pPr>
      <w:r>
        <w:rPr>
          <w:bCs/>
          <w:b/>
        </w:rPr>
        <w:t xml:space="preserve">Client Acquisition Cost (CAC):</w:t>
      </w:r>
      <w:r>
        <w:t xml:space="preserve"> </w:t>
      </w:r>
      <w:r>
        <w:t xml:space="preserve">Below €850 per client in Madrid (industry average: €1,200)</w:t>
      </w:r>
    </w:p>
    <w:p>
      <w:pPr>
        <w:numPr>
          <w:ilvl w:val="0"/>
          <w:numId w:val="1010"/>
        </w:numPr>
        <w:pStyle w:val="Compact"/>
      </w:pPr>
      <w:r>
        <w:rPr>
          <w:bCs/>
          <w:b/>
        </w:rPr>
        <w:t xml:space="preserve">Social Engagement:</w:t>
      </w:r>
      <w:r>
        <w:t xml:space="preserve"> </w:t>
      </w:r>
      <w:r>
        <w:t xml:space="preserve">25%+ engagement rate on Madrid-targeted Instagram content</w:t>
      </w:r>
    </w:p>
    <w:p>
      <w:pPr>
        <w:numPr>
          <w:ilvl w:val="0"/>
          <w:numId w:val="1010"/>
        </w:numPr>
        <w:pStyle w:val="Compact"/>
      </w:pPr>
      <w:r>
        <w:rPr>
          <w:bCs/>
          <w:b/>
        </w:rPr>
        <w:t xml:space="preserve">Repeat Business:</w:t>
      </w:r>
      <w:r>
        <w:t xml:space="preserve"> </w:t>
      </w:r>
      <w:r>
        <w:t xml:space="preserve">Achieve 35% repeat clients from corporate segment within 12 months</w:t>
      </w:r>
    </w:p>
    <w:bookmarkEnd w:id="30"/>
    <w:bookmarkStart w:id="31" w:name="Xe20960c1c514ce484f1008437b6588fddc5911e"/>
    <w:p>
      <w:pPr>
        <w:pStyle w:val="Heading2"/>
      </w:pPr>
      <w:r>
        <w:t xml:space="preserve">Conclusion: Capturing Madrid's Visual Narrative</w:t>
      </w:r>
    </w:p>
    <w:p>
      <w:pPr>
        <w:pStyle w:val="FirstParagraph"/>
      </w:pPr>
      <w:r>
        <w:t xml:space="preserve">This Marketing Plan positions our Videographer service as the indispensable storyteller for Spain Madrid's most ambitious visual projects. By embedding deep cultural understanding of Madrid into every campaign—from leveraging La Latina’s authentic vibe to showcasing Gran Vía at night—we transform standard video services into locally resonant experiences. The strategic focus on Madrid-specific content, partnerships, and analytics ensures sustainable growth in Spain's most competitive creative market while delivering measurable ROI through hyper-localized marketing tactics. As Madrid continues to evolve as Europe's cultural epicenter, our Videographer service will be the chosen lens for capturing its ever-changing story.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Spain Madrid</dc:title>
  <dc:creator/>
  <dc:language>en</dc:language>
  <cp:keywords/>
  <dcterms:created xsi:type="dcterms:W3CDTF">2026-07-21T03:50:29Z</dcterms:created>
  <dcterms:modified xsi:type="dcterms:W3CDTF">2026-07-21T03:50:29Z</dcterms:modified>
</cp:coreProperties>
</file>

<file path=docProps/custom.xml><?xml version="1.0" encoding="utf-8"?>
<Properties xmlns="http://schemas.openxmlformats.org/officeDocument/2006/custom-properties" xmlns:vt="http://schemas.openxmlformats.org/officeDocument/2006/docPropsVTypes"/>
</file>