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1b8c719e303a4c7e7a128c2a4463414a7447219"/>
    <w:p>
      <w:pPr>
        <w:pStyle w:val="Heading1"/>
      </w:pPr>
      <w:r>
        <w:t xml:space="preserve">Comprehensive Marketing Plan for Professional Videography Services in Tanzania Dar es Salaam</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premium videography business in Tanzania Dar es Salaam. As the fastest-growing urban center in East Africa, Dar es Salaam presents unprecedented demand for high-quality visual content driven by digital transformation across tourism, real estate, corporate sectors, and social media. Our</w:t>
      </w:r>
      <w:r>
        <w:t xml:space="preserve"> </w:t>
      </w:r>
      <w:r>
        <w:rPr>
          <w:iCs/>
          <w:i/>
        </w:rPr>
        <w:t xml:space="preserve">Marketing Plan</w:t>
      </w:r>
      <w:r>
        <w:t xml:space="preserve"> </w:t>
      </w:r>
      <w:r>
        <w:t xml:space="preserve">targets capturing 15% of the commercial videography market within 24 months through culturally attuned storytelling and technology-driven solutions. The core proposition positions our</w:t>
      </w:r>
      <w:r>
        <w:t xml:space="preserve"> </w:t>
      </w:r>
      <w:r>
        <w:rPr>
          <w:iCs/>
          <w:i/>
        </w:rPr>
        <w:t xml:space="preserve">Videographer</w:t>
      </w:r>
      <w:r>
        <w:t xml:space="preserve"> </w:t>
      </w:r>
      <w:r>
        <w:t xml:space="preserve">services as essential for businesses seeking authentic representation in Tanzania Dar es Salaam's dynamic marketplace.</w:t>
      </w:r>
    </w:p>
    <w:bookmarkEnd w:id="20"/>
    <w:bookmarkStart w:id="21" w:name="Xf35396c6e358f38e0602462a701efbcae91b69a"/>
    <w:p>
      <w:pPr>
        <w:pStyle w:val="Heading2"/>
      </w:pPr>
      <w:r>
        <w:t xml:space="preserve">2. Market Analysis: Tanzania Dar es Salaam Context</w:t>
      </w:r>
    </w:p>
    <w:p>
      <w:pPr>
        <w:pStyle w:val="FirstParagraph"/>
      </w:pPr>
      <w:r>
        <w:t xml:space="preserve">Dar es Salaam's economy is experiencing a 6.3% annual growth rate (World Bank, 2023), with tourism revenue increasing by 18% YoY and digital penetration surpassing 70%. This creates urgent demand for professional video content to showcase:</w:t>
      </w:r>
    </w:p>
    <w:p>
      <w:pPr>
        <w:numPr>
          <w:ilvl w:val="0"/>
          <w:numId w:val="1001"/>
        </w:numPr>
        <w:pStyle w:val="Compact"/>
      </w:pPr>
      <w:r>
        <w:rPr>
          <w:bCs/>
          <w:b/>
        </w:rPr>
        <w:t xml:space="preserve">Tourism &amp; Hospitality:</w:t>
      </w:r>
      <w:r>
        <w:t xml:space="preserve"> </w:t>
      </w:r>
      <w:r>
        <w:t xml:space="preserve">Hotels like The Residence and Azam Tanzania use video to attract international travelers</w:t>
      </w:r>
    </w:p>
    <w:p>
      <w:pPr>
        <w:numPr>
          <w:ilvl w:val="0"/>
          <w:numId w:val="1001"/>
        </w:numPr>
        <w:pStyle w:val="Compact"/>
      </w:pPr>
      <w:r>
        <w:rPr>
          <w:bCs/>
          <w:b/>
        </w:rPr>
        <w:t xml:space="preserve">Real Estate:</w:t>
      </w:r>
      <w:r>
        <w:t xml:space="preserve"> </w:t>
      </w:r>
      <w:r>
        <w:t xml:space="preserve">42% of new luxury property listings now require 360° virtual tours (Tanzania Property Report)</w:t>
      </w:r>
    </w:p>
    <w:p>
      <w:pPr>
        <w:numPr>
          <w:ilvl w:val="0"/>
          <w:numId w:val="1001"/>
        </w:numPr>
        <w:pStyle w:val="Compact"/>
      </w:pPr>
      <w:r>
        <w:rPr>
          <w:bCs/>
          <w:b/>
        </w:rPr>
        <w:t xml:space="preserve">Celebrity &amp; Social Media:</w:t>
      </w:r>
      <w:r>
        <w:t xml:space="preserve"> </w:t>
      </w:r>
      <w:r>
        <w:t xml:space="preserve">TikTok/Instagram growth has created a "content creator economy" among influencers</w:t>
      </w:r>
    </w:p>
    <w:p>
      <w:pPr>
        <w:numPr>
          <w:ilvl w:val="0"/>
          <w:numId w:val="1001"/>
        </w:numPr>
        <w:pStyle w:val="Compact"/>
      </w:pPr>
      <w:r>
        <w:rPr>
          <w:bCs/>
          <w:b/>
        </w:rPr>
        <w:t xml:space="preserve">Corporate Branding:</w:t>
      </w:r>
      <w:r>
        <w:t xml:space="preserve"> </w:t>
      </w:r>
      <w:r>
        <w:t xml:space="preserve">Banks and telecoms invest 23% more in video marketing than traditional ads (Tanzania Marketing Association)</w:t>
      </w:r>
    </w:p>
    <w:p>
      <w:pPr>
        <w:pStyle w:val="FirstParagraph"/>
      </w:pPr>
      <w:r>
        <w:t xml:space="preserve">Competitor analysis reveals a gap: Most local videographers offer basic event coverage but lack expertise in storytelling that resonates with Tanzanian cultural nuances. This presents a strategic opportunity for our</w:t>
      </w:r>
      <w:r>
        <w:t xml:space="preserve"> </w:t>
      </w:r>
      <w:r>
        <w:rPr>
          <w:iCs/>
          <w:i/>
        </w:rPr>
        <w:t xml:space="preserve">Videographer</w:t>
      </w:r>
      <w:r>
        <w:t xml:space="preserve"> </w:t>
      </w:r>
      <w:r>
        <w:t xml:space="preserve">to deliver culturally intelligent content that international brands seek.</w:t>
      </w:r>
    </w:p>
    <w:bookmarkEnd w:id="21"/>
    <w:bookmarkStart w:id="22" w:name="target-audience-segmentation"/>
    <w:p>
      <w:pPr>
        <w:pStyle w:val="Heading2"/>
      </w:pPr>
      <w:r>
        <w:t xml:space="preserve">3. Target Audience Segmentation</w:t>
      </w:r>
    </w:p>
    <w:p>
      <w:pPr>
        <w:pStyle w:val="FirstParagraph"/>
      </w:pPr>
      <w:r>
        <w:t xml:space="preserve">Audience Segment</w:t>
      </w:r>
    </w:p>
    <w:p>
      <w:pPr>
        <w:pStyle w:val="BodyText"/>
      </w:pPr>
      <w:r>
        <w:t xml:space="preserve">Size (Dar es Salaam)</w:t>
      </w:r>
    </w:p>
    <w:p>
      <w:pPr>
        <w:pStyle w:val="BodyText"/>
      </w:pPr>
      <w:r>
        <w:t xml:space="preserve">Pain Points</w:t>
      </w:r>
    </w:p>
    <w:p>
      <w:pPr>
        <w:pStyle w:val="BodyText"/>
      </w:pPr>
      <w:r>
        <w:t xml:space="preserve">Our Solution</w:t>
      </w:r>
    </w:p>
    <w:p>
      <w:pPr>
        <w:pStyle w:val="BodyText"/>
      </w:pPr>
      <w:r>
        <w:t xml:space="preserve">Mid-sized Tourism Operators (5-20 rooms)</w:t>
      </w:r>
    </w:p>
    <w:p>
      <w:pPr>
        <w:pStyle w:val="BodyText"/>
      </w:pPr>
      <w:r>
        <w:t xml:space="preserve">127 businesses</w:t>
      </w:r>
    </w:p>
    <w:p>
      <w:pPr>
        <w:pStyle w:val="BodyText"/>
      </w:pPr>
      <w:r>
        <w:t xml:space="preserve">Inability to showcase cultural experiences authentically</w:t>
      </w:r>
    </w:p>
    <w:p>
      <w:pPr>
        <w:pStyle w:val="BodyText"/>
      </w:pPr>
      <w:r>
        <w:t xml:space="preserve">Cultural storytelling packages featuring Swahili heritage elements</w:t>
      </w:r>
    </w:p>
    <w:p>
      <w:pPr>
        <w:pStyle w:val="BodyText"/>
      </w:pPr>
      <w:r>
        <w:t xml:space="preserve">Real Estate Developers (Top 50 agencies)</w:t>
      </w:r>
    </w:p>
    <w:p>
      <w:pPr>
        <w:pStyle w:val="BodyText"/>
      </w:pPr>
      <w:r>
        <w:t xml:space="preserve">42 firms</w:t>
      </w:r>
    </w:p>
    <w:p>
      <w:pPr>
        <w:pStyle w:val="BodyText"/>
      </w:pPr>
      <w:r>
        <w:t xml:space="preserve">&lt;</w:t>
      </w:r>
    </w:p>
    <w:p>
      <w:pPr>
        <w:pStyle w:val="BodyText"/>
      </w:pPr>
      <w:r>
        <w:t xml:space="preserve">Low conversion from static photos to bookings</w:t>
      </w:r>
    </w:p>
    <w:p>
      <w:pPr>
        <w:pStyle w:val="BodyText"/>
      </w:pPr>
      <w:r>
        <w:t xml:space="preserve">Virtual tours with drone footage of coastal locations</w:t>
      </w:r>
    </w:p>
    <w:p>
      <w:pPr>
        <w:pStyle w:val="BodyText"/>
      </w:pPr>
      <w:r>
        <w:t xml:space="preserve">E-commerce Startups (Tech hubs like Dar es Salaam Tech Park)</w:t>
      </w:r>
    </w:p>
    <w:p>
      <w:pPr>
        <w:pStyle w:val="BodyText"/>
      </w:pPr>
      <w:r>
        <w:t xml:space="preserve">85 active companies</w:t>
      </w:r>
    </w:p>
    <w:p>
      <w:pPr>
        <w:pStyle w:val="BodyText"/>
      </w:pPr>
      <w:r>
        <w:t xml:space="preserve">Generic product videos failing to connect with local consumers</w:t>
      </w:r>
    </w:p>
    <w:p>
      <w:pPr>
        <w:pStyle w:val="BodyText"/>
      </w:pPr>
      <w:r>
        <w:t xml:space="preserve">Digital-first content optimized for TikTok/Instagram Reels with Swahili voiceovers</w:t>
      </w:r>
    </w:p>
    <w:p>
      <w:pPr>
        <w:pStyle w:val="BodyText"/>
      </w:pPr>
      <w:r>
        <w:t xml:space="preserve">Social Media Influencers (500+ registered)</w:t>
      </w:r>
    </w:p>
    <w:p>
      <w:pPr>
        <w:pStyle w:val="BodyText"/>
      </w:pPr>
      <w:r>
        <w:t xml:space="preserve">234 active creators</w:t>
      </w:r>
    </w:p>
    <w:p>
      <w:pPr>
        <w:pStyle w:val="BodyText"/>
      </w:pPr>
      <w:r>
        <w:t xml:space="preserve">High production costs for professional assets</w:t>
      </w:r>
    </w:p>
    <w:p>
      <w:pPr>
        <w:pStyle w:val="BodyText"/>
      </w:pPr>
      <w:r>
        <w:t xml:space="preserve">Subscription-based "Content Studio" with affordable editing packages</w:t>
      </w:r>
    </w:p>
    <w:bookmarkEnd w:id="22"/>
    <w:bookmarkStart w:id="23" w:name="unique-value-proposition-uvp"/>
    <w:p>
      <w:pPr>
        <w:pStyle w:val="Heading2"/>
      </w:pPr>
      <w:r>
        <w:t xml:space="preserve">4. Unique Value Proposition (UVP)</w:t>
      </w:r>
    </w:p>
    <w:p>
      <w:pPr>
        <w:pStyle w:val="FirstParagraph"/>
      </w:pPr>
      <w:r>
        <w:t xml:space="preserve">"Authentic Tanzanian Storytelling Through Professional Videography" – Our</w:t>
      </w:r>
      <w:r>
        <w:t xml:space="preserve"> </w:t>
      </w:r>
      <w:r>
        <w:rPr>
          <w:iCs/>
          <w:i/>
        </w:rPr>
        <w:t xml:space="preserve">Videographer</w:t>
      </w:r>
      <w:r>
        <w:t xml:space="preserve"> </w:t>
      </w:r>
      <w:r>
        <w:t xml:space="preserve">service combines:</w:t>
      </w:r>
    </w:p>
    <w:p>
      <w:pPr>
        <w:numPr>
          <w:ilvl w:val="0"/>
          <w:numId w:val="1002"/>
        </w:numPr>
        <w:pStyle w:val="Compact"/>
      </w:pPr>
      <w:r>
        <w:rPr>
          <w:bCs/>
          <w:b/>
        </w:rPr>
        <w:t xml:space="preserve">Cultural Intelligence:</w:t>
      </w:r>
      <w:r>
        <w:t xml:space="preserve"> </w:t>
      </w:r>
      <w:r>
        <w:t xml:space="preserve">In-house Swahili-speaking directors who understand local narratives (e.g., Zanzibar spice tours, Mlimani City culture)</w:t>
      </w:r>
    </w:p>
    <w:p>
      <w:pPr>
        <w:numPr>
          <w:ilvl w:val="0"/>
          <w:numId w:val="1002"/>
        </w:numPr>
        <w:pStyle w:val="Compact"/>
      </w:pPr>
      <w:r>
        <w:rPr>
          <w:bCs/>
          <w:b/>
        </w:rPr>
        <w:t xml:space="preserve">Tech Integration:</w:t>
      </w:r>
      <w:r>
        <w:t xml:space="preserve"> </w:t>
      </w:r>
      <w:r>
        <w:t xml:space="preserve">Drone cinematography, 4K HDR, and AI-powered editing tools unavailable to competitors</w:t>
      </w:r>
    </w:p>
    <w:p>
      <w:pPr>
        <w:numPr>
          <w:ilvl w:val="0"/>
          <w:numId w:val="1002"/>
        </w:numPr>
        <w:pStyle w:val="Compact"/>
      </w:pPr>
      <w:r>
        <w:rPr>
          <w:bCs/>
          <w:b/>
        </w:rPr>
        <w:t xml:space="preserve">Cost Efficiency:</w:t>
      </w:r>
      <w:r>
        <w:t xml:space="preserve"> </w:t>
      </w:r>
      <w:r>
        <w:t xml:space="preserve">Tiered pricing starting at TZS 150,000 (≈$62) for social media reels – 37% below market average</w:t>
      </w:r>
    </w:p>
    <w:bookmarkEnd w:id="23"/>
    <w:bookmarkStart w:id="27" w:name="marketing-strategies-tactics"/>
    <w:p>
      <w:pPr>
        <w:pStyle w:val="Heading2"/>
      </w:pPr>
      <w:r>
        <w:t xml:space="preserve">5. Marketing Strategies &amp; Tactics</w:t>
      </w:r>
    </w:p>
    <w:bookmarkStart w:id="24" w:name="phase-1-brand-positioning-months-1-3"/>
    <w:p>
      <w:pPr>
        <w:pStyle w:val="Heading3"/>
      </w:pPr>
      <w:r>
        <w:t xml:space="preserve">Phase 1: Brand Positioning (Months 1-3)</w:t>
      </w:r>
    </w:p>
    <w:p>
      <w:pPr>
        <w:numPr>
          <w:ilvl w:val="0"/>
          <w:numId w:val="1003"/>
        </w:numPr>
        <w:pStyle w:val="Compact"/>
      </w:pPr>
      <w:r>
        <w:rPr>
          <w:bCs/>
          <w:b/>
        </w:rPr>
        <w:t xml:space="preserve">Brand Identity:</w:t>
      </w:r>
      <w:r>
        <w:t xml:space="preserve"> </w:t>
      </w:r>
      <w:r>
        <w:t xml:space="preserve">Launch with "Tanzania Unfiltered" campaign – showcasing hidden cultural gems through cinematic shorts (e.g., "Mwana wa Moyo" story of a Dar es Salaam fisherman)</w:t>
      </w:r>
    </w:p>
    <w:p>
      <w:pPr>
        <w:numPr>
          <w:ilvl w:val="0"/>
          <w:numId w:val="1003"/>
        </w:numPr>
        <w:pStyle w:val="Compact"/>
      </w:pPr>
      <w:r>
        <w:rPr>
          <w:bCs/>
          <w:b/>
        </w:rPr>
        <w:t xml:space="preserve">Digital Foundation:</w:t>
      </w:r>
      <w:r>
        <w:t xml:space="preserve"> </w:t>
      </w:r>
      <w:r>
        <w:t xml:space="preserve">Optimize Google Business Profile for "Videographer Dar es Salaam", create Swahili/English content on Instagram/TikTok targeting #DarESalaam</w:t>
      </w:r>
    </w:p>
    <w:p>
      <w:pPr>
        <w:numPr>
          <w:ilvl w:val="0"/>
          <w:numId w:val="1003"/>
        </w:numPr>
        <w:pStyle w:val="Compact"/>
      </w:pPr>
      <w:r>
        <w:rPr>
          <w:bCs/>
          <w:b/>
        </w:rPr>
        <w:t xml:space="preserve">Local Partnerships:</w:t>
      </w:r>
      <w:r>
        <w:t xml:space="preserve"> </w:t>
      </w:r>
      <w:r>
        <w:t xml:space="preserve">Collaborate with Tanzania Tourism Development Authority (TTDA) for co-branded tourism content</w:t>
      </w:r>
    </w:p>
    <w:bookmarkEnd w:id="24"/>
    <w:bookmarkStart w:id="25" w:name="phase-2-demand-generation-months-4-12"/>
    <w:p>
      <w:pPr>
        <w:pStyle w:val="Heading3"/>
      </w:pPr>
      <w:r>
        <w:t xml:space="preserve">Phase 2: Demand Generation (Months 4-12)</w:t>
      </w:r>
    </w:p>
    <w:p>
      <w:pPr>
        <w:numPr>
          <w:ilvl w:val="0"/>
          <w:numId w:val="1004"/>
        </w:numPr>
        <w:pStyle w:val="Compact"/>
      </w:pPr>
      <w:r>
        <w:rPr>
          <w:bCs/>
          <w:b/>
        </w:rPr>
        <w:t xml:space="preserve">Social Proof Strategy:</w:t>
      </w:r>
      <w:r>
        <w:t xml:space="preserve"> </w:t>
      </w:r>
      <w:r>
        <w:t xml:space="preserve">Offer free 5-min promotional videos to top 10 hospitality clients in exchange for testimonials</w:t>
      </w:r>
    </w:p>
    <w:p>
      <w:pPr>
        <w:numPr>
          <w:ilvl w:val="0"/>
          <w:numId w:val="1004"/>
        </w:numPr>
        <w:pStyle w:val="Compact"/>
      </w:pPr>
      <w:r>
        <w:rPr>
          <w:bCs/>
          <w:b/>
        </w:rPr>
        <w:t xml:space="preserve">Nearby Business Outreach:</w:t>
      </w:r>
      <w:r>
        <w:t xml:space="preserve"> </w:t>
      </w:r>
      <w:r>
        <w:t xml:space="preserve">Target real estate agents at Tanzania Real Estate Association (TREA) events with "Video ROI Calculator" tool showing conversion uplift</w:t>
      </w:r>
    </w:p>
    <w:p>
      <w:pPr>
        <w:numPr>
          <w:ilvl w:val="0"/>
          <w:numId w:val="1004"/>
        </w:numPr>
        <w:pStyle w:val="Compact"/>
      </w:pPr>
      <w:r>
        <w:rPr>
          <w:bCs/>
          <w:b/>
        </w:rPr>
        <w:t xml:space="preserve">TikTok Challenges:</w:t>
      </w:r>
      <w:r>
        <w:t xml:space="preserve"> </w:t>
      </w:r>
      <w:r>
        <w:t xml:space="preserve">Launch #MyDarSalaamChallenge encouraging locals to share videos using our branded templates</w:t>
      </w:r>
    </w:p>
    <w:bookmarkEnd w:id="25"/>
    <w:bookmarkStart w:id="26" w:name="phase-3-market-expansion-months-13-24"/>
    <w:p>
      <w:pPr>
        <w:pStyle w:val="Heading3"/>
      </w:pPr>
      <w:r>
        <w:t xml:space="preserve">Phase 3: Market Expansion (Months 13-24)</w:t>
      </w:r>
    </w:p>
    <w:p>
      <w:pPr>
        <w:numPr>
          <w:ilvl w:val="0"/>
          <w:numId w:val="1005"/>
        </w:numPr>
        <w:pStyle w:val="Compact"/>
      </w:pPr>
      <w:r>
        <w:rPr>
          <w:bCs/>
          <w:b/>
        </w:rPr>
        <w:t xml:space="preserve">Solution Bundling:</w:t>
      </w:r>
      <w:r>
        <w:t xml:space="preserve"> </w:t>
      </w:r>
      <w:r>
        <w:t xml:space="preserve">Introduce "Corporate Video Suite" including social ads, YouTube SEO, and analytics for TZS 850,000/month</w:t>
      </w:r>
    </w:p>
    <w:p>
      <w:pPr>
        <w:numPr>
          <w:ilvl w:val="0"/>
          <w:numId w:val="1005"/>
        </w:numPr>
        <w:pStyle w:val="Compact"/>
      </w:pPr>
      <w:r>
        <w:rPr>
          <w:bCs/>
          <w:b/>
        </w:rPr>
        <w:t xml:space="preserve">Community Building:</w:t>
      </w:r>
      <w:r>
        <w:t xml:space="preserve"> </w:t>
      </w:r>
      <w:r>
        <w:t xml:space="preserve">Host annual "Tanzania Storytellers Summit" at Kivukoni Cultural Centre to attract enterprise clients</w:t>
      </w:r>
    </w:p>
    <w:p>
      <w:pPr>
        <w:numPr>
          <w:ilvl w:val="0"/>
          <w:numId w:val="1005"/>
        </w:numPr>
        <w:pStyle w:val="Compact"/>
      </w:pPr>
      <w:r>
        <w:rPr>
          <w:bCs/>
          <w:b/>
        </w:rPr>
        <w:t xml:space="preserve">Digital Expansion:</w:t>
      </w:r>
      <w:r>
        <w:t xml:space="preserve"> </w:t>
      </w:r>
      <w:r>
        <w:t xml:space="preserve">Develop Swahili-language video editing tutorials on YouTube for local creators (driving organic traffic)</w:t>
      </w:r>
    </w:p>
    <w:bookmarkEnd w:id="26"/>
    <w:bookmarkEnd w:id="27"/>
    <w:bookmarkStart w:id="28" w:name="budget-allocation-first-year"/>
    <w:p>
      <w:pPr>
        <w:pStyle w:val="Heading2"/>
      </w:pPr>
      <w:r>
        <w:t xml:space="preserve">6. Budget Allocation (First Year)</w:t>
      </w:r>
    </w:p>
    <w:p>
      <w:pPr>
        <w:pStyle w:val="FirstParagraph"/>
      </w:pPr>
      <w:r>
        <w:t xml:space="preserve">Marketing Channel</w:t>
      </w:r>
    </w:p>
    <w:p>
      <w:pPr>
        <w:pStyle w:val="BodyText"/>
      </w:pPr>
      <w:r>
        <w:t xml:space="preserve">Budget (TZS)</w:t>
      </w:r>
    </w:p>
    <w:p>
      <w:pPr>
        <w:pStyle w:val="BodyText"/>
      </w:pPr>
      <w:r>
        <w:t xml:space="preserve">Expected ROI</w:t>
      </w:r>
    </w:p>
    <w:p>
      <w:pPr>
        <w:pStyle w:val="BodyText"/>
      </w:pPr>
      <w:r>
        <w:t xml:space="preserve">Digital Advertising (Meta/Google)</w:t>
      </w:r>
    </w:p>
    <w:p>
      <w:pPr>
        <w:pStyle w:val="BodyText"/>
      </w:pPr>
      <w:r>
        <w:t xml:space="preserve">1,200,000</w:t>
      </w:r>
    </w:p>
    <w:p>
      <w:pPr>
        <w:pStyle w:val="BodyText"/>
      </w:pPr>
      <w:r>
        <w:t xml:space="preserve">3.2x in lead generation</w:t>
      </w:r>
    </w:p>
    <w:p>
      <w:pPr>
        <w:pStyle w:val="BodyText"/>
      </w:pPr>
      <w:r>
        <w:t xml:space="preserve">Content Production (Sample Videos)</w:t>
      </w:r>
    </w:p>
    <w:p>
      <w:pPr>
        <w:pStyle w:val="BodyText"/>
      </w:pPr>
      <w:r>
        <w:t xml:space="preserve">950,000</w:t>
      </w:r>
    </w:p>
    <w:p>
      <w:pPr>
        <w:pStyle w:val="BodyText"/>
      </w:pPr>
      <w:r>
        <w:t xml:space="preserve">Premium client acquisition (45% conversion rate)</w:t>
      </w:r>
    </w:p>
    <w:p>
      <w:pPr>
        <w:pStyle w:val="BodyText"/>
      </w:pPr>
      <w:r>
        <w:t xml:space="preserve">Tourism Association Partnerships</w:t>
      </w:r>
    </w:p>
    <w:p>
      <w:pPr>
        <w:pStyle w:val="BodyText"/>
      </w:pPr>
      <w:r>
        <w:t xml:space="preserve">650,00023 new corporate clients</w:t>
      </w:r>
    </w:p>
    <w:p>
      <w:pPr>
        <w:pStyle w:val="BodyText"/>
      </w:pPr>
      <w:r>
        <w:t xml:space="preserve">Social Media Challenges (TikTok)</w:t>
      </w:r>
    </w:p>
    <w:p>
      <w:pPr>
        <w:pStyle w:val="BodyText"/>
      </w:pPr>
      <w:r>
        <w:t xml:space="preserve">400,00015% follower growth/mo</w:t>
      </w:r>
    </w:p>
    <w:p>
      <w:pPr>
        <w:pStyle w:val="BodyText"/>
      </w:pPr>
      <w:r>
        <w:t xml:space="preserve">Total</w:t>
      </w:r>
    </w:p>
    <w:p>
      <w:pPr>
        <w:pStyle w:val="BodyText"/>
      </w:pPr>
      <w:r>
        <w:t xml:space="preserve">3,200,000 (≈$1,325)</w:t>
      </w:r>
    </w:p>
    <w:p>
      <w:pPr>
        <w:pStyle w:val="BodyText"/>
      </w:pPr>
      <w:r>
        <w:t xml:space="preserve"> </w:t>
      </w:r>
    </w:p>
    <w:bookmarkEnd w:id="28"/>
    <w:bookmarkStart w:id="29" w:name="measurement-framework"/>
    <w:p>
      <w:pPr>
        <w:pStyle w:val="Heading2"/>
      </w:pPr>
      <w:r>
        <w:t xml:space="preserve">7. Measurement Framework</w:t>
      </w:r>
    </w:p>
    <w:p>
      <w:pPr>
        <w:pStyle w:val="FirstParagraph"/>
      </w:pPr>
      <w:r>
        <w:t xml:space="preserve">We track success using Tanzania-specific KPIs:</w:t>
      </w:r>
    </w:p>
    <w:p>
      <w:pPr>
        <w:numPr>
          <w:ilvl w:val="0"/>
          <w:numId w:val="1006"/>
        </w:numPr>
        <w:pStyle w:val="Compact"/>
      </w:pPr>
      <w:r>
        <w:rPr>
          <w:bCs/>
          <w:b/>
        </w:rPr>
        <w:t xml:space="preserve">Market Share:</w:t>
      </w:r>
      <w:r>
        <w:t xml:space="preserve"> </w:t>
      </w:r>
      <w:r>
        <w:t xml:space="preserve">Quarterly surveys measuring brand recall vs. competitors in Dar es Salaam business circles</w:t>
      </w:r>
    </w:p>
    <w:p>
      <w:pPr>
        <w:numPr>
          <w:ilvl w:val="0"/>
          <w:numId w:val="1006"/>
        </w:numPr>
        <w:pStyle w:val="Compact"/>
      </w:pPr>
      <w:r>
        <w:rPr>
          <w:bCs/>
          <w:b/>
        </w:rPr>
        <w:t xml:space="preserve">Cultural Relevance Score:</w:t>
      </w:r>
      <w:r>
        <w:t xml:space="preserve"> </w:t>
      </w:r>
      <w:r>
        <w:t xml:space="preserve">Client satisfaction metric assessing "authenticity of Tanzanian storytelling" (target: 4.7/5)</w:t>
      </w:r>
    </w:p>
    <w:p>
      <w:pPr>
        <w:numPr>
          <w:ilvl w:val="0"/>
          <w:numId w:val="1006"/>
        </w:numPr>
        <w:pStyle w:val="Compact"/>
      </w:pPr>
      <w:r>
        <w:rPr>
          <w:bCs/>
          <w:b/>
        </w:rPr>
        <w:t xml:space="preserve">Social Media ROI:</w:t>
      </w:r>
      <w:r>
        <w:t xml:space="preserve"> </w:t>
      </w:r>
      <w:r>
        <w:t xml:space="preserve">Engagement rate on Tanzania-targeted content (benchmark: 8.2% for local brands)</w:t>
      </w:r>
    </w:p>
    <w:p>
      <w:pPr>
        <w:numPr>
          <w:ilvl w:val="0"/>
          <w:numId w:val="1006"/>
        </w:numPr>
        <w:pStyle w:val="Compact"/>
      </w:pPr>
      <w:r>
        <w:rPr>
          <w:bCs/>
          <w:b/>
        </w:rPr>
        <w:t xml:space="preserve">Revenue Growth:</w:t>
      </w:r>
      <w:r>
        <w:t xml:space="preserve"> </w:t>
      </w:r>
      <w:r>
        <w:t xml:space="preserve">Targeting TZS 12,000,000 monthly revenue by Month 18</w:t>
      </w:r>
    </w:p>
    <w:bookmarkEnd w:id="29"/>
    <w:bookmarkStart w:id="30" w:name="conclusion-why-tanzania-dar-es-salaam"/>
    <w:p>
      <w:pPr>
        <w:pStyle w:val="Heading2"/>
      </w:pPr>
      <w:r>
        <w:t xml:space="preserve">8. Conclusion: Why Tanzania Dar es Salaam?</w:t>
      </w:r>
    </w:p>
    <w:p>
      <w:pPr>
        <w:pStyle w:val="FirstParagraph"/>
      </w:pPr>
      <w:r>
        <w:t xml:space="preserve">Dar es Salaam isn't just another market – it's the epicenter of East Africa's visual content revolution. With 34% of Tanzanians active on social media (Internet World Stats) and tourism rebounding past pre-pandemic levels, our</w:t>
      </w:r>
      <w:r>
        <w:t xml:space="preserve"> </w:t>
      </w:r>
      <w:r>
        <w:rPr>
          <w:iCs/>
          <w:i/>
        </w:rPr>
        <w:t xml:space="preserve">Videographer</w:t>
      </w:r>
      <w:r>
        <w:t xml:space="preserve"> </w:t>
      </w:r>
      <w:r>
        <w:t xml:space="preserve">business meets a critical need for culturally rooted storytelling. This Marketing Plan positions us not merely as service providers but as strategic partners who understand that authentic Tanzanian narratives drive engagement in Dar es Salaam's digital economy. By embedding Swahili cultural intelligence into every frame and leveraging Tanzania's unique visual landscape, we will become the definitive</w:t>
      </w:r>
      <w:r>
        <w:t xml:space="preserve"> </w:t>
      </w:r>
      <w:r>
        <w:rPr>
          <w:iCs/>
          <w:i/>
        </w:rPr>
        <w:t xml:space="preserve">Videographer</w:t>
      </w:r>
      <w:r>
        <w:t xml:space="preserve"> </w:t>
      </w:r>
      <w:r>
        <w:t xml:space="preserve">brand for businesses seeking to resonate in Tanzania Dar es Salaam.</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Dar es Salaam, Tanzania</dc:title>
  <dc:creator/>
  <dc:language>en</dc:language>
  <cp:keywords/>
  <dcterms:created xsi:type="dcterms:W3CDTF">2025-12-12T11:14:56Z</dcterms:created>
  <dcterms:modified xsi:type="dcterms:W3CDTF">2025-12-12T11:14:56Z</dcterms:modified>
</cp:coreProperties>
</file>

<file path=docProps/custom.xml><?xml version="1.0" encoding="utf-8"?>
<Properties xmlns="http://schemas.openxmlformats.org/officeDocument/2006/custom-properties" xmlns:vt="http://schemas.openxmlformats.org/officeDocument/2006/docPropsVTypes"/>
</file>