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Videographer</w:t>
      </w:r>
      <w:r>
        <w:t xml:space="preserve"> </w:t>
      </w:r>
      <w:r>
        <w:t xml:space="preserve">Services</w:t>
      </w:r>
      <w:r>
        <w:t xml:space="preserve"> </w:t>
      </w:r>
      <w:r>
        <w:t xml:space="preserve">in</w:t>
      </w:r>
      <w:r>
        <w:t xml:space="preserve"> </w:t>
      </w:r>
      <w:r>
        <w:t xml:space="preserve">Venezuela</w:t>
      </w:r>
      <w:r>
        <w:t xml:space="preserve"> </w:t>
      </w:r>
      <w:r>
        <w:t xml:space="preserve">Caracas</w:t>
      </w:r>
    </w:p>
    <w:bookmarkStart w:id="29" w:name="Xfca02e1d4e1f78a21a33456450f23e08cfa285b"/>
    <w:p>
      <w:pPr>
        <w:pStyle w:val="Heading1"/>
      </w:pPr>
      <w:r>
        <w:t xml:space="preserve">Marketing Plan for Premium Videographer Services in Venezuela Caracas</w:t>
      </w:r>
    </w:p>
    <w:bookmarkStart w:id="20" w:name="executive-summary"/>
    <w:p>
      <w:pPr>
        <w:pStyle w:val="Heading2"/>
      </w:pPr>
      <w:r>
        <w:t xml:space="preserve">Executive Summary</w:t>
      </w:r>
    </w:p>
    <w:p>
      <w:pPr>
        <w:pStyle w:val="FirstParagraph"/>
      </w:pPr>
      <w:r>
        <w:t xml:space="preserve">This Marketing Plan outlines a strategic roadmap for establishing and scaling a professional videography business within the dynamic market of Venezuela Caracas. Focused on delivering high-impact visual content tailored to local businesses, influencers, and cultural institutions, this plan addresses the unique economic realities of Venezuela while leveraging Caracas' vibrant creative ecosystem. With 75% of Venezuelan businesses now prioritizing digital marketing (2023 State Digital Report), the demand for affordable yet professional videography services has never been higher. This plan ensures our Videographer services achieve 40% market penetration in Caracas' small-to-medium enterprise sector within 18 months.</w:t>
      </w:r>
    </w:p>
    <w:bookmarkEnd w:id="20"/>
    <w:bookmarkStart w:id="21" w:name="X644dc8c3686c5adb2ceafff21880c28583bd26a"/>
    <w:p>
      <w:pPr>
        <w:pStyle w:val="Heading2"/>
      </w:pPr>
      <w:r>
        <w:t xml:space="preserve">Market Analysis: Venezuela Caracas Context</w:t>
      </w:r>
    </w:p>
    <w:p>
      <w:pPr>
        <w:pStyle w:val="FirstParagraph"/>
      </w:pPr>
      <w:r>
        <w:t xml:space="preserve">Venezuela's economic landscape presents both challenges and opportunities for a Videographer in Caracas. Hyperinflation and currency volatility necessitate flexible pricing models, while the city's status as Venezuela's cultural capital drives demand for authentic visual storytelling. Caracas boasts over 50,000 registered small businesses (SMEs) across sectors like tourism, gastronomy, and social enterprises—all urgently seeking digital content to attract local customers amid economic hardship. Crucially, 68% of Caracas consumers discover brands through short-form video on Instagram and TikTok (Local Media Survey 2024), creating immediate need for our Videographer services. Competitors often offer generic packages; our advantage lies in hyper-localized understanding of Caracas' neighborhoods—Parque Central, La Castellana, El Recreo—and cultural nuances that resonate with audiences.</w:t>
      </w:r>
    </w:p>
    <w:bookmarkEnd w:id="21"/>
    <w:bookmarkStart w:id="22" w:name="target-audience-segmentation"/>
    <w:p>
      <w:pPr>
        <w:pStyle w:val="Heading2"/>
      </w:pPr>
      <w:r>
        <w:t xml:space="preserve">Target Audience Segmentation</w:t>
      </w:r>
    </w:p>
    <w:p>
      <w:pPr>
        <w:pStyle w:val="FirstParagraph"/>
      </w:pPr>
      <w:r>
        <w:t xml:space="preserve">We focus on three high-potential segments within Venezuela Caracas:</w:t>
      </w:r>
    </w:p>
    <w:p>
      <w:pPr>
        <w:numPr>
          <w:ilvl w:val="0"/>
          <w:numId w:val="1001"/>
        </w:numPr>
        <w:pStyle w:val="Compact"/>
      </w:pPr>
      <w:r>
        <w:rPr>
          <w:bCs/>
          <w:b/>
        </w:rPr>
        <w:t xml:space="preserve">Caracas Tourism &amp; Hospitality Businesses</w:t>
      </w:r>
      <w:r>
        <w:t xml:space="preserve">: Hotels, restaurants (e.g., in El Parque La Castellana), and tour operators needing authentic city experiences for social media. Example: A Caracas-based restaurant chain seeking 30-second videos highlighting local ingredients.</w:t>
      </w:r>
    </w:p>
    <w:p>
      <w:pPr>
        <w:numPr>
          <w:ilvl w:val="0"/>
          <w:numId w:val="1001"/>
        </w:numPr>
        <w:pStyle w:val="Compact"/>
      </w:pPr>
      <w:r>
        <w:rPr>
          <w:bCs/>
          <w:b/>
        </w:rPr>
        <w:t xml:space="preserve">Micro-Influencers &amp; Content Creators</w:t>
      </w:r>
      <w:r>
        <w:t xml:space="preserve">: 25,000+ active influencers in Caracas who require professional editing and shooting to grow their brands amid saturated social feeds.</w:t>
      </w:r>
    </w:p>
    <w:p>
      <w:pPr>
        <w:numPr>
          <w:ilvl w:val="0"/>
          <w:numId w:val="1001"/>
        </w:numPr>
        <w:pStyle w:val="Compact"/>
      </w:pPr>
      <w:r>
        <w:rPr>
          <w:bCs/>
          <w:b/>
        </w:rPr>
        <w:t xml:space="preserve">NGOs &amp; Social Enterprises</w:t>
      </w:r>
      <w:r>
        <w:t xml:space="preserve">: Organizations like Fundación Vida y Educación needing compelling documentaries for donor engagement (e.g., showcasing community projects in Petare).</w:t>
      </w:r>
    </w:p>
    <w:bookmarkEnd w:id="22"/>
    <w:bookmarkStart w:id="23" w:name="service-differentiation-strategy"/>
    <w:p>
      <w:pPr>
        <w:pStyle w:val="Heading2"/>
      </w:pPr>
      <w:r>
        <w:t xml:space="preserve">Service Differentiation Strategy</w:t>
      </w:r>
    </w:p>
    <w:p>
      <w:pPr>
        <w:pStyle w:val="FirstParagraph"/>
      </w:pPr>
      <w:r>
        <w:t xml:space="preserve">Avoiding the "commodity trap," our Videographer services prioritize:</w:t>
      </w:r>
    </w:p>
    <w:p>
      <w:pPr>
        <w:numPr>
          <w:ilvl w:val="0"/>
          <w:numId w:val="1002"/>
        </w:numPr>
        <w:pStyle w:val="Compact"/>
      </w:pPr>
      <w:r>
        <w:rPr>
          <w:bCs/>
          <w:b/>
        </w:rPr>
        <w:t xml:space="preserve">Caracas-Centric Storytelling</w:t>
      </w:r>
      <w:r>
        <w:t xml:space="preserve">: We shoot in locations like Miraflores’ street art alleys or Los Chorros to capture authentic Venezuelan identity—not generic stock footage.</w:t>
      </w:r>
    </w:p>
    <w:p>
      <w:pPr>
        <w:numPr>
          <w:ilvl w:val="0"/>
          <w:numId w:val="1002"/>
        </w:numPr>
        <w:pStyle w:val="Compact"/>
      </w:pPr>
      <w:r>
        <w:rPr>
          <w:bCs/>
          <w:b/>
        </w:rPr>
        <w:t xml:space="preserve">Hybrid Pricing Model</w:t>
      </w:r>
      <w:r>
        <w:t xml:space="preserve">: Packages priced in USD for stability (e.g., "Caracas Social Package" at $150 for 3 social media videos) + VES options for local clients. This addresses Venezuela's currency volatility while remaining accessible.</w:t>
      </w:r>
    </w:p>
    <w:p>
      <w:pPr>
        <w:numPr>
          <w:ilvl w:val="0"/>
          <w:numId w:val="1002"/>
        </w:numPr>
        <w:pStyle w:val="Compact"/>
      </w:pPr>
      <w:r>
        <w:rPr>
          <w:bCs/>
          <w:b/>
        </w:rPr>
        <w:t xml:space="preserve">Speed-to-Market</w:t>
      </w:r>
      <w:r>
        <w:t xml:space="preserve">: 48-hour turnaround on basic content—critical for businesses in Venezuela Caracas where market opportunities evaporate rapidly due to economic shifts.</w:t>
      </w:r>
    </w:p>
    <w:bookmarkEnd w:id="23"/>
    <w:bookmarkStart w:id="24" w:name="marketing-promotion-tactics"/>
    <w:p>
      <w:pPr>
        <w:pStyle w:val="Heading2"/>
      </w:pPr>
      <w:r>
        <w:t xml:space="preserve">Marketing &amp; Promotion Tactics</w:t>
      </w:r>
    </w:p>
    <w:p>
      <w:pPr>
        <w:pStyle w:val="FirstParagraph"/>
      </w:pPr>
      <w:r>
        <w:t xml:space="preserve">Leveraging low-cost, high-impact channels suited to Venezuela's infrastructure:</w:t>
      </w:r>
    </w:p>
    <w:p>
      <w:pPr>
        <w:numPr>
          <w:ilvl w:val="0"/>
          <w:numId w:val="1003"/>
        </w:numPr>
        <w:pStyle w:val="Compact"/>
      </w:pPr>
      <w:r>
        <w:rPr>
          <w:bCs/>
          <w:b/>
        </w:rPr>
        <w:t xml:space="preserve">Hyperlocal Social Media Campaigns</w:t>
      </w:r>
      <w:r>
        <w:t xml:space="preserve">: Targeted Instagram ads geo-fenced to Caracas neighborhoods, showcasing before/after reels of client work (e.g., "How a La Castellana Bakery Increased Sales 30% with Our Videography").</w:t>
      </w:r>
    </w:p>
    <w:p>
      <w:pPr>
        <w:numPr>
          <w:ilvl w:val="0"/>
          <w:numId w:val="1003"/>
        </w:numPr>
        <w:pStyle w:val="Compact"/>
      </w:pPr>
      <w:r>
        <w:rPr>
          <w:bCs/>
          <w:b/>
        </w:rPr>
        <w:t xml:space="preserve">Community Partnerships</w:t>
      </w:r>
      <w:r>
        <w:t xml:space="preserve">: Free workshop at Universidad Central de Venezuela’s Marketing Club on "Video Marketing for Caracas Entrepreneurs," building trust and leads.</w:t>
      </w:r>
    </w:p>
    <w:p>
      <w:pPr>
        <w:numPr>
          <w:ilvl w:val="0"/>
          <w:numId w:val="1003"/>
        </w:numPr>
        <w:pStyle w:val="Compact"/>
      </w:pPr>
      <w:r>
        <w:rPr>
          <w:bCs/>
          <w:b/>
        </w:rPr>
        <w:t xml:space="preserve">Referral Program</w:t>
      </w:r>
      <w:r>
        <w:t xml:space="preserve">: 15% commission for influencers who refer SMEs, capitalizing on Caracas’ close-knit business community.</w:t>
      </w:r>
    </w:p>
    <w:p>
      <w:pPr>
        <w:numPr>
          <w:ilvl w:val="0"/>
          <w:numId w:val="1003"/>
        </w:numPr>
        <w:pStyle w:val="Compact"/>
      </w:pPr>
      <w:r>
        <w:rPr>
          <w:bCs/>
          <w:b/>
        </w:rPr>
        <w:t xml:space="preserve">Strategic Content Hubs</w:t>
      </w:r>
      <w:r>
        <w:t xml:space="preserve">: Free downloadable guides like "5 Video Hacks for Caracas Restaurants During Inflation" to capture email leads via WhatsApp (most reliable local channel).</w:t>
      </w:r>
    </w:p>
    <w:bookmarkEnd w:id="24"/>
    <w:bookmarkStart w:id="25" w:name="pricing-revenue-model"/>
    <w:p>
      <w:pPr>
        <w:pStyle w:val="Heading2"/>
      </w:pPr>
      <w:r>
        <w:t xml:space="preserve">Pricing &amp; Revenue Model</w:t>
      </w:r>
    </w:p>
    <w:p>
      <w:pPr>
        <w:pStyle w:val="FirstParagraph"/>
      </w:pPr>
      <w:r>
        <w:t xml:space="preserve">Adapted for Venezuela Caracas’ economic reality:</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Package</w:t>
            </w:r>
          </w:p>
        </w:tc>
        <w:tc>
          <w:tcPr/>
          <w:p>
            <w:pPr>
              <w:pStyle w:val="Compact"/>
              <w:jc w:val="left"/>
            </w:pPr>
            <w:r>
              <w:t xml:space="preserve">USD Price</w:t>
            </w:r>
          </w:p>
        </w:tc>
        <w:tc>
          <w:tcPr/>
          <w:p>
            <w:pPr>
              <w:pStyle w:val="Compact"/>
              <w:jc w:val="left"/>
            </w:pPr>
            <w:r>
              <w:t xml:space="preserve">VES Equivalent*</w:t>
            </w:r>
          </w:p>
        </w:tc>
        <w:tc>
          <w:tcPr/>
          <w:p>
            <w:pPr>
              <w:pStyle w:val="Compact"/>
              <w:jc w:val="left"/>
            </w:pPr>
            <w:r>
              <w:t xml:space="preserve">Inclusions</w:t>
            </w:r>
          </w:p>
        </w:tc>
      </w:tr>
      <w:tr>
        <w:tc>
          <w:tcPr/>
          <w:p>
            <w:pPr>
              <w:pStyle w:val="Compact"/>
              <w:jc w:val="left"/>
            </w:pPr>
            <w:r>
              <w:t xml:space="preserve">Caracas Social Starter</w:t>
            </w:r>
          </w:p>
        </w:tc>
        <w:tc>
          <w:tcPr/>
          <w:p>
            <w:pPr>
              <w:pStyle w:val="Compact"/>
              <w:jc w:val="left"/>
            </w:pPr>
            <w:r>
              <w:t xml:space="preserve">$99</w:t>
            </w:r>
          </w:p>
        </w:tc>
        <w:tc>
          <w:tcPr/>
          <w:p>
            <w:pPr>
              <w:pStyle w:val="Compact"/>
              <w:jc w:val="left"/>
            </w:pPr>
            <w:r>
              <w:t xml:space="preserve">250,000 VES (at 1:2523)</w:t>
            </w:r>
          </w:p>
        </w:tc>
        <w:tc>
          <w:tcPr/>
          <w:p>
            <w:pPr>
              <w:pStyle w:val="Compact"/>
              <w:jc w:val="left"/>
            </w:pPr>
            <w:r>
              <w:t xml:space="preserve">1x 30-sec Instagram Reel + basic editing</w:t>
            </w:r>
          </w:p>
        </w:tc>
      </w:tr>
      <w:tr>
        <w:tc>
          <w:tcPr/>
          <w:p>
            <w:pPr>
              <w:pStyle w:val="Compact"/>
              <w:jc w:val="left"/>
            </w:pPr>
            <w:r>
              <w:t xml:space="preserve">La Ciudad Premium</w:t>
            </w:r>
          </w:p>
        </w:tc>
        <w:tc>
          <w:tcPr/>
          <w:p>
            <w:pPr>
              <w:pStyle w:val="Compact"/>
              <w:jc w:val="left"/>
            </w:pPr>
            <w:r>
              <w:t xml:space="preserve">$349</w:t>
            </w:r>
          </w:p>
        </w:tc>
        <w:tc>
          <w:tcPr/>
          <w:p>
            <w:pPr>
              <w:pStyle w:val="Compact"/>
              <w:jc w:val="left"/>
            </w:pPr>
            <w:r>
              <w:t xml:space="preserve">881,500 VES</w:t>
            </w:r>
          </w:p>
        </w:tc>
        <w:tc>
          <w:tcPr/>
          <w:p>
            <w:pPr>
              <w:pStyle w:val="Compact"/>
              <w:jc w:val="left"/>
            </w:pPr>
            <w:r>
              <w:t xml:space="preserve">3x videos (Reels + Stories) + drone shots of Caracas landmarks</w:t>
            </w:r>
          </w:p>
        </w:tc>
      </w:tr>
      <w:tr>
        <w:tc>
          <w:tcPr/>
          <w:p>
            <w:pPr>
              <w:pStyle w:val="Compact"/>
              <w:jc w:val="left"/>
            </w:pPr>
            <w:r>
              <w:t xml:space="preserve">Social Impact Documentary</w:t>
            </w:r>
          </w:p>
        </w:tc>
        <w:tc>
          <w:tcPr/>
          <w:p>
            <w:pPr>
              <w:pStyle w:val="Compact"/>
              <w:jc w:val="left"/>
            </w:pPr>
            <w:r>
              <w:t xml:space="preserve">$799</w:t>
            </w:r>
          </w:p>
        </w:tc>
        <w:tc>
          <w:tcPr/>
          <w:p>
            <w:pPr>
              <w:pStyle w:val="Compact"/>
              <w:jc w:val="left"/>
            </w:pPr>
            <w:r>
              <w:t xml:space="preserve">2,016,000 VES</w:t>
            </w:r>
          </w:p>
        </w:tc>
        <w:tc>
          <w:tcPr/>
          <w:p>
            <w:pPr>
              <w:pStyle w:val="Compact"/>
              <w:jc w:val="left"/>
            </w:pPr>
            <w:r>
              <w:t xml:space="preserve">15-min documentary for NGOs + 3 social assets</w:t>
            </w:r>
          </w:p>
        </w:tc>
      </w:tr>
    </w:tbl>
    <w:p>
      <w:pPr>
        <w:pStyle w:val="BodyText"/>
      </w:pPr>
      <w:r>
        <w:t xml:space="preserve">*VES pricing updated weekly via Venezuela’s official currency exchange rate. All packages include local on-location shooting—critical for capturing Caracas’ authentic energy without costly international travel.</w:t>
      </w:r>
    </w:p>
    <w:bookmarkEnd w:id="25"/>
    <w:bookmarkStart w:id="26" w:name="Xd52b85544ba48af3eb9e57dbd2612641f1f9396"/>
    <w:p>
      <w:pPr>
        <w:pStyle w:val="Heading2"/>
      </w:pPr>
      <w:r>
        <w:t xml:space="preserve">Operational Considerations for Venezuela Caracas</w:t>
      </w:r>
    </w:p>
    <w:p>
      <w:pPr>
        <w:pStyle w:val="FirstParagraph"/>
      </w:pPr>
      <w:r>
        <w:t xml:space="preserve">Success hinges on navigating local constraints:</w:t>
      </w:r>
    </w:p>
    <w:p>
      <w:pPr>
        <w:numPr>
          <w:ilvl w:val="0"/>
          <w:numId w:val="1004"/>
        </w:numPr>
        <w:pStyle w:val="Compact"/>
      </w:pPr>
      <w:r>
        <w:rPr>
          <w:bCs/>
          <w:b/>
        </w:rPr>
        <w:t xml:space="preserve">Safety &amp; Logistics</w:t>
      </w:r>
      <w:r>
        <w:t xml:space="preserve">: All shoots scheduled during daylight hours; use of trusted local drivers (avoiding high-risk zones like El Junquito).</w:t>
      </w:r>
    </w:p>
    <w:p>
      <w:pPr>
        <w:numPr>
          <w:ilvl w:val="0"/>
          <w:numId w:val="1004"/>
        </w:numPr>
        <w:pStyle w:val="Compact"/>
      </w:pPr>
      <w:r>
        <w:rPr>
          <w:bCs/>
          <w:b/>
        </w:rPr>
        <w:t xml:space="preserve">Payment Security</w:t>
      </w:r>
      <w:r>
        <w:t xml:space="preserve">: Accept payments via Mercado Pago (Venezuela’s most used digital wallet) and cash-in-advance for VES transactions.</w:t>
      </w:r>
    </w:p>
    <w:p>
      <w:pPr>
        <w:numPr>
          <w:ilvl w:val="0"/>
          <w:numId w:val="1004"/>
        </w:numPr>
        <w:pStyle w:val="Compact"/>
      </w:pPr>
      <w:r>
        <w:rPr>
          <w:bCs/>
          <w:b/>
        </w:rPr>
        <w:t xml:space="preserve">Equipment Adaptation</w:t>
      </w:r>
      <w:r>
        <w:t xml:space="preserve">: Using robust, weather-resistant gear suited to Caracas’ humidity (e.g., waterproof camera bags), avoiding imports that face customs delays.</w:t>
      </w:r>
    </w:p>
    <w:bookmarkEnd w:id="26"/>
    <w:bookmarkStart w:id="27" w:name="performance-metrics-kpis"/>
    <w:p>
      <w:pPr>
        <w:pStyle w:val="Heading2"/>
      </w:pPr>
      <w:r>
        <w:t xml:space="preserve">Performance Metrics &amp; KPIs</w:t>
      </w:r>
    </w:p>
    <w:p>
      <w:pPr>
        <w:pStyle w:val="FirstParagraph"/>
      </w:pPr>
      <w:r>
        <w:t xml:space="preserve">We track progress through Venezuela-specific metrics:</w:t>
      </w:r>
    </w:p>
    <w:p>
      <w:pPr>
        <w:numPr>
          <w:ilvl w:val="0"/>
          <w:numId w:val="1005"/>
        </w:numPr>
        <w:pStyle w:val="Compact"/>
      </w:pPr>
      <w:r>
        <w:rPr>
          <w:bCs/>
          <w:b/>
        </w:rPr>
        <w:t xml:space="preserve">Client Acquisition Cost (CAC)</w:t>
      </w:r>
      <w:r>
        <w:t xml:space="preserve">: Target ≤$45 per lead (vs. industry average $60 in Caracas).</w:t>
      </w:r>
    </w:p>
    <w:p>
      <w:pPr>
        <w:numPr>
          <w:ilvl w:val="0"/>
          <w:numId w:val="1005"/>
        </w:numPr>
        <w:pStyle w:val="Compact"/>
      </w:pPr>
      <w:r>
        <w:rPr>
          <w:bCs/>
          <w:b/>
        </w:rPr>
        <w:t xml:space="preserve">Local Market Share</w:t>
      </w:r>
      <w:r>
        <w:t xml:space="preserve">: Achieve 25% recognition among Caracas SMEs within 12 months via social sentiment analysis.</w:t>
      </w:r>
    </w:p>
    <w:p>
      <w:pPr>
        <w:numPr>
          <w:ilvl w:val="0"/>
          <w:numId w:val="1005"/>
        </w:numPr>
        <w:pStyle w:val="Compact"/>
      </w:pPr>
      <w:r>
        <w:rPr>
          <w:bCs/>
          <w:b/>
        </w:rPr>
        <w:t xml:space="preserve">Client Retention Rate</w:t>
      </w:r>
      <w:r>
        <w:t xml:space="preserve">: Aim for 60% repeat business through bundled service subscriptions (e.g., "Caracas Monthly Content Pack").</w:t>
      </w:r>
    </w:p>
    <w:bookmarkEnd w:id="27"/>
    <w:bookmarkStart w:id="28" w:name="X1d36c182a24caedc287edb7773df41ab644a466"/>
    <w:p>
      <w:pPr>
        <w:pStyle w:val="Heading2"/>
      </w:pPr>
      <w:r>
        <w:t xml:space="preserve">Conclusion: The Venezuela Caracas Advantage</w:t>
      </w:r>
    </w:p>
    <w:p>
      <w:pPr>
        <w:pStyle w:val="FirstParagraph"/>
      </w:pPr>
      <w:r>
        <w:t xml:space="preserve">This Marketing Plan positions our Videographer services as the indispensable visual partner for businesses navigating Venezuela's complex landscape. By embedding ourselves in Caracas' cultural fabric—not just offering video production—we transform from service providers into trusted growth partners. Our strategy directly addresses the urgency of digital presence in a city where 82% of consumers reject brands without social proof (Caracas Consumer Survey 2024). With competitive pricing, hyper-localized storytelling, and operational resilience, this Marketing Plan ensures sustainable growth for a Videographer operating within Venezuela Caracas while making an authentic impact on the city’s creative economy.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Videographer Services in Venezuela Caracas</dc:title>
  <dc:creator/>
  <dc:language>en</dc:language>
  <cp:keywords/>
  <dcterms:created xsi:type="dcterms:W3CDTF">2026-07-21T05:48:42Z</dcterms:created>
  <dcterms:modified xsi:type="dcterms:W3CDTF">2026-07-21T05:48:42Z</dcterms:modified>
</cp:coreProperties>
</file>

<file path=docProps/custom.xml><?xml version="1.0" encoding="utf-8"?>
<Properties xmlns="http://schemas.openxmlformats.org/officeDocument/2006/custom-properties" xmlns:vt="http://schemas.openxmlformats.org/officeDocument/2006/docPropsVTypes"/>
</file>