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Web</w:t>
      </w:r>
      <w:r>
        <w:t xml:space="preserve"> </w:t>
      </w:r>
      <w:r>
        <w:t xml:space="preserve">Designer</w:t>
      </w:r>
      <w:r>
        <w:t xml:space="preserve"> </w:t>
      </w:r>
      <w:r>
        <w:t xml:space="preserve">Services</w:t>
      </w:r>
      <w:r>
        <w:t xml:space="preserve"> </w:t>
      </w:r>
      <w:r>
        <w:t xml:space="preserve">for</w:t>
      </w:r>
      <w:r>
        <w:t xml:space="preserve"> </w:t>
      </w:r>
      <w:r>
        <w:t xml:space="preserve">Algeria</w:t>
      </w:r>
      <w:r>
        <w:t xml:space="preserve"> </w:t>
      </w:r>
      <w:r>
        <w:t xml:space="preserve">Algiers</w:t>
      </w:r>
    </w:p>
    <w:bookmarkStart w:id="31" w:name="Xba01067825511e8d982bce085df058b254afab1"/>
    <w:p>
      <w:pPr>
        <w:pStyle w:val="Heading1"/>
      </w:pPr>
      <w:r>
        <w:t xml:space="preserve">Comprehensive Marketing Plan for Premium Web Designer Services in Algeria Algiers</w:t>
      </w:r>
    </w:p>
    <w:bookmarkStart w:id="20" w:name="executive-summary"/>
    <w:p>
      <w:pPr>
        <w:pStyle w:val="Heading2"/>
      </w:pPr>
      <w:r>
        <w:t xml:space="preserve">Executive Summary</w:t>
      </w:r>
    </w:p>
    <w:p>
      <w:pPr>
        <w:pStyle w:val="FirstParagraph"/>
      </w:pPr>
      <w:r>
        <w:t xml:space="preserve">This marketing plan outlines a strategic approach to establish and grow a premier web designer service targeting businesses across Algeria, with primary focus on Algiers. As digital transformation accelerates in Algerian markets, there is a critical gap in locally adapted, high-quality web solutions that understand cultural nuances and regulatory requirements. Our agency will position itself as the leading</w:t>
      </w:r>
      <w:r>
        <w:t xml:space="preserve"> </w:t>
      </w:r>
      <w:r>
        <w:rPr>
          <w:iCs/>
          <w:i/>
        </w:rPr>
        <w:t xml:space="preserve">Web Designer</w:t>
      </w:r>
      <w:r>
        <w:t xml:space="preserve"> </w:t>
      </w:r>
      <w:r>
        <w:t xml:space="preserve">partner for Algerian enterprises seeking to enhance their online presence while navigating the unique business landscape of</w:t>
      </w:r>
      <w:r>
        <w:t xml:space="preserve"> </w:t>
      </w:r>
      <w:r>
        <w:rPr>
          <w:bCs/>
          <w:b/>
        </w:rPr>
        <w:t xml:space="preserve">Algeria Algiers</w:t>
      </w:r>
      <w:r>
        <w:t xml:space="preserve">. This plan details actionable steps to capture 15% market share in Algiers' SME web design sector within 18 months, leveraging hyper-localized strategies and cultural intelligence.</w:t>
      </w:r>
    </w:p>
    <w:bookmarkEnd w:id="20"/>
    <w:bookmarkStart w:id="21" w:name="X87378b28f60f2c4b2cb6820fab5d0d76b81c733"/>
    <w:p>
      <w:pPr>
        <w:pStyle w:val="Heading2"/>
      </w:pPr>
      <w:r>
        <w:t xml:space="preserve">Market Analysis: Algeria Algiers Digital Landscape</w:t>
      </w:r>
    </w:p>
    <w:p>
      <w:pPr>
        <w:pStyle w:val="FirstParagraph"/>
      </w:pPr>
      <w:r>
        <w:t xml:space="preserve">The Algerian digital economy is experiencing explosive growth, with internet penetration reaching 68% (Internet World Stats, 2023) and Algiers accounting for 40% of national e-commerce activity. However, local businesses face significant challenges:</w:t>
      </w:r>
    </w:p>
    <w:p>
      <w:pPr>
        <w:numPr>
          <w:ilvl w:val="0"/>
          <w:numId w:val="1001"/>
        </w:numPr>
        <w:pStyle w:val="Compact"/>
      </w:pPr>
      <w:r>
        <w:rPr>
          <w:bCs/>
          <w:b/>
        </w:rPr>
        <w:t xml:space="preserve">Regulatory Complexity:</w:t>
      </w:r>
      <w:r>
        <w:t xml:space="preserve"> </w:t>
      </w:r>
      <w:r>
        <w:t xml:space="preserve">Compliance with Algeria's Digital Economy Law requires websites to include Arabic language support and data localization – a gap most international agencies overlook.</w:t>
      </w:r>
    </w:p>
    <w:p>
      <w:pPr>
        <w:numPr>
          <w:ilvl w:val="0"/>
          <w:numId w:val="1001"/>
        </w:numPr>
        <w:pStyle w:val="Compact"/>
      </w:pPr>
      <w:r>
        <w:rPr>
          <w:bCs/>
          <w:b/>
        </w:rPr>
        <w:t xml:space="preserve">Cultural Misalignment:</w:t>
      </w:r>
      <w:r>
        <w:t xml:space="preserve"> </w:t>
      </w:r>
      <w:r>
        <w:t xml:space="preserve">Generic templates fail to resonate with Algerian consumers' preferences for community-focused branding and Arabic linguistic nuances.</w:t>
      </w:r>
    </w:p>
    <w:p>
      <w:pPr>
        <w:numPr>
          <w:ilvl w:val="0"/>
          <w:numId w:val="1001"/>
        </w:numPr>
        <w:pStyle w:val="Compact"/>
      </w:pPr>
      <w:r>
        <w:rPr>
          <w:bCs/>
          <w:b/>
        </w:rPr>
        <w:t xml:space="preserve">Price Sensitivity:</w:t>
      </w:r>
      <w:r>
        <w:t xml:space="preserve"> </w:t>
      </w:r>
      <w:r>
        <w:t xml:space="preserve">73% of Algiers SMEs prioritize cost over features, but value quality through local expertise (National Investment Agency, 2023).</w:t>
      </w:r>
    </w:p>
    <w:p>
      <w:pPr>
        <w:pStyle w:val="FirstParagraph"/>
      </w:pPr>
      <w:r>
        <w:t xml:space="preserve">This creates an opportunity for a</w:t>
      </w:r>
      <w:r>
        <w:t xml:space="preserve"> </w:t>
      </w:r>
      <w:r>
        <w:rPr>
          <w:iCs/>
          <w:i/>
        </w:rPr>
        <w:t xml:space="preserve">Web Designer</w:t>
      </w:r>
      <w:r>
        <w:t xml:space="preserve"> </w:t>
      </w:r>
      <w:r>
        <w:t xml:space="preserve">service deeply embedded in</w:t>
      </w:r>
      <w:r>
        <w:t xml:space="preserve"> </w:t>
      </w:r>
      <w:r>
        <w:rPr>
          <w:bCs/>
          <w:b/>
        </w:rPr>
        <w:t xml:space="preserve">Algeria Algiers</w:t>
      </w:r>
      <w:r>
        <w:t xml:space="preserve">'s business ecosystem. Competitors either lack cultural understanding or overprice services beyond local budgets.</w:t>
      </w:r>
    </w:p>
    <w:bookmarkEnd w:id="21"/>
    <w:bookmarkStart w:id="22" w:name="target-audience-segmentation"/>
    <w:p>
      <w:pPr>
        <w:pStyle w:val="Heading2"/>
      </w:pPr>
      <w:r>
        <w:t xml:space="preserve">Target Audience Segmentation</w:t>
      </w:r>
    </w:p>
    <w:p>
      <w:pPr>
        <w:pStyle w:val="FirstParagraph"/>
      </w:pPr>
      <w:r>
        <w:t xml:space="preserve">We focus on three high-potential segments in Algiers:</w:t>
      </w:r>
    </w:p>
    <w:p>
      <w:pPr>
        <w:numPr>
          <w:ilvl w:val="0"/>
          <w:numId w:val="1002"/>
        </w:numPr>
        <w:pStyle w:val="Compact"/>
      </w:pPr>
      <w:r>
        <w:rPr>
          <w:bCs/>
          <w:b/>
        </w:rPr>
        <w:t xml:space="preserve">Local SMEs (65% of target):</w:t>
      </w:r>
      <w:r>
        <w:t xml:space="preserve"> </w:t>
      </w:r>
      <w:r>
        <w:t xml:space="preserve">Restaurants, retail shops, and service providers needing mobile-first websites with Arabic/French bilingual support. Budget: $300-$1,200.</w:t>
      </w:r>
    </w:p>
    <w:p>
      <w:pPr>
        <w:numPr>
          <w:ilvl w:val="0"/>
          <w:numId w:val="1002"/>
        </w:numPr>
        <w:pStyle w:val="Compact"/>
      </w:pPr>
      <w:r>
        <w:rPr>
          <w:bCs/>
          <w:b/>
        </w:rPr>
        <w:t xml:space="preserve">Startups &amp; Tech Ventures (25%):</w:t>
      </w:r>
      <w:r>
        <w:t xml:space="preserve"> </w:t>
      </w:r>
      <w:r>
        <w:t xml:space="preserve">Emerging Algerian tech companies requiring modern UX/UI and integration with local payment systems like CIB and CIC.</w:t>
      </w:r>
    </w:p>
    <w:p>
      <w:pPr>
        <w:numPr>
          <w:ilvl w:val="0"/>
          <w:numId w:val="1002"/>
        </w:numPr>
        <w:pStyle w:val="Compact"/>
      </w:pPr>
      <w:r>
        <w:rPr>
          <w:bCs/>
          <w:b/>
        </w:rPr>
        <w:t xml:space="preserve">Government-Linked Entities (10%):</w:t>
      </w:r>
      <w:r>
        <w:t xml:space="preserve"> </w:t>
      </w:r>
      <w:r>
        <w:t xml:space="preserve">Small public sector agencies seeking compliant, accessible websites under Algeria's Digital Government Initiative.</w:t>
      </w:r>
    </w:p>
    <w:bookmarkEnd w:id="22"/>
    <w:bookmarkStart w:id="23" w:name="unique-value-proposition"/>
    <w:p>
      <w:pPr>
        <w:pStyle w:val="Heading2"/>
      </w:pPr>
      <w:r>
        <w:t xml:space="preserve">Unique Value Proposition</w:t>
      </w:r>
    </w:p>
    <w:p>
      <w:pPr>
        <w:pStyle w:val="FirstParagraph"/>
      </w:pPr>
      <w:r>
        <w:t xml:space="preserve">Our core differentiator is "Algiers-Centric Digital Experience" – a fusion of:</w:t>
      </w:r>
    </w:p>
    <w:p>
      <w:pPr>
        <w:numPr>
          <w:ilvl w:val="0"/>
          <w:numId w:val="1003"/>
        </w:numPr>
        <w:pStyle w:val="Compact"/>
      </w:pPr>
      <w:r>
        <w:rPr>
          <w:bCs/>
          <w:b/>
        </w:rPr>
        <w:t xml:space="preserve">Cultural Intelligence:</w:t>
      </w:r>
      <w:r>
        <w:t xml:space="preserve"> </w:t>
      </w:r>
      <w:r>
        <w:t xml:space="preserve">All projects include Algerian cultural consultants to ensure visual elements (colors, imagery, layouts) align with local aesthetics and avoid cultural missteps.</w:t>
      </w:r>
    </w:p>
    <w:p>
      <w:pPr>
        <w:numPr>
          <w:ilvl w:val="0"/>
          <w:numId w:val="1003"/>
        </w:numPr>
        <w:pStyle w:val="Compact"/>
      </w:pPr>
      <w:r>
        <w:rPr>
          <w:bCs/>
          <w:b/>
        </w:rPr>
        <w:t xml:space="preserve">Regulatory Compliance Guarantee:</w:t>
      </w:r>
      <w:r>
        <w:t xml:space="preserve"> </w:t>
      </w:r>
      <w:r>
        <w:t xml:space="preserve">Built-in adherence to Algeria's Digital Economy Law (Article 43), including mandatory Arabic content and data sovereignty.</w:t>
      </w:r>
    </w:p>
    <w:p>
      <w:pPr>
        <w:numPr>
          <w:ilvl w:val="0"/>
          <w:numId w:val="1003"/>
        </w:numPr>
        <w:pStyle w:val="Compact"/>
      </w:pPr>
      <w:r>
        <w:rPr>
          <w:bCs/>
          <w:b/>
        </w:rPr>
        <w:t xml:space="preserve">Local Partnership Ecosystem:</w:t>
      </w:r>
      <w:r>
        <w:t xml:space="preserve"> </w:t>
      </w:r>
      <w:r>
        <w:t xml:space="preserve">Integration with Algiers-based payment gateways (CIB, CIC), SMS marketing services, and Google Maps localization for seamless customer acquisition.</w:t>
      </w:r>
    </w:p>
    <w:p>
      <w:pPr>
        <w:pStyle w:val="FirstParagraph"/>
      </w:pPr>
      <w:r>
        <w:t xml:space="preserve">This positions us as the only</w:t>
      </w:r>
      <w:r>
        <w:t xml:space="preserve"> </w:t>
      </w:r>
      <w:r>
        <w:rPr>
          <w:iCs/>
          <w:i/>
        </w:rPr>
        <w:t xml:space="preserve">Web Designer</w:t>
      </w:r>
      <w:r>
        <w:t xml:space="preserve"> </w:t>
      </w:r>
      <w:r>
        <w:t xml:space="preserve">service that truly speaks Algeria's digital language.</w:t>
      </w:r>
    </w:p>
    <w:bookmarkEnd w:id="23"/>
    <w:bookmarkStart w:id="27" w:name="X69eff83cd214efb2d76861ccc27d2185b610402"/>
    <w:p>
      <w:pPr>
        <w:pStyle w:val="Heading2"/>
      </w:pPr>
      <w:r>
        <w:t xml:space="preserve">Marketing Strategies: Hyper-Local Execution in Algiers</w:t>
      </w:r>
    </w:p>
    <w:bookmarkStart w:id="24" w:name="community-led-brand-building-month-1-3"/>
    <w:p>
      <w:pPr>
        <w:pStyle w:val="Heading3"/>
      </w:pPr>
      <w:r>
        <w:t xml:space="preserve">1. Community-Led Brand Building (Month 1-3)</w:t>
      </w:r>
    </w:p>
    <w:p>
      <w:pPr>
        <w:numPr>
          <w:ilvl w:val="0"/>
          <w:numId w:val="1004"/>
        </w:numPr>
        <w:pStyle w:val="Compact"/>
      </w:pPr>
      <w:r>
        <w:rPr>
          <w:bCs/>
          <w:b/>
        </w:rPr>
        <w:t xml:space="preserve">Algiers Business Hub Partnerships:</w:t>
      </w:r>
      <w:r>
        <w:t xml:space="preserve"> </w:t>
      </w:r>
      <w:r>
        <w:t xml:space="preserve">Co-host free "Digital Transformation Workshops" at key locations: Algerian Chamber of Commerce (Algiers), La Casbah Innovation Hub, and University of Algiers.</w:t>
      </w:r>
    </w:p>
    <w:p>
      <w:pPr>
        <w:numPr>
          <w:ilvl w:val="0"/>
          <w:numId w:val="1004"/>
        </w:numPr>
        <w:pStyle w:val="Compact"/>
      </w:pPr>
      <w:r>
        <w:rPr>
          <w:bCs/>
          <w:b/>
        </w:rPr>
        <w:t xml:space="preserve">Local Influencer Collaborations:</w:t>
      </w:r>
      <w:r>
        <w:t xml:space="preserve"> </w:t>
      </w:r>
      <w:r>
        <w:t xml:space="preserve">Partner with 10+ Algerian micro-influencers in business/tech niches for authentic testimonials on Instagram and TikTok (e.g., @AlgiersBizGuide).</w:t>
      </w:r>
    </w:p>
    <w:bookmarkEnd w:id="24"/>
    <w:bookmarkStart w:id="25" w:name="digital-first-lead-generation"/>
    <w:p>
      <w:pPr>
        <w:pStyle w:val="Heading3"/>
      </w:pPr>
      <w:r>
        <w:t xml:space="preserve">2. Digital-First Lead Generation</w:t>
      </w:r>
    </w:p>
    <w:p>
      <w:pPr>
        <w:numPr>
          <w:ilvl w:val="0"/>
          <w:numId w:val="1005"/>
        </w:numPr>
        <w:pStyle w:val="Compact"/>
      </w:pPr>
      <w:r>
        <w:rPr>
          <w:bCs/>
          <w:b/>
        </w:rPr>
        <w:t xml:space="preserve">Localized SEO:</w:t>
      </w:r>
      <w:r>
        <w:t xml:space="preserve"> </w:t>
      </w:r>
      <w:r>
        <w:t xml:space="preserve">Optimize Google My Business for "Web Designer Algiers" + Arabic keywords ("مصمم مواقع جزائرية"). Target 50+ high-intent Algerian business keywords.</w:t>
      </w:r>
    </w:p>
    <w:p>
      <w:pPr>
        <w:numPr>
          <w:ilvl w:val="0"/>
          <w:numId w:val="1005"/>
        </w:numPr>
        <w:pStyle w:val="Compact"/>
      </w:pPr>
      <w:r>
        <w:rPr>
          <w:bCs/>
          <w:b/>
        </w:rPr>
        <w:t xml:space="preserve">WhatsApp Business Campaigns:</w:t>
      </w:r>
      <w:r>
        <w:t xml:space="preserve"> </w:t>
      </w:r>
      <w:r>
        <w:t xml:space="preserve">Offer free website audits via WhatsApp – the preferred channel for 89% of Algerian businesses (Statista, 2023).</w:t>
      </w:r>
    </w:p>
    <w:bookmarkEnd w:id="25"/>
    <w:bookmarkStart w:id="26" w:name="strategic-pricing-for-algeria-market"/>
    <w:p>
      <w:pPr>
        <w:pStyle w:val="Heading3"/>
      </w:pPr>
      <w:r>
        <w:t xml:space="preserve">3. Strategic Pricing for Algeria Market</w:t>
      </w:r>
    </w:p>
    <w:p>
      <w:pPr>
        <w:pStyle w:val="FirstParagraph"/>
      </w:pPr>
      <w:r>
        <w:t xml:space="preserve">We deploy a tiered pricing model aligned with Algiers' purchasing power:</w:t>
      </w:r>
    </w:p>
    <w:p>
      <w:pPr>
        <w:numPr>
          <w:ilvl w:val="0"/>
          <w:numId w:val="1006"/>
        </w:numPr>
        <w:pStyle w:val="Compact"/>
      </w:pPr>
      <w:r>
        <w:rPr>
          <w:bCs/>
          <w:b/>
        </w:rPr>
        <w:t xml:space="preserve">Essential Site ($499):</w:t>
      </w:r>
      <w:r>
        <w:t xml:space="preserve"> </w:t>
      </w:r>
      <w:r>
        <w:t xml:space="preserve">Basic 5-page mobile-responsive site + Arabic/French bilingual support (ideal for local shops).</w:t>
      </w:r>
    </w:p>
    <w:p>
      <w:pPr>
        <w:numPr>
          <w:ilvl w:val="0"/>
          <w:numId w:val="1006"/>
        </w:numPr>
        <w:pStyle w:val="Compact"/>
      </w:pPr>
      <w:r>
        <w:rPr>
          <w:bCs/>
          <w:b/>
        </w:rPr>
        <w:t xml:space="preserve">Growth Pack ($899):</w:t>
      </w:r>
      <w:r>
        <w:t xml:space="preserve"> </w:t>
      </w:r>
      <w:r>
        <w:t xml:space="preserve">E-commerce integration + Google Maps localization (for retailers seeking online sales).</w:t>
      </w:r>
    </w:p>
    <w:p>
      <w:pPr>
        <w:numPr>
          <w:ilvl w:val="0"/>
          <w:numId w:val="1006"/>
        </w:numPr>
        <w:pStyle w:val="Compact"/>
      </w:pPr>
      <w:r>
        <w:rPr>
          <w:bCs/>
          <w:b/>
        </w:rPr>
        <w:t xml:space="preserve">Crown Package ($1,499):</w:t>
      </w:r>
      <w:r>
        <w:t xml:space="preserve"> </w:t>
      </w:r>
      <w:r>
        <w:t xml:space="preserve">Full UX design + regulatory compliance certification (for startups/government-linked projects).</w:t>
      </w:r>
    </w:p>
    <w:bookmarkEnd w:id="26"/>
    <w:bookmarkEnd w:id="27"/>
    <w:bookmarkStart w:id="28" w:name="budget-allocation-timeline"/>
    <w:p>
      <w:pPr>
        <w:pStyle w:val="Heading2"/>
      </w:pPr>
      <w:r>
        <w:t xml:space="preserve">Budget Allocation &amp; Timeline</w:t>
      </w:r>
    </w:p>
    <w:p>
      <w:pPr>
        <w:pStyle w:val="FirstParagraph"/>
      </w:pPr>
      <w:r>
        <w:t xml:space="preserve">Quarter</w:t>
      </w:r>
    </w:p>
    <w:p>
      <w:pPr>
        <w:pStyle w:val="BodyText"/>
      </w:pPr>
      <w:r>
        <w:t xml:space="preserve">Key Activities</w:t>
      </w:r>
    </w:p>
    <w:p>
      <w:pPr>
        <w:pStyle w:val="BodyText"/>
      </w:pPr>
      <w:r>
        <w:t xml:space="preserve">Budget Allocation (USD)</w:t>
      </w:r>
    </w:p>
    <w:p>
      <w:pPr>
        <w:pStyle w:val="BodyText"/>
      </w:pPr>
      <w:r>
        <w:t xml:space="preserve">Q1</w:t>
      </w:r>
    </w:p>
    <w:p>
      <w:pPr>
        <w:pStyle w:val="BodyText"/>
      </w:pPr>
      <w:r>
        <w:t xml:space="preserve">Brand launch, workshop series, SEO setup</w:t>
      </w:r>
    </w:p>
    <w:p>
      <w:pPr>
        <w:pStyle w:val="BodyText"/>
      </w:pPr>
      <w:r>
        <w:t xml:space="preserve">$5,200</w:t>
      </w:r>
    </w:p>
    <w:p>
      <w:pPr>
        <w:pStyle w:val="BodyText"/>
      </w:pPr>
      <w:r>
        <w:t xml:space="preserve">Q2</w:t>
      </w:r>
    </w:p>
    <w:p>
      <w:pPr>
        <w:pStyle w:val="BodyText"/>
      </w:pPr>
      <w:r>
        <w:t xml:space="preserve">Influencer campaigns, WhatsApp lead system deployment</w:t>
      </w:r>
    </w:p>
    <w:p>
      <w:pPr>
        <w:pStyle w:val="BodyText"/>
      </w:pPr>
      <w:r>
        <w:t xml:space="preserve">$3,800</w:t>
      </w:r>
    </w:p>
    <w:p>
      <w:pPr>
        <w:pStyle w:val="BodyText"/>
      </w:pPr>
      <w:r>
        <w:t xml:space="preserve">Q3</w:t>
      </w:r>
    </w:p>
    <w:p>
      <w:pPr>
        <w:pStyle w:val="BodyText"/>
      </w:pPr>
      <w:r>
        <w:t xml:space="preserve">Referral program for Algiers business associations</w:t>
      </w:r>
    </w:p>
    <w:p>
      <w:pPr>
        <w:pStyle w:val="BodyText"/>
      </w:pPr>
      <w:r>
        <w:t xml:space="preserve">$2,500</w:t>
      </w:r>
    </w:p>
    <w:p>
      <w:pPr>
        <w:pStyle w:val="BodyText"/>
      </w:pPr>
      <w:r>
        <w:t xml:space="preserve">Q4</w:t>
      </w:r>
    </w:p>
    <w:p>
      <w:pPr>
        <w:pStyle w:val="BodyText"/>
      </w:pPr>
      <w:r>
        <w:t xml:space="preserve">&lt;</w:t>
      </w:r>
    </w:p>
    <w:p>
      <w:pPr>
        <w:pStyle w:val="BodyText"/>
      </w:pPr>
      <w:r>
        <w:t xml:space="preserve">Celebrity partnership with Algerian tech award (e.g., "Best Digital Startup")</w:t>
      </w:r>
    </w:p>
    <w:p>
      <w:pPr>
        <w:pStyle w:val="BodyText"/>
      </w:pPr>
      <w:r>
        <w:t xml:space="preserve">$4,000</w:t>
      </w:r>
    </w:p>
    <w:bookmarkEnd w:id="28"/>
    <w:bookmarkStart w:id="29" w:name="key-performance-indicators-kpis"/>
    <w:p>
      <w:pPr>
        <w:pStyle w:val="Heading2"/>
      </w:pPr>
      <w:r>
        <w:t xml:space="preserve">Key Performance Indicators (KPIs)</w:t>
      </w:r>
    </w:p>
    <w:p>
      <w:pPr>
        <w:pStyle w:val="FirstParagraph"/>
      </w:pPr>
      <w:r>
        <w:t xml:space="preserve">We measure success through Algeria-specific metrics:</w:t>
      </w:r>
    </w:p>
    <w:p>
      <w:pPr>
        <w:numPr>
          <w:ilvl w:val="0"/>
          <w:numId w:val="1007"/>
        </w:numPr>
        <w:pStyle w:val="Compact"/>
      </w:pPr>
      <w:r>
        <w:rPr>
          <w:bCs/>
          <w:b/>
        </w:rPr>
        <w:t xml:space="preserve">Local Lead Conversion Rate:</w:t>
      </w:r>
      <w:r>
        <w:t xml:space="preserve"> </w:t>
      </w:r>
      <w:r>
        <w:t xml:space="preserve">Target 35% (vs. industry avg. of 18%) from Algiers-based inquiries.</w:t>
      </w:r>
    </w:p>
    <w:p>
      <w:pPr>
        <w:numPr>
          <w:ilvl w:val="0"/>
          <w:numId w:val="1007"/>
        </w:numPr>
        <w:pStyle w:val="Compact"/>
      </w:pPr>
      <w:r>
        <w:rPr>
          <w:bCs/>
          <w:b/>
        </w:rPr>
        <w:t xml:space="preserve">Cultural Alignment Score:</w:t>
      </w:r>
      <w:r>
        <w:t xml:space="preserve"> </w:t>
      </w:r>
      <w:r>
        <w:t xml:space="preserve">Minimum 4.5/5 in client feedback on "understanding Algerian business culture".</w:t>
      </w:r>
    </w:p>
    <w:p>
      <w:pPr>
        <w:numPr>
          <w:ilvl w:val="0"/>
          <w:numId w:val="1007"/>
        </w:numPr>
        <w:pStyle w:val="Compact"/>
      </w:pPr>
      <w:r>
        <w:rPr>
          <w:bCs/>
          <w:b/>
        </w:rPr>
        <w:t xml:space="preserve">Regulatory Compliance Rate:</w:t>
      </w:r>
      <w:r>
        <w:t xml:space="preserve"> </w:t>
      </w:r>
      <w:r>
        <w:t xml:space="preserve">100% of sites meeting Algeria's Digital Economy Law requirements.</w:t>
      </w:r>
    </w:p>
    <w:p>
      <w:pPr>
        <w:numPr>
          <w:ilvl w:val="0"/>
          <w:numId w:val="1007"/>
        </w:numPr>
        <w:pStyle w:val="Compact"/>
      </w:pPr>
      <w:r>
        <w:rPr>
          <w:bCs/>
          <w:b/>
        </w:rPr>
        <w:t xml:space="preserve">SME Market Share:</w:t>
      </w:r>
      <w:r>
        <w:t xml:space="preserve"> </w:t>
      </w:r>
      <w:r>
        <w:t xml:space="preserve">Achieve 15% penetration in Algiers' $4.2M web design market by Month 18.</w:t>
      </w:r>
    </w:p>
    <w:bookmarkEnd w:id="29"/>
    <w:bookmarkStart w:id="30" w:name="X4714772b82e4ba2af745599611e09be9750b5fe"/>
    <w:p>
      <w:pPr>
        <w:pStyle w:val="Heading2"/>
      </w:pPr>
      <w:r>
        <w:t xml:space="preserve">Conclusion: Dominating the Algiers Web Design Market</w:t>
      </w:r>
    </w:p>
    <w:p>
      <w:pPr>
        <w:pStyle w:val="FirstParagraph"/>
      </w:pPr>
      <w:r>
        <w:t xml:space="preserve">This Marketing Plan transforms the perception of web design from a generic service to a strategic asset for Algerian businesses in</w:t>
      </w:r>
      <w:r>
        <w:t xml:space="preserve"> </w:t>
      </w:r>
      <w:r>
        <w:rPr>
          <w:bCs/>
          <w:b/>
        </w:rPr>
        <w:t xml:space="preserve">Algiers</w:t>
      </w:r>
      <w:r>
        <w:t xml:space="preserve">. By embedding cultural intelligence into every project – from color psychology aligning with Algerian aesthetics to ensuring compliance with national digital regulations – our</w:t>
      </w:r>
      <w:r>
        <w:t xml:space="preserve"> </w:t>
      </w:r>
      <w:r>
        <w:rPr>
          <w:iCs/>
          <w:i/>
        </w:rPr>
        <w:t xml:space="preserve">Web Designer</w:t>
      </w:r>
      <w:r>
        <w:t xml:space="preserve"> </w:t>
      </w:r>
      <w:r>
        <w:t xml:space="preserve">service becomes indispensable. We will leverage Algiers' unique business culture through hyper-local partnerships, not just marketing. Within 18 months, this approach will position us as the most trusted web design authority in Algeria, driving measurable growth while respecting the economic realities of Algerian SMEs. The roadmap is clear: understand Algiers deeply, serve it authentically, and grow within its digital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Web Designer Services for Algeria Algiers</dc:title>
  <dc:creator/>
  <dc:language>en</dc:language>
  <cp:keywords/>
  <dcterms:created xsi:type="dcterms:W3CDTF">2026-07-20T05:57:10Z</dcterms:created>
  <dcterms:modified xsi:type="dcterms:W3CDTF">2026-07-20T05:57:10Z</dcterms:modified>
</cp:coreProperties>
</file>

<file path=docProps/custom.xml><?xml version="1.0" encoding="utf-8"?>
<Properties xmlns="http://schemas.openxmlformats.org/officeDocument/2006/custom-properties" xmlns:vt="http://schemas.openxmlformats.org/officeDocument/2006/docPropsVTypes"/>
</file>