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Toronto,</w:t>
      </w:r>
      <w:r>
        <w:t xml:space="preserve"> </w:t>
      </w:r>
      <w:r>
        <w:t xml:space="preserve">Canada</w:t>
      </w:r>
    </w:p>
    <w:bookmarkStart w:id="30" w:name="Xfd22c075f19e7b5edccd6e7a6567a94ebeb4969"/>
    <w:p>
      <w:pPr>
        <w:pStyle w:val="Heading1"/>
      </w:pPr>
      <w:r>
        <w:t xml:space="preserve">Comprehensive Marketing Plan: Premium Web Designer Services for Toronto, Canada Businesses</w:t>
      </w:r>
    </w:p>
    <w:bookmarkStart w:id="20" w:name="executive-summary"/>
    <w:p>
      <w:pPr>
        <w:pStyle w:val="Heading2"/>
      </w:pPr>
      <w:r>
        <w:t xml:space="preserve">Executive Summary</w:t>
      </w:r>
    </w:p>
    <w:p>
      <w:pPr>
        <w:pStyle w:val="FirstParagraph"/>
      </w:pPr>
      <w:r>
        <w:t xml:space="preserve">This Marketing Plan outlines a targeted strategy to establish and grow a specialized Web Designer business serving the competitive digital landscape of Canada Toronto. Recognizing Toronto's status as Canada's largest city and economic hub with over 2.7 million residents and 80,000+ small-to-medium businesses (SMBs), this plan focuses on delivering localized, high-value web design solutions that address the unique needs of Toronto-based enterprises. The core objective is to position our Web Designer as the premier choice for Toronto businesses seeking modern, mobile-first websites that drive local engagement and sales within Canada's largest market.</w:t>
      </w:r>
    </w:p>
    <w:bookmarkEnd w:id="20"/>
    <w:bookmarkStart w:id="21" w:name="market-analysis-toronto-canada-context"/>
    <w:p>
      <w:pPr>
        <w:pStyle w:val="Heading2"/>
      </w:pPr>
      <w:r>
        <w:t xml:space="preserve">Market Analysis: Toronto, Canada Context</w:t>
      </w:r>
    </w:p>
    <w:p>
      <w:pPr>
        <w:pStyle w:val="FirstParagraph"/>
      </w:pPr>
      <w:r>
        <w:t xml:space="preserve">Canada's digital economy is rapidly expanding, with Toronto acting as its central nerve center. Local businesses face intense pressure to establish a strong online presence to compete regionally and nationally. Key insights include:</w:t>
      </w:r>
    </w:p>
    <w:p>
      <w:pPr>
        <w:numPr>
          <w:ilvl w:val="0"/>
          <w:numId w:val="1001"/>
        </w:numPr>
        <w:pStyle w:val="Compact"/>
      </w:pPr>
      <w:r>
        <w:rPr>
          <w:bCs/>
          <w:b/>
        </w:rPr>
        <w:t xml:space="preserve">Toronto's Digital Demand:</w:t>
      </w:r>
      <w:r>
        <w:t xml:space="preserve"> </w:t>
      </w:r>
      <w:r>
        <w:t xml:space="preserve">Over 65% of Canadian SMBs now prioritize website redesign or development annually (Statistics Canada, 2023), with Toronto accounting for the highest concentration.</w:t>
      </w:r>
    </w:p>
    <w:p>
      <w:pPr>
        <w:numPr>
          <w:ilvl w:val="0"/>
          <w:numId w:val="1001"/>
        </w:numPr>
        <w:pStyle w:val="Compact"/>
      </w:pPr>
      <w:r>
        <w:rPr>
          <w:bCs/>
          <w:b/>
        </w:rPr>
        <w:t xml:space="preserve">Competitive Landscape:</w:t>
      </w:r>
      <w:r>
        <w:t xml:space="preserve"> </w:t>
      </w:r>
      <w:r>
        <w:t xml:space="preserve">While national agencies offer generic services, a gap exists for locally-focused Web Designer professionals who understand Toronto's diverse neighborhoods (Downtown, Queen West, Liberty Village) and industry clusters (tech startups, retail, hospitality).</w:t>
      </w:r>
    </w:p>
    <w:p>
      <w:pPr>
        <w:numPr>
          <w:ilvl w:val="0"/>
          <w:numId w:val="1001"/>
        </w:numPr>
        <w:pStyle w:val="Compact"/>
      </w:pPr>
      <w:r>
        <w:rPr>
          <w:bCs/>
          <w:b/>
        </w:rPr>
        <w:t xml:space="preserve">Local Pain Points:</w:t>
      </w:r>
      <w:r>
        <w:t xml:space="preserve"> </w:t>
      </w:r>
      <w:r>
        <w:t xml:space="preserve">Toronto businesses struggle with websites that aren't mobile-optimized for the city's high smartphone usage rate (87% of residents), lack local SEO for "Web Designer Toronto," or fail to integrate Canadian payment solutions (e.g., Interac, HST compliance).</w:t>
      </w:r>
    </w:p>
    <w:bookmarkEnd w:id="21"/>
    <w:bookmarkStart w:id="22" w:name="target-audience-toronto-based-businesses"/>
    <w:p>
      <w:pPr>
        <w:pStyle w:val="Heading2"/>
      </w:pPr>
      <w:r>
        <w:t xml:space="preserve">Target Audience: Toronto-Based Businesses</w:t>
      </w:r>
    </w:p>
    <w:p>
      <w:pPr>
        <w:pStyle w:val="FirstParagraph"/>
      </w:pPr>
      <w:r>
        <w:t xml:space="preserve">Our ideal clients are:</w:t>
      </w:r>
    </w:p>
    <w:p>
      <w:pPr>
        <w:numPr>
          <w:ilvl w:val="0"/>
          <w:numId w:val="1002"/>
        </w:numPr>
        <w:pStyle w:val="Compact"/>
      </w:pPr>
      <w:r>
        <w:rPr>
          <w:bCs/>
          <w:b/>
        </w:rPr>
        <w:t xml:space="preserve">Local Service Businesses:</w:t>
      </w:r>
      <w:r>
        <w:t xml:space="preserve"> </w:t>
      </w:r>
      <w:r>
        <w:t xml:space="preserve">Restaurants (e.g., in Kensington Market), retail shops (e.g., Queen Street West boutiques), and professional services (lawyers, consultants) seeking to attract Toronto customers.</w:t>
      </w:r>
    </w:p>
    <w:p>
      <w:pPr>
        <w:numPr>
          <w:ilvl w:val="0"/>
          <w:numId w:val="1002"/>
        </w:numPr>
        <w:pStyle w:val="Compact"/>
      </w:pPr>
      <w:r>
        <w:rPr>
          <w:bCs/>
          <w:b/>
        </w:rPr>
        <w:t xml:space="preserve">Toronto Startups &amp; SMBs:</w:t>
      </w:r>
      <w:r>
        <w:t xml:space="preserve"> </w:t>
      </w:r>
      <w:r>
        <w:t xml:space="preserve">Tech-focused companies in areas like MaRS Discovery District needing responsive websites that appeal to Canadian investors and users.</w:t>
      </w:r>
    </w:p>
    <w:p>
      <w:pPr>
        <w:numPr>
          <w:ilvl w:val="0"/>
          <w:numId w:val="1002"/>
        </w:numPr>
        <w:pStyle w:val="Compact"/>
      </w:pPr>
      <w:r>
        <w:rPr>
          <w:bCs/>
          <w:b/>
        </w:rPr>
        <w:t xml:space="preserve">Multilingual Enterprises:</w:t>
      </w:r>
      <w:r>
        <w:t xml:space="preserve"> </w:t>
      </w:r>
      <w:r>
        <w:t xml:space="preserve">Businesses serving Toronto's diverse population (36% of residents speak a language other than English at home) requiring localized content and design.</w:t>
      </w:r>
    </w:p>
    <w:bookmarkEnd w:id="22"/>
    <w:bookmarkStart w:id="23" w:name="X10a9c5614527ade547d29edb773bd315d300369"/>
    <w:p>
      <w:pPr>
        <w:pStyle w:val="Heading2"/>
      </w:pPr>
      <w:r>
        <w:t xml:space="preserve">Service Offerings: Tailored for Canada Toronto</w:t>
      </w:r>
    </w:p>
    <w:p>
      <w:pPr>
        <w:pStyle w:val="FirstParagraph"/>
      </w:pPr>
      <w:r>
        <w:t xml:space="preserve">Beyond standard web design, our services include Toronto-specific optimizations:</w:t>
      </w:r>
    </w:p>
    <w:p>
      <w:pPr>
        <w:numPr>
          <w:ilvl w:val="0"/>
          <w:numId w:val="1003"/>
        </w:numPr>
        <w:pStyle w:val="Compact"/>
      </w:pPr>
      <w:r>
        <w:rPr>
          <w:bCs/>
          <w:b/>
        </w:rPr>
        <w:t xml:space="preserve">Local SEO Integration:</w:t>
      </w:r>
      <w:r>
        <w:t xml:space="preserve"> </w:t>
      </w:r>
      <w:r>
        <w:t xml:space="preserve">Websites optimized for "Web Designer Toronto," "Toronto website development," and neighborhood keywords (e.g., "web design in Downtown Toronto").</w:t>
      </w:r>
    </w:p>
    <w:p>
      <w:pPr>
        <w:numPr>
          <w:ilvl w:val="0"/>
          <w:numId w:val="1003"/>
        </w:numPr>
        <w:pStyle w:val="Compact"/>
      </w:pPr>
      <w:r>
        <w:rPr>
          <w:bCs/>
          <w:b/>
        </w:rPr>
        <w:t xml:space="preserve">Canadian Compliance:</w:t>
      </w:r>
      <w:r>
        <w:t xml:space="preserve"> </w:t>
      </w:r>
      <w:r>
        <w:t xml:space="preserve">Built-in GDPR/PIPEDA compliance, HST handling, and Interac payment gateway integration.</w:t>
      </w:r>
    </w:p>
    <w:p>
      <w:pPr>
        <w:numPr>
          <w:ilvl w:val="0"/>
          <w:numId w:val="1003"/>
        </w:numPr>
        <w:pStyle w:val="Compact"/>
      </w:pPr>
      <w:r>
        <w:rPr>
          <w:bCs/>
          <w:b/>
        </w:rPr>
        <w:t xml:space="preserve">Mobile-First Focus:</w:t>
      </w:r>
      <w:r>
        <w:t xml:space="preserve"> </w:t>
      </w:r>
      <w:r>
        <w:t xml:space="preserve">95% of Toronto users access the web via mobile; all sites prioritize speed and touch-friendly navigation.</w:t>
      </w:r>
    </w:p>
    <w:p>
      <w:pPr>
        <w:numPr>
          <w:ilvl w:val="0"/>
          <w:numId w:val="1003"/>
        </w:numPr>
        <w:pStyle w:val="Compact"/>
      </w:pPr>
      <w:r>
        <w:rPr>
          <w:bCs/>
          <w:b/>
        </w:rPr>
        <w:t xml:space="preserve">Local Content Strategy:</w:t>
      </w:r>
      <w:r>
        <w:t xml:space="preserve"> </w:t>
      </w:r>
      <w:r>
        <w:t xml:space="preserve">Incorporating Canadian imagery (e.g., CN Tower, Lake Ontario), seasonal promotions (e.g., "Toronto Fall Festivals"), and multilingual options.</w:t>
      </w:r>
    </w:p>
    <w:bookmarkEnd w:id="23"/>
    <w:bookmarkStart w:id="24" w:name="marketing-promotion-strategy"/>
    <w:p>
      <w:pPr>
        <w:pStyle w:val="Heading2"/>
      </w:pPr>
      <w:r>
        <w:t xml:space="preserve">Marketing &amp; Promotion Strategy</w:t>
      </w:r>
    </w:p>
    <w:p>
      <w:pPr>
        <w:pStyle w:val="FirstParagraph"/>
      </w:pPr>
      <w:r>
        <w:t xml:space="preserve">To penetrate the Toronto market effectively, we’ll implement:</w:t>
      </w:r>
    </w:p>
    <w:p>
      <w:pPr>
        <w:numPr>
          <w:ilvl w:val="0"/>
          <w:numId w:val="1004"/>
        </w:numPr>
        <w:pStyle w:val="Compact"/>
      </w:pPr>
      <w:r>
        <w:rPr>
          <w:bCs/>
          <w:b/>
        </w:rPr>
        <w:t xml:space="preserve">Hyperlocal Digital Campaigns:</w:t>
      </w:r>
      <w:r>
        <w:t xml:space="preserve"> </w:t>
      </w:r>
      <w:r>
        <w:t xml:space="preserve">Geo-targeted Google Ads and Facebook/Instagram ads focusing on Toronto postal codes (M5G, M4B, etc.) with keywords like "affordable web designer Toronto."</w:t>
      </w:r>
    </w:p>
    <w:p>
      <w:pPr>
        <w:numPr>
          <w:ilvl w:val="0"/>
          <w:numId w:val="1004"/>
        </w:numPr>
        <w:pStyle w:val="Compact"/>
      </w:pPr>
      <w:r>
        <w:rPr>
          <w:bCs/>
          <w:b/>
        </w:rPr>
        <w:t xml:space="preserve">Toronto Business Partnerships:</w:t>
      </w:r>
      <w:r>
        <w:t xml:space="preserve"> </w:t>
      </w:r>
      <w:r>
        <w:t xml:space="preserve">Collaborating with local entities like SCORE Toronto, TEC Toronto, and The Hub for co-hosted workshops ("Website Essentials for Toronto Small Businesses").</w:t>
      </w:r>
    </w:p>
    <w:p>
      <w:pPr>
        <w:numPr>
          <w:ilvl w:val="0"/>
          <w:numId w:val="1004"/>
        </w:numPr>
        <w:pStyle w:val="Compact"/>
      </w:pPr>
      <w:r>
        <w:rPr>
          <w:bCs/>
          <w:b/>
        </w:rPr>
        <w:t xml:space="preserve">Community Engagement:</w:t>
      </w:r>
      <w:r>
        <w:t xml:space="preserve"> </w:t>
      </w:r>
      <w:r>
        <w:t xml:space="preserve">Sponsoring events at BIA (Business Improvement Area) groups (e.g., Queen West BIA) and hosting free "Website Audit" clinics at local libraries (e.g., Toronto Public Library’s downtown branches).</w:t>
      </w:r>
    </w:p>
    <w:p>
      <w:pPr>
        <w:numPr>
          <w:ilvl w:val="0"/>
          <w:numId w:val="1004"/>
        </w:numPr>
        <w:pStyle w:val="Compact"/>
      </w:pPr>
      <w:r>
        <w:rPr>
          <w:bCs/>
          <w:b/>
        </w:rPr>
        <w:t xml:space="preserve">Localized Content Marketing:</w:t>
      </w:r>
      <w:r>
        <w:t xml:space="preserve"> </w:t>
      </w:r>
      <w:r>
        <w:t xml:space="preserve">Blog posts like "5 Web Design Mistakes Killing Your Toronto Restaurant’s Online Traffic" and case studies featuring real Toronto clients (e.g., a Kensington Market bakery’s redesign).</w:t>
      </w:r>
    </w:p>
    <w:bookmarkEnd w:id="24"/>
    <w:bookmarkStart w:id="25" w:name="X980bb065972657d27847cc223a1cf1db21e046d"/>
    <w:p>
      <w:pPr>
        <w:pStyle w:val="Heading2"/>
      </w:pPr>
      <w:r>
        <w:t xml:space="preserve">Pricing Strategy: Value-Based for Canadian Clients</w:t>
      </w:r>
    </w:p>
    <w:p>
      <w:pPr>
        <w:pStyle w:val="FirstParagraph"/>
      </w:pPr>
      <w:r>
        <w:t xml:space="preserve">Competitive yet premium pricing reflecting Toronto market standards:</w:t>
      </w:r>
    </w:p>
    <w:p>
      <w:pPr>
        <w:numPr>
          <w:ilvl w:val="0"/>
          <w:numId w:val="1005"/>
        </w:numPr>
        <w:pStyle w:val="Compact"/>
      </w:pPr>
      <w:r>
        <w:rPr>
          <w:bCs/>
          <w:b/>
        </w:rPr>
        <w:t xml:space="preserve">Basic Website:</w:t>
      </w:r>
      <w:r>
        <w:t xml:space="preserve"> </w:t>
      </w:r>
      <w:r>
        <w:t xml:space="preserve">$1,500–$2,500 CAD (for startups/sole proprietors; includes 1-page mobile site + basic SEO).</w:t>
      </w:r>
    </w:p>
    <w:p>
      <w:pPr>
        <w:numPr>
          <w:ilvl w:val="0"/>
          <w:numId w:val="1005"/>
        </w:numPr>
        <w:pStyle w:val="Compact"/>
      </w:pPr>
      <w:r>
        <w:rPr>
          <w:bCs/>
          <w:b/>
        </w:rPr>
        <w:t xml:space="preserve">Professional Package:</w:t>
      </w:r>
      <w:r>
        <w:t xml:space="preserve"> </w:t>
      </w:r>
      <w:r>
        <w:t xml:space="preserve">$3,500–$6,500 CAD (e-commerce-ready for Toronto retailers; includes HST integration and local SEO).</w:t>
      </w:r>
    </w:p>
    <w:p>
      <w:pPr>
        <w:numPr>
          <w:ilvl w:val="0"/>
          <w:numId w:val="1005"/>
        </w:numPr>
        <w:pStyle w:val="Compact"/>
      </w:pPr>
      <w:r>
        <w:rPr>
          <w:bCs/>
          <w:b/>
        </w:rPr>
        <w:t xml:space="preserve">Enterprise Suite:</w:t>
      </w:r>
      <w:r>
        <w:t xml:space="preserve"> </w:t>
      </w:r>
      <w:r>
        <w:t xml:space="preserve">Custom quotes ($7,500+ CAD) for multi-location businesses or agencies.</w:t>
      </w:r>
    </w:p>
    <w:bookmarkEnd w:id="25"/>
    <w:bookmarkStart w:id="26" w:name="performance-metrics-kpis"/>
    <w:p>
      <w:pPr>
        <w:pStyle w:val="Heading2"/>
      </w:pPr>
      <w:r>
        <w:t xml:space="preserve">Performance Metrics &amp; KPIs</w:t>
      </w:r>
    </w:p>
    <w:p>
      <w:pPr>
        <w:pStyle w:val="FirstParagraph"/>
      </w:pPr>
      <w:r>
        <w:t xml:space="preserve">We’ll track success using Toronto-specific KPIs:</w:t>
      </w:r>
    </w:p>
    <w:p>
      <w:pPr>
        <w:numPr>
          <w:ilvl w:val="0"/>
          <w:numId w:val="1006"/>
        </w:numPr>
        <w:pStyle w:val="Compact"/>
      </w:pPr>
      <w:r>
        <w:rPr>
          <w:bCs/>
          <w:b/>
        </w:rPr>
        <w:t xml:space="preserve">Local Lead Generation:</w:t>
      </w:r>
      <w:r>
        <w:t xml:space="preserve"> </w:t>
      </w:r>
      <w:r>
        <w:t xml:space="preserve">40+ qualified Toronto leads/month via geo-targeted campaigns.</w:t>
      </w:r>
    </w:p>
    <w:p>
      <w:pPr>
        <w:numPr>
          <w:ilvl w:val="0"/>
          <w:numId w:val="1006"/>
        </w:numPr>
        <w:pStyle w:val="Compact"/>
      </w:pPr>
      <w:r>
        <w:rPr>
          <w:bCs/>
          <w:b/>
        </w:rPr>
        <w:t xml:space="preserve">Conversion Rate:</w:t>
      </w:r>
      <w:r>
        <w:t xml:space="preserve"> </w:t>
      </w:r>
      <w:r>
        <w:t xml:space="preserve">25%+ from lead to client (above industry average of 18%).</w:t>
      </w:r>
    </w:p>
    <w:p>
      <w:pPr>
        <w:numPr>
          <w:ilvl w:val="0"/>
          <w:numId w:val="1006"/>
        </w:numPr>
        <w:pStyle w:val="Compact"/>
      </w:pPr>
      <w:r>
        <w:rPr>
          <w:bCs/>
          <w:b/>
        </w:rPr>
        <w:t xml:space="preserve">Social Engagement:</w:t>
      </w:r>
      <w:r>
        <w:t xml:space="preserve"> </w:t>
      </w:r>
      <w:r>
        <w:t xml:space="preserve">30% growth in Toronto-focused Instagram reach within 6 months.</w:t>
      </w:r>
    </w:p>
    <w:p>
      <w:pPr>
        <w:numPr>
          <w:ilvl w:val="0"/>
          <w:numId w:val="1006"/>
        </w:numPr>
        <w:pStyle w:val="Compact"/>
      </w:pPr>
      <w:r>
        <w:rPr>
          <w:bCs/>
          <w:b/>
        </w:rPr>
        <w:t xml:space="preserve">Clients Retention:</w:t>
      </w:r>
      <w:r>
        <w:t xml:space="preserve"> </w:t>
      </w:r>
      <w:r>
        <w:t xml:space="preserve">Targeting 70%+ repeat business from Toronto clients via post-launch support.</w:t>
      </w:r>
    </w:p>
    <w:bookmarkEnd w:id="26"/>
    <w:bookmarkStart w:id="27" w:name="Xf99c09be6d157599734defd4f4d690029084560"/>
    <w:p>
      <w:pPr>
        <w:pStyle w:val="Heading2"/>
      </w:pPr>
      <w:r>
        <w:t xml:space="preserve">Competitive Differentiation: Why Choose Our Web Designer in Toronto?</w:t>
      </w:r>
    </w:p>
    <w:p>
      <w:pPr>
        <w:pStyle w:val="FirstParagraph"/>
      </w:pPr>
      <w:r>
        <w:t xml:space="preserve">We stand apart by prioritizing:</w:t>
      </w:r>
    </w:p>
    <w:p>
      <w:pPr>
        <w:numPr>
          <w:ilvl w:val="0"/>
          <w:numId w:val="1007"/>
        </w:numPr>
        <w:pStyle w:val="Compact"/>
      </w:pPr>
      <w:r>
        <w:rPr>
          <w:bCs/>
          <w:b/>
        </w:rPr>
        <w:t xml:space="preserve">Local Expertise:</w:t>
      </w:r>
      <w:r>
        <w:t xml:space="preserve"> </w:t>
      </w:r>
      <w:r>
        <w:t xml:space="preserve">Deep understanding of Toronto’s business culture, seasonal trends (e.g., summer tourism), and neighborhood dynamics.</w:t>
      </w:r>
    </w:p>
    <w:p>
      <w:pPr>
        <w:numPr>
          <w:ilvl w:val="0"/>
          <w:numId w:val="1007"/>
        </w:numPr>
        <w:pStyle w:val="Compact"/>
      </w:pPr>
      <w:r>
        <w:rPr>
          <w:bCs/>
          <w:b/>
        </w:rPr>
        <w:t xml:space="preserve">Canadian Focus:</w:t>
      </w:r>
      <w:r>
        <w:t xml:space="preserve"> </w:t>
      </w:r>
      <w:r>
        <w:t xml:space="preserve">No offshore teams; all work done in Canada with HST-compliant billing and Canadian support hours (EST).</w:t>
      </w:r>
    </w:p>
    <w:p>
      <w:pPr>
        <w:numPr>
          <w:ilvl w:val="0"/>
          <w:numId w:val="1007"/>
        </w:numPr>
        <w:pStyle w:val="Compact"/>
      </w:pPr>
      <w:r>
        <w:rPr>
          <w:bCs/>
          <w:b/>
        </w:rPr>
        <w:t xml:space="preserve">Results-Driven Approach:</w:t>
      </w:r>
      <w:r>
        <w:t xml:space="preserve"> </w:t>
      </w:r>
      <w:r>
        <w:t xml:space="preserve">Websites designed to convert Toronto visitors into customers, not just look "pretty."</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Launch geo-targeted campaigns, secure 3 local partnerships (e.g., Toronto Chamber of Commerce), and complete 5 Toronto client case studies.</w:t>
      </w:r>
    </w:p>
    <w:p>
      <w:pPr>
        <w:pStyle w:val="BodyText"/>
      </w:pPr>
      <w:r>
        <w:rPr>
          <w:bCs/>
          <w:b/>
        </w:rPr>
        <w:t xml:space="preserve">Months 4–6:</w:t>
      </w:r>
      <w:r>
        <w:t xml:space="preserve"> </w:t>
      </w:r>
      <w:r>
        <w:t xml:space="preserve">Expand to BIA workshops, target retail clients in Yorkville, and optimize for "Toronto web designer" SEO.</w:t>
      </w:r>
    </w:p>
    <w:p>
      <w:pPr>
        <w:pStyle w:val="BodyText"/>
      </w:pPr>
      <w:r>
        <w:rPr>
          <w:bCs/>
          <w:b/>
        </w:rPr>
        <w:t xml:space="preserve">Months 7–12:</w:t>
      </w:r>
      <w:r>
        <w:t xml:space="preserve"> </w:t>
      </w:r>
      <w:r>
        <w:t xml:space="preserve">Achieve 50+ Toronto-based clients; introduce a referral program for local businesses.</w:t>
      </w:r>
    </w:p>
    <w:bookmarkEnd w:id="28"/>
    <w:bookmarkStart w:id="29" w:name="conclusion"/>
    <w:p>
      <w:pPr>
        <w:pStyle w:val="Heading2"/>
      </w:pPr>
      <w:r>
        <w:t xml:space="preserve">Conclusion</w:t>
      </w:r>
    </w:p>
    <w:p>
      <w:pPr>
        <w:pStyle w:val="FirstParagraph"/>
      </w:pPr>
      <w:r>
        <w:t xml:space="preserve">This Marketing Plan positions our Web Designer service as the indispensable digital partner for Toronto, Canada businesses navigating a crowded online space. By embedding Toronto-specific insights into every phase—local SEO, compliance, neighborhood relevance—we ensure clients receive not just a website, but a growth engine tailored for Canada’s most dynamic city. Success will be measured by measurable increases in qualified leads from within Toronto’s business community and repeat client engagement that cements our reputation as the top Web Designer choice for Canadian enterprises operating in the heart of Toronto.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Toronto, Canada</dc:title>
  <dc:creator/>
  <dc:language>en</dc:language>
  <cp:keywords/>
  <dcterms:created xsi:type="dcterms:W3CDTF">2026-07-20T04:43:18Z</dcterms:created>
  <dcterms:modified xsi:type="dcterms:W3CDTF">2026-07-20T04:43:18Z</dcterms:modified>
</cp:coreProperties>
</file>

<file path=docProps/custom.xml><?xml version="1.0" encoding="utf-8"?>
<Properties xmlns="http://schemas.openxmlformats.org/officeDocument/2006/custom-properties" xmlns:vt="http://schemas.openxmlformats.org/officeDocument/2006/docPropsVTypes"/>
</file>