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3" w:name="Xb2ae099a9a07c57d6cee53ab16c42e85ecc1904"/>
    <w:p>
      <w:pPr>
        <w:pStyle w:val="Heading1"/>
      </w:pPr>
      <w:r>
        <w:t xml:space="preserve">Comprehensive Marketing Plan for Premium Web Designer Services in France Marseille</w:t>
      </w:r>
    </w:p>
    <w:bookmarkStart w:id="20" w:name="executive-summary"/>
    <w:p>
      <w:pPr>
        <w:pStyle w:val="Heading2"/>
      </w:pPr>
      <w:r>
        <w:t xml:space="preserve">Executive Summary</w:t>
      </w:r>
    </w:p>
    <w:p>
      <w:pPr>
        <w:pStyle w:val="FirstParagraph"/>
      </w:pPr>
      <w:r>
        <w:t xml:space="preserve">This strategic Marketing Plan outlines a targeted approach to establish a leading</w:t>
      </w:r>
      <w:r>
        <w:t xml:space="preserve"> </w:t>
      </w:r>
      <w:r>
        <w:rPr>
          <w:bCs/>
          <w:b/>
        </w:rPr>
        <w:t xml:space="preserve">Web Designer</w:t>
      </w:r>
      <w:r>
        <w:t xml:space="preserve"> </w:t>
      </w:r>
      <w:r>
        <w:t xml:space="preserve">service provider in the vibrant city of Marseille, France. Recognizing Marseille's dynamic business ecosystem and digital transformation needs, this plan leverages local market insights to position our agency as the premier partner for businesses seeking cutting-edge web solutions. With 2.6 million residents and over 100,000 SMEs in Provence-Alpes-Côte d'Azur region, Marseille represents a high-potential market where strategic digital presence directly impacts business growth. Our goal is to capture 15% market share among local web design services within three years through hyper-localized marketing tactics tailored specifically for France's second-largest city.</w:t>
      </w:r>
    </w:p>
    <w:bookmarkEnd w:id="20"/>
    <w:bookmarkStart w:id="21" w:name="X0d1c9377481185063a0790c7d08d0b78519c607"/>
    <w:p>
      <w:pPr>
        <w:pStyle w:val="Heading2"/>
      </w:pPr>
      <w:r>
        <w:t xml:space="preserve">Market Analysis: Marseille Business Landscape</w:t>
      </w:r>
    </w:p>
    <w:p>
      <w:pPr>
        <w:pStyle w:val="FirstParagraph"/>
      </w:pPr>
      <w:r>
        <w:t xml:space="preserve">Marseille's economy thrives on tourism, port logistics, and creative industries—sectors demanding modern digital experiences. A 2023 INSEE report shows 68% of Marseille businesses lack mobile-optimized websites, creating urgent demand for professional</w:t>
      </w:r>
      <w:r>
        <w:t xml:space="preserve"> </w:t>
      </w:r>
      <w:r>
        <w:rPr>
          <w:bCs/>
          <w:b/>
        </w:rPr>
        <w:t xml:space="preserve">Web Designer</w:t>
      </w:r>
      <w:r>
        <w:t xml:space="preserve"> </w:t>
      </w:r>
      <w:r>
        <w:t xml:space="preserve">services. Key opportunities include:</w:t>
      </w:r>
    </w:p>
    <w:p>
      <w:pPr>
        <w:numPr>
          <w:ilvl w:val="0"/>
          <w:numId w:val="1001"/>
        </w:numPr>
        <w:pStyle w:val="Compact"/>
      </w:pPr>
      <w:r>
        <w:rPr>
          <w:bCs/>
          <w:b/>
        </w:rPr>
        <w:t xml:space="preserve">Tourism &amp; Hospitality:</w:t>
      </w:r>
      <w:r>
        <w:t xml:space="preserve"> </w:t>
      </w:r>
      <w:r>
        <w:t xml:space="preserve">50% of Marseille hotels and restaurants need modern booking systems and multilingual sites</w:t>
      </w:r>
    </w:p>
    <w:p>
      <w:pPr>
        <w:numPr>
          <w:ilvl w:val="0"/>
          <w:numId w:val="1001"/>
        </w:numPr>
        <w:pStyle w:val="Compact"/>
      </w:pPr>
      <w:r>
        <w:rPr>
          <w:bCs/>
          <w:b/>
        </w:rPr>
        <w:t xml:space="preserve">Local Retailers:</w:t>
      </w:r>
      <w:r>
        <w:t xml:space="preserve"> </w:t>
      </w:r>
      <w:r>
        <w:t xml:space="preserve">Over 3,200 SMEs require e-commerce integration (e.g., La Canebière district shops)</w:t>
      </w:r>
    </w:p>
    <w:p>
      <w:pPr>
        <w:numPr>
          <w:ilvl w:val="0"/>
          <w:numId w:val="1001"/>
        </w:numPr>
        <w:pStyle w:val="Compact"/>
      </w:pPr>
      <w:r>
        <w:rPr>
          <w:bCs/>
          <w:b/>
        </w:rPr>
        <w:t xml:space="preserve">Creative Agencies:</w:t>
      </w:r>
      <w:r>
        <w:t xml:space="preserve"> </w:t>
      </w:r>
      <w:r>
        <w:t xml:space="preserve">Marseille's growing ad/PR sector seeks specialized web design partners</w:t>
      </w:r>
    </w:p>
    <w:p>
      <w:pPr>
        <w:pStyle w:val="FirstParagraph"/>
      </w:pPr>
      <w:r>
        <w:t xml:space="preserve">This analysis confirms that a France-focused Marketing Plan must address Marseille's unique cultural nuances—such as bilingual French-Arabic communication needs in the Vieux Port area—and align with the city's digital initiatives like "Marseille Métropole Numérique."</w:t>
      </w:r>
    </w:p>
    <w:bookmarkEnd w:id="21"/>
    <w:bookmarkStart w:id="22" w:name="X7370311b9db8d57f78b640942d7100131a5fd29"/>
    <w:p>
      <w:pPr>
        <w:pStyle w:val="Heading2"/>
      </w:pPr>
      <w:r>
        <w:t xml:space="preserve">Competitive Analysis: Differentiation Strategy</w:t>
      </w:r>
    </w:p>
    <w:p>
      <w:pPr>
        <w:pStyle w:val="FirstParagraph"/>
      </w:pPr>
      <w:r>
        <w:t xml:space="preserve">While Marseille has 47 established web design agencies, most offer generic solutions. Our competitive edge lies in:</w:t>
      </w:r>
    </w:p>
    <w:p>
      <w:pPr>
        <w:numPr>
          <w:ilvl w:val="0"/>
          <w:numId w:val="1002"/>
        </w:numPr>
        <w:pStyle w:val="Compact"/>
      </w:pPr>
      <w:r>
        <w:rPr>
          <w:bCs/>
          <w:b/>
        </w:rPr>
        <w:t xml:space="preserve">Cultural Intelligence:</w:t>
      </w:r>
      <w:r>
        <w:t xml:space="preserve"> </w:t>
      </w:r>
      <w:r>
        <w:t xml:space="preserve">French-speaking designers with Marseille residency (not offshore teams)</w:t>
      </w:r>
    </w:p>
    <w:p>
      <w:pPr>
        <w:numPr>
          <w:ilvl w:val="0"/>
          <w:numId w:val="1002"/>
        </w:numPr>
        <w:pStyle w:val="Compact"/>
      </w:pPr>
      <w:r>
        <w:rPr>
          <w:bCs/>
          <w:b/>
        </w:rPr>
        <w:t xml:space="preserve">Local Case Studies:</w:t>
      </w:r>
      <w:r>
        <w:t xml:space="preserve"> </w:t>
      </w:r>
      <w:r>
        <w:t xml:space="preserve">Showcasing projects like "L'Étang de Berre Seafood Delivery" for local seafood restaurants</w:t>
      </w:r>
    </w:p>
    <w:p>
      <w:pPr>
        <w:numPr>
          <w:ilvl w:val="0"/>
          <w:numId w:val="1002"/>
        </w:numPr>
        <w:pStyle w:val="Compact"/>
      </w:pPr>
      <w:r>
        <w:rPr>
          <w:bCs/>
          <w:b/>
        </w:rPr>
        <w:t xml:space="preserve">SME-Focused Pricing:</w:t>
      </w:r>
      <w:r>
        <w:t xml:space="preserve"> </w:t>
      </w:r>
      <w:r>
        <w:t xml:space="preserve">Tiered packages starting at €499 (below industry average of €750)</w:t>
      </w:r>
    </w:p>
    <w:p>
      <w:pPr>
        <w:pStyle w:val="FirstParagraph"/>
      </w:pPr>
      <w:r>
        <w:t xml:space="preserve">Competitor weaknesses include poor French SEO practices and failure to target Marseille's 20% immigrant business community. Our Marketing Plan will exploit this through culturally attuned content marketing.</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Achieve 35 qualified leads/month from Marseille businesses</w:t>
      </w:r>
    </w:p>
    <w:p>
      <w:pPr>
        <w:numPr>
          <w:ilvl w:val="0"/>
          <w:numId w:val="1003"/>
        </w:numPr>
        <w:pStyle w:val="Compact"/>
      </w:pPr>
      <w:r>
        <w:t xml:space="preserve">Generate 15 new client contracts in first year (target: €85,000 revenue)</w:t>
      </w:r>
    </w:p>
    <w:p>
      <w:pPr>
        <w:numPr>
          <w:ilvl w:val="0"/>
          <w:numId w:val="1003"/>
        </w:numPr>
        <w:pStyle w:val="Compact"/>
      </w:pPr>
      <w:r>
        <w:t xml:space="preserve">Secure 4+ partnerships with Marseille chambers of commerce (e.g., CCI Marseille)</w:t>
      </w:r>
    </w:p>
    <w:p>
      <w:pPr>
        <w:numPr>
          <w:ilvl w:val="0"/>
          <w:numId w:val="1003"/>
        </w:numPr>
        <w:pStyle w:val="Compact"/>
      </w:pPr>
      <w:r>
        <w:t xml:space="preserve">Attain 92% client retention rate through personalized service</w:t>
      </w:r>
    </w:p>
    <w:bookmarkEnd w:id="23"/>
    <w:bookmarkStart w:id="28" w:name="localized-marketing-strategies-tactics"/>
    <w:p>
      <w:pPr>
        <w:pStyle w:val="Heading2"/>
      </w:pPr>
      <w:r>
        <w:t xml:space="preserve">Localized Marketing Strategies &amp; Tactics</w:t>
      </w:r>
    </w:p>
    <w:p>
      <w:pPr>
        <w:pStyle w:val="FirstParagraph"/>
      </w:pPr>
      <w:r>
        <w:t xml:space="preserve">This France Marseille-focused Marketing Plan implements these core strategies:</w:t>
      </w:r>
    </w:p>
    <w:bookmarkStart w:id="24" w:name="Xf5994f88646243d35ce9ab2c9b085ea1456a365"/>
    <w:p>
      <w:pPr>
        <w:pStyle w:val="Heading3"/>
      </w:pPr>
      <w:r>
        <w:t xml:space="preserve">1. Hyper-Local Content Marketing (France Marseille Angle)</w:t>
      </w:r>
    </w:p>
    <w:p>
      <w:pPr>
        <w:numPr>
          <w:ilvl w:val="0"/>
          <w:numId w:val="1004"/>
        </w:numPr>
        <w:pStyle w:val="Compact"/>
      </w:pPr>
      <w:r>
        <w:t xml:space="preserve">Create "Marseille Digital Guide" blog series addressing city-specific needs: "Website Optimization for Bouches-du-Rhône Tourism Businesses"</w:t>
      </w:r>
    </w:p>
    <w:p>
      <w:pPr>
        <w:numPr>
          <w:ilvl w:val="0"/>
          <w:numId w:val="1004"/>
        </w:numPr>
        <w:pStyle w:val="Compact"/>
      </w:pPr>
      <w:r>
        <w:t xml:space="preserve">Produce French-language videos featuring Marseille landmarks (e.g., Notre-Dame de la Garde) in client testimonials</w:t>
      </w:r>
    </w:p>
    <w:p>
      <w:pPr>
        <w:numPr>
          <w:ilvl w:val="0"/>
          <w:numId w:val="1004"/>
        </w:numPr>
        <w:pStyle w:val="Compact"/>
      </w:pPr>
      <w:r>
        <w:t xml:space="preserve">Host free workshops at Cité Radieuse and Le Panier district cultural centers</w:t>
      </w:r>
    </w:p>
    <w:bookmarkEnd w:id="24"/>
    <w:bookmarkStart w:id="25" w:name="community-engagement-partnerships"/>
    <w:p>
      <w:pPr>
        <w:pStyle w:val="Heading3"/>
      </w:pPr>
      <w:r>
        <w:t xml:space="preserve">2. Community Engagement &amp; Partnerships</w:t>
      </w:r>
    </w:p>
    <w:p>
      <w:pPr>
        <w:numPr>
          <w:ilvl w:val="0"/>
          <w:numId w:val="1005"/>
        </w:numPr>
        <w:pStyle w:val="Compact"/>
      </w:pPr>
      <w:r>
        <w:t xml:space="preserve">Partner with Marseille's "Start-Up Mérignac" incubator for co-branded events</w:t>
      </w:r>
    </w:p>
    <w:p>
      <w:pPr>
        <w:numPr>
          <w:ilvl w:val="0"/>
          <w:numId w:val="1005"/>
        </w:numPr>
        <w:pStyle w:val="Compact"/>
      </w:pPr>
      <w:r>
        <w:t xml:space="preserve">Sponsor local football club (Olympique de Marseille) community initiatives</w:t>
      </w:r>
    </w:p>
    <w:p>
      <w:pPr>
        <w:numPr>
          <w:ilvl w:val="0"/>
          <w:numId w:val="1005"/>
        </w:numPr>
        <w:pStyle w:val="Compact"/>
      </w:pPr>
      <w:r>
        <w:t xml:space="preserve">Join "Marseille Entreprendre" networking groups to build trust</w:t>
      </w:r>
    </w:p>
    <w:bookmarkEnd w:id="25"/>
    <w:bookmarkStart w:id="26" w:name="precision-digital-advertising"/>
    <w:p>
      <w:pPr>
        <w:pStyle w:val="Heading3"/>
      </w:pPr>
      <w:r>
        <w:t xml:space="preserve">3. Precision Digital Advertising</w:t>
      </w:r>
    </w:p>
    <w:p>
      <w:pPr>
        <w:numPr>
          <w:ilvl w:val="0"/>
          <w:numId w:val="1006"/>
        </w:numPr>
        <w:pStyle w:val="Compact"/>
      </w:pPr>
      <w:r>
        <w:t xml:space="preserve">Google Ads targeting French keywords: "site web Marseille", "création site internet Provence"</w:t>
      </w:r>
    </w:p>
    <w:p>
      <w:pPr>
        <w:numPr>
          <w:ilvl w:val="0"/>
          <w:numId w:val="1006"/>
        </w:numPr>
        <w:pStyle w:val="Compact"/>
      </w:pPr>
      <w:r>
        <w:t xml:space="preserve">Facebook/Instagram ads geo-fenced to 10km radius of Marseille city center</w:t>
      </w:r>
    </w:p>
    <w:p>
      <w:pPr>
        <w:numPr>
          <w:ilvl w:val="0"/>
          <w:numId w:val="1006"/>
        </w:numPr>
        <w:pStyle w:val="Compact"/>
      </w:pPr>
      <w:r>
        <w:t xml:space="preserve">LinkedIn campaigns targeting CEOs of companies in Saint-Charles and La Joliette business zones</w:t>
      </w:r>
    </w:p>
    <w:bookmarkEnd w:id="26"/>
    <w:bookmarkStart w:id="27" w:name="localized-seo-strategy"/>
    <w:p>
      <w:pPr>
        <w:pStyle w:val="Heading3"/>
      </w:pPr>
      <w:r>
        <w:t xml:space="preserve">4. Localized SEO Strategy</w:t>
      </w:r>
    </w:p>
    <w:p>
      <w:pPr>
        <w:pStyle w:val="FirstParagraph"/>
      </w:pPr>
      <w:r>
        <w:t xml:space="preserve">We'll optimize for "Marseille" in all content—ensuring every web design service page includes local keywords like "Web Designer Marseille Vieux Port" and "Agence Web Marseille 13000". Our</w:t>
      </w:r>
      <w:r>
        <w:t xml:space="preserve"> </w:t>
      </w:r>
      <w:r>
        <w:rPr>
          <w:bCs/>
          <w:b/>
        </w:rPr>
        <w:t xml:space="preserve">Web Designer</w:t>
      </w:r>
      <w:r>
        <w:t xml:space="preserve"> </w:t>
      </w:r>
      <w:r>
        <w:t xml:space="preserve">service will feature a dedicated page with Marseille-specific case studies (e.g., website redesign for La Vieille Charité museum).</w:t>
      </w:r>
    </w:p>
    <w:bookmarkEnd w:id="27"/>
    <w:bookmarkEnd w:id="28"/>
    <w:bookmarkStart w:id="29" w:name="budget-allocation-18500-year-1"/>
    <w:p>
      <w:pPr>
        <w:pStyle w:val="Heading2"/>
      </w:pPr>
      <w:r>
        <w:t xml:space="preserve">Budget Allocation (€18,500 Year 1)</w:t>
      </w:r>
    </w:p>
    <w:p>
      <w:pPr>
        <w:pStyle w:val="FirstParagraph"/>
      </w:pPr>
      <w:r>
        <w:t xml:space="preserve">Marketing Channel</w:t>
      </w:r>
    </w:p>
    <w:p>
      <w:pPr>
        <w:pStyle w:val="BodyText"/>
      </w:pPr>
      <w:r>
        <w:t xml:space="preserve">Allocation</w:t>
      </w:r>
    </w:p>
    <w:p>
      <w:pPr>
        <w:pStyle w:val="BodyText"/>
      </w:pPr>
      <w:r>
        <w:t xml:space="preserve">France Marseille Focus</w:t>
      </w:r>
    </w:p>
    <w:p>
      <w:pPr>
        <w:pStyle w:val="BodyText"/>
      </w:pPr>
      <w:r>
        <w:t xml:space="preserve">Digital Advertising (Google/FB)</w:t>
      </w:r>
    </w:p>
    <w:p>
      <w:pPr>
        <w:pStyle w:val="BodyText"/>
      </w:pPr>
      <w:r>
        <w:t xml:space="preserve">€6,200</w:t>
      </w:r>
    </w:p>
    <w:p>
      <w:pPr>
        <w:pStyle w:val="BodyText"/>
      </w:pPr>
      <w:r>
        <w:t xml:space="preserve">Precise Marseille location targeting + French-language ads</w:t>
      </w:r>
    </w:p>
    <w:p>
      <w:pPr>
        <w:pStyle w:val="BodyText"/>
      </w:pPr>
      <w:r>
        <w:t xml:space="preserve">Local Events &amp; Sponsorships</w:t>
      </w:r>
    </w:p>
    <w:p>
      <w:pPr>
        <w:pStyle w:val="BodyText"/>
      </w:pPr>
      <w:r>
        <w:t xml:space="preserve">€4,800</w:t>
      </w:r>
    </w:p>
    <w:p>
      <w:pPr>
        <w:pStyle w:val="BodyText"/>
      </w:pPr>
      <w:r>
        <w:t xml:space="preserve">Marseille cultural events and business associations</w:t>
      </w:r>
    </w:p>
    <w:p>
      <w:pPr>
        <w:pStyle w:val="BodyText"/>
      </w:pPr>
      <w:r>
        <w:t xml:space="preserve">Content Creation (Blogs/Videos)</w:t>
      </w:r>
    </w:p>
    <w:p>
      <w:pPr>
        <w:pStyle w:val="BodyText"/>
      </w:pPr>
      <w:r>
        <w:t xml:space="preserve">€3,500</w:t>
      </w:r>
    </w:p>
    <w:p>
      <w:pPr>
        <w:pStyle w:val="BodyText"/>
      </w:pPr>
      <w:r>
        <w:t xml:space="preserve">Marseille-specific case studies and guides</w:t>
      </w:r>
    </w:p>
    <w:p>
      <w:pPr>
        <w:pStyle w:val="BodyText"/>
      </w:pPr>
      <w:r>
        <w:t xml:space="preserve">Social Media Management</w:t>
      </w:r>
    </w:p>
    <w:p>
      <w:pPr>
        <w:pStyle w:val="BodyText"/>
      </w:pPr>
      <w:r>
        <w:t xml:space="preserve">€2,200</w:t>
      </w:r>
    </w:p>
    <w:bookmarkEnd w:id="29"/>
    <w:bookmarkStart w:id="30" w:name="X47d44ee6d2f2e4b7bb19150d9de4be4a836b939"/>
    <w:p>
      <w:pPr>
        <w:pStyle w:val="Heading2"/>
      </w:pPr>
      <w:r>
        <w:t xml:space="preserve">Implementation Timeline (Marseille-First Approach)</w:t>
      </w:r>
    </w:p>
    <w:p>
      <w:pPr>
        <w:numPr>
          <w:ilvl w:val="0"/>
          <w:numId w:val="1007"/>
        </w:numPr>
        <w:pStyle w:val="Compact"/>
      </w:pPr>
      <w:r>
        <w:rPr>
          <w:bCs/>
          <w:b/>
        </w:rPr>
        <w:t xml:space="preserve">Months 1-3:</w:t>
      </w:r>
      <w:r>
        <w:t xml:space="preserve"> </w:t>
      </w:r>
      <w:r>
        <w:t xml:space="preserve">Establish Marseille office presence; launch local SEO; attend CCI Marseille networking events</w:t>
      </w:r>
    </w:p>
    <w:p>
      <w:pPr>
        <w:numPr>
          <w:ilvl w:val="0"/>
          <w:numId w:val="1007"/>
        </w:numPr>
        <w:pStyle w:val="Compact"/>
      </w:pPr>
      <w:r>
        <w:rPr>
          <w:bCs/>
          <w:b/>
        </w:rPr>
        <w:t xml:space="preserve">Months 4-6:</w:t>
      </w:r>
      <w:r>
        <w:t xml:space="preserve"> </w:t>
      </w:r>
      <w:r>
        <w:t xml:space="preserve">Deploy first case studies featuring Vieux Port businesses; start "Marseille Digital Workshop" series</w:t>
      </w:r>
    </w:p>
    <w:p>
      <w:pPr>
        <w:numPr>
          <w:ilvl w:val="0"/>
          <w:numId w:val="1007"/>
        </w:numPr>
        <w:pStyle w:val="Compact"/>
      </w:pPr>
      <w:r>
        <w:rPr>
          <w:bCs/>
          <w:b/>
        </w:rPr>
        <w:t xml:space="preserve">Months 7-9:</w:t>
      </w:r>
      <w:r>
        <w:t xml:space="preserve"> </w:t>
      </w:r>
      <w:r>
        <w:t xml:space="preserve">Secure first two chamber of commerce partnerships; optimize campaigns based on Marseille lead data</w:t>
      </w:r>
    </w:p>
    <w:p>
      <w:pPr>
        <w:numPr>
          <w:ilvl w:val="0"/>
          <w:numId w:val="1007"/>
        </w:numPr>
        <w:pStyle w:val="Compact"/>
      </w:pPr>
      <w:r>
        <w:rPr>
          <w:bCs/>
          <w:b/>
        </w:rPr>
        <w:t xml:space="preserve">Months 10-12:</w:t>
      </w:r>
      <w:r>
        <w:t xml:space="preserve"> </w:t>
      </w:r>
      <w:r>
        <w:t xml:space="preserve">Expand to neighboring cities (Aix-en-Provence) using Marseille as base model</w:t>
      </w:r>
    </w:p>
    <w:bookmarkEnd w:id="30"/>
    <w:bookmarkStart w:id="31" w:name="evaluation-metrics-kpis"/>
    <w:p>
      <w:pPr>
        <w:pStyle w:val="Heading2"/>
      </w:pPr>
      <w:r>
        <w:t xml:space="preserve">Evaluation Metrics &amp; KPIs</w:t>
      </w:r>
    </w:p>
    <w:p>
      <w:pPr>
        <w:pStyle w:val="FirstParagraph"/>
      </w:pPr>
      <w:r>
        <w:t xml:space="preserve">We'll measure success through France Marseille-specific KPIs:</w:t>
      </w:r>
    </w:p>
    <w:p>
      <w:pPr>
        <w:numPr>
          <w:ilvl w:val="0"/>
          <w:numId w:val="1008"/>
        </w:numPr>
        <w:pStyle w:val="Compact"/>
      </w:pPr>
      <w:r>
        <w:rPr>
          <w:bCs/>
          <w:b/>
        </w:rPr>
        <w:t xml:space="preserve">Local Lead Quality:</w:t>
      </w:r>
      <w:r>
        <w:t xml:space="preserve"> </w:t>
      </w:r>
      <w:r>
        <w:t xml:space="preserve">70% of leads must originate from within Marseille city limits</w:t>
      </w:r>
    </w:p>
    <w:p>
      <w:pPr>
        <w:numPr>
          <w:ilvl w:val="0"/>
          <w:numId w:val="1008"/>
        </w:numPr>
        <w:pStyle w:val="Compact"/>
      </w:pPr>
      <w:r>
        <w:rPr>
          <w:bCs/>
          <w:b/>
        </w:rPr>
        <w:t xml:space="preserve">Cultural Relevance Score:</w:t>
      </w:r>
      <w:r>
        <w:t xml:space="preserve"> </w:t>
      </w:r>
      <w:r>
        <w:t xml:space="preserve">Client surveys assessing "How well did the Web Designer understand Marseille business context?" (Target: 4.5/5)</w:t>
      </w:r>
    </w:p>
    <w:p>
      <w:pPr>
        <w:numPr>
          <w:ilvl w:val="0"/>
          <w:numId w:val="1008"/>
        </w:numPr>
        <w:pStyle w:val="Compact"/>
      </w:pPr>
      <w:r>
        <w:rPr>
          <w:bCs/>
          <w:b/>
        </w:rPr>
        <w:t xml:space="preserve">Marseille Market Share:</w:t>
      </w:r>
      <w:r>
        <w:t xml:space="preserve"> </w:t>
      </w:r>
      <w:r>
        <w:t xml:space="preserve">Quarterly tracking via local business association data</w:t>
      </w:r>
    </w:p>
    <w:p>
      <w:pPr>
        <w:pStyle w:val="FirstParagraph"/>
      </w:pPr>
      <w:r>
        <w:t xml:space="preserve">This Marketing Plan ensures our</w:t>
      </w:r>
      <w:r>
        <w:t xml:space="preserve"> </w:t>
      </w:r>
      <w:r>
        <w:rPr>
          <w:bCs/>
          <w:b/>
        </w:rPr>
        <w:t xml:space="preserve">Web Designer</w:t>
      </w:r>
      <w:r>
        <w:t xml:space="preserve"> </w:t>
      </w:r>
      <w:r>
        <w:t xml:space="preserve">services aren't just functional—they're deeply embedded in Marseille's economic fabric. By prioritizing France Marseille as both market and cultural context, we transform website design into a catalyst for local business growth. Every campaign—from bilingual content to neighborhood events—will reinforce that our agency doesn't just build websites; we craft digital identities that resonate with Marseille's unique spirit.</w:t>
      </w:r>
    </w:p>
    <w:bookmarkEnd w:id="31"/>
    <w:bookmarkStart w:id="32" w:name="conclusion"/>
    <w:p>
      <w:pPr>
        <w:pStyle w:val="Heading2"/>
      </w:pPr>
      <w:r>
        <w:t xml:space="preserve">Conclusion</w:t>
      </w:r>
    </w:p>
    <w:p>
      <w:pPr>
        <w:pStyle w:val="FirstParagraph"/>
      </w:pPr>
      <w:r>
        <w:t xml:space="preserve">As Marseille evolves into France's Mediterranean innovation hub, strategic web presence is non-negotiable. This Marketing Plan positions our</w:t>
      </w:r>
      <w:r>
        <w:t xml:space="preserve"> </w:t>
      </w:r>
      <w:r>
        <w:rPr>
          <w:bCs/>
          <w:b/>
        </w:rPr>
        <w:t xml:space="preserve">Web Designer</w:t>
      </w:r>
      <w:r>
        <w:t xml:space="preserve"> </w:t>
      </w:r>
      <w:r>
        <w:t xml:space="preserve">service as the essential partner for businesses navigating digital transformation in France Marseille. Through unwavering focus on local culture, precise targeting, and community integration, we'll establish an unshakeable reputation—proving that when it comes to web design in Marseille, local expertise isn't just valuable; it's indispensable.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France Marseille</dc:title>
  <dc:creator/>
  <dc:language>en</dc:language>
  <cp:keywords/>
  <dcterms:created xsi:type="dcterms:W3CDTF">2025-12-11T00:46:37Z</dcterms:created>
  <dcterms:modified xsi:type="dcterms:W3CDTF">2025-12-11T00:46:37Z</dcterms:modified>
</cp:coreProperties>
</file>

<file path=docProps/custom.xml><?xml version="1.0" encoding="utf-8"?>
<Properties xmlns="http://schemas.openxmlformats.org/officeDocument/2006/custom-properties" xmlns:vt="http://schemas.openxmlformats.org/officeDocument/2006/docPropsVTypes"/>
</file>