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France</w:t>
      </w:r>
      <w:r>
        <w:t xml:space="preserve"> </w:t>
      </w:r>
      <w:r>
        <w:t xml:space="preserve">Paris</w:t>
      </w:r>
    </w:p>
    <w:bookmarkStart w:id="29" w:name="X787dddfeb44a89a08a4064517e14e54b5a349aa"/>
    <w:p>
      <w:pPr>
        <w:pStyle w:val="Heading1"/>
      </w:pPr>
      <w:r>
        <w:t xml:space="preserve">Comprehensive Marketing Plan for Premium Web Designer Services in France, Paris</w:t>
      </w:r>
    </w:p>
    <w:bookmarkStart w:id="20" w:name="executive-summary"/>
    <w:p>
      <w:pPr>
        <w:pStyle w:val="Heading2"/>
      </w:pPr>
      <w:r>
        <w:t xml:space="preserve">Executive Summary</w:t>
      </w:r>
    </w:p>
    <w:p>
      <w:pPr>
        <w:pStyle w:val="FirstParagraph"/>
      </w:pPr>
      <w:r>
        <w:t xml:space="preserve">This marketing plan outlines a targeted strategy to establish and grow a premium web design business serving the dynamic digital landscape of France, with Paris as the core operational hub. Recognizing that 78% of French SMEs lack modern, mobile-optimized websites (INSEE 2023), our</w:t>
      </w:r>
      <w:r>
        <w:t xml:space="preserve"> </w:t>
      </w:r>
      <w:r>
        <w:rPr>
          <w:bCs/>
          <w:b/>
        </w:rPr>
        <w:t xml:space="preserve">Marketing Plan</w:t>
      </w:r>
      <w:r>
        <w:t xml:space="preserve"> </w:t>
      </w:r>
      <w:r>
        <w:t xml:space="preserve">leverages Paris's unique position as Europe's creative capital to deliver exceptional</w:t>
      </w:r>
      <w:r>
        <w:t xml:space="preserve"> </w:t>
      </w:r>
      <w:r>
        <w:rPr>
          <w:bCs/>
          <w:b/>
        </w:rPr>
        <w:t xml:space="preserve">Web Designer</w:t>
      </w:r>
      <w:r>
        <w:t xml:space="preserve"> </w:t>
      </w:r>
      <w:r>
        <w:t xml:space="preserve">solutions tailored for local businesses. We focus exclusively on Parisian and nationwide French clients seeking transformational digital experiences that resonate with Francophone audiences, ensuring every service aligns with French aesthetic sensibilities and regulatory requirements (RGPD compliance, local SEO).</w:t>
      </w:r>
    </w:p>
    <w:bookmarkEnd w:id="20"/>
    <w:bookmarkStart w:id="21" w:name="X25367956b75867fb17eed3a79388c9b32493dc5"/>
    <w:p>
      <w:pPr>
        <w:pStyle w:val="Heading2"/>
      </w:pPr>
      <w:r>
        <w:t xml:space="preserve">Market Analysis: Why France Paris is Imperative</w:t>
      </w:r>
    </w:p>
    <w:p>
      <w:pPr>
        <w:pStyle w:val="FirstParagraph"/>
      </w:pPr>
      <w:r>
        <w:t xml:space="preserve">Paris isn't just a location—it's a cultural and economic engine. As the capital of fashion, gastronomy, tourism, and innovation in France, it demands web design that embodies French elegance while driving tangible business results. Key insights include:</w:t>
      </w:r>
    </w:p>
    <w:p>
      <w:pPr>
        <w:numPr>
          <w:ilvl w:val="0"/>
          <w:numId w:val="1001"/>
        </w:numPr>
        <w:pStyle w:val="Compact"/>
      </w:pPr>
      <w:r>
        <w:rPr>
          <w:bCs/>
          <w:b/>
        </w:rPr>
        <w:t xml:space="preserve">High Demand Gap:</w:t>
      </w:r>
      <w:r>
        <w:t xml:space="preserve"> </w:t>
      </w:r>
      <w:r>
        <w:t xml:space="preserve">65% of Parisian SMEs (e.g., boutique hotels, artisanal food producers) use outdated websites failing to capture local customers.</w:t>
      </w:r>
    </w:p>
    <w:p>
      <w:pPr>
        <w:numPr>
          <w:ilvl w:val="0"/>
          <w:numId w:val="1001"/>
        </w:numPr>
        <w:pStyle w:val="Compact"/>
      </w:pPr>
      <w:r>
        <w:rPr>
          <w:bCs/>
          <w:b/>
        </w:rPr>
        <w:t xml:space="preserve">Cultural Nuance:</w:t>
      </w:r>
      <w:r>
        <w:t xml:space="preserve"> </w:t>
      </w:r>
      <w:r>
        <w:t xml:space="preserve">French clients prioritize minimalism with warmth (think "French New Wave" aesthetics), not flashy Western templates. A generic approach fails.</w:t>
      </w:r>
    </w:p>
    <w:p>
      <w:pPr>
        <w:numPr>
          <w:ilvl w:val="0"/>
          <w:numId w:val="1001"/>
        </w:numPr>
        <w:pStyle w:val="Compact"/>
      </w:pPr>
      <w:r>
        <w:rPr>
          <w:bCs/>
          <w:b/>
        </w:rPr>
        <w:t xml:space="preserve">Regulatory Landscape:</w:t>
      </w:r>
      <w:r>
        <w:t xml:space="preserve"> </w:t>
      </w:r>
      <w:r>
        <w:t xml:space="preserve">Strict RGPD compliance is non-negotiable for all Paris-based businesses. Our</w:t>
      </w:r>
      <w:r>
        <w:t xml:space="preserve"> </w:t>
      </w:r>
      <w:r>
        <w:rPr>
          <w:iCs/>
          <w:i/>
        </w:rPr>
        <w:t xml:space="preserve">Web Designer</w:t>
      </w:r>
      <w:r>
        <w:t xml:space="preserve"> </w:t>
      </w:r>
      <w:r>
        <w:t xml:space="preserve">services embed this into every project.</w:t>
      </w:r>
    </w:p>
    <w:bookmarkEnd w:id="21"/>
    <w:bookmarkStart w:id="22" w:name="Xc08b5fceaadc3721122db1a448b3f15d92d2ff9"/>
    <w:p>
      <w:pPr>
        <w:pStyle w:val="Heading2"/>
      </w:pPr>
      <w:r>
        <w:t xml:space="preserve">Target Audience: Paris-Centric Client Segments</w:t>
      </w:r>
    </w:p>
    <w:p>
      <w:pPr>
        <w:pStyle w:val="FirstParagraph"/>
      </w:pPr>
      <w:r>
        <w:t xml:space="preserve">We focus on three high-value segments within France, prioritizing Paris:</w:t>
      </w:r>
    </w:p>
    <w:p>
      <w:pPr>
        <w:numPr>
          <w:ilvl w:val="0"/>
          <w:numId w:val="1002"/>
        </w:numPr>
        <w:pStyle w:val="Compact"/>
      </w:pPr>
      <w:r>
        <w:rPr>
          <w:bCs/>
          <w:b/>
        </w:rPr>
        <w:t xml:space="preserve">Parisian Boutiques &amp; Luxury Brands:</w:t>
      </w:r>
      <w:r>
        <w:t xml:space="preserve"> </w:t>
      </w:r>
      <w:r>
        <w:t xml:space="preserve">(e.g., Le Marais fashion houses, Montmartre artisan studios). They need elegant, mobile-first sites that mirror their physical elegance and cater to discerning French clientele. Budget: €3,000–€15,000.</w:t>
      </w:r>
    </w:p>
    <w:p>
      <w:pPr>
        <w:numPr>
          <w:ilvl w:val="0"/>
          <w:numId w:val="1002"/>
        </w:numPr>
        <w:pStyle w:val="Compact"/>
      </w:pPr>
      <w:r>
        <w:rPr>
          <w:bCs/>
          <w:b/>
        </w:rPr>
        <w:t xml:space="preserve">Tourism &amp; Hospitality:</w:t>
      </w:r>
      <w:r>
        <w:t xml:space="preserve"> </w:t>
      </w:r>
      <w:r>
        <w:t xml:space="preserve">(e.g., independent B&amp;Bs in Saint-Germain, Parisian culinary experiences). Require sites optimized for "visite de Paris" searches and seamless booking integrations. Budget: €2,500–€12,000.</w:t>
      </w:r>
    </w:p>
    <w:p>
      <w:pPr>
        <w:numPr>
          <w:ilvl w:val="0"/>
          <w:numId w:val="1002"/>
        </w:numPr>
        <w:pStyle w:val="Compact"/>
      </w:pPr>
      <w:r>
        <w:rPr>
          <w:bCs/>
          <w:b/>
        </w:rPr>
        <w:t xml:space="preserve">Paris-Based Tech Startups:</w:t>
      </w:r>
      <w:r>
        <w:t xml:space="preserve"> </w:t>
      </w:r>
      <w:r>
        <w:t xml:space="preserve">(e.g., fintech or SaaS firms in La Défense). Demand clean, scalable sites with strong UX for French and EU markets. Budget: €5,000–€25,000+.</w:t>
      </w:r>
    </w:p>
    <w:bookmarkEnd w:id="22"/>
    <w:bookmarkStart w:id="23" w:name="X80049316a895a885c54bb8e67990d3878ff4ecd"/>
    <w:p>
      <w:pPr>
        <w:pStyle w:val="Heading2"/>
      </w:pPr>
      <w:r>
        <w:t xml:space="preserve">Competitive Differentiation: The Paris Advantage</w:t>
      </w:r>
    </w:p>
    <w:p>
      <w:pPr>
        <w:pStyle w:val="FirstParagraph"/>
      </w:pPr>
      <w:r>
        <w:t xml:space="preserve">Unlike international agencies offering "standard" web design, we differentiate by:</w:t>
      </w:r>
    </w:p>
    <w:p>
      <w:pPr>
        <w:numPr>
          <w:ilvl w:val="0"/>
          <w:numId w:val="1003"/>
        </w:numPr>
        <w:pStyle w:val="Compact"/>
      </w:pPr>
      <w:r>
        <w:rPr>
          <w:bCs/>
          <w:b/>
        </w:rPr>
        <w:t xml:space="preserve">Parisian Design Ethos:</w:t>
      </w:r>
      <w:r>
        <w:t xml:space="preserve"> </w:t>
      </w:r>
      <w:r>
        <w:t xml:space="preserve">We employ French-speaking designers fluent in local visual language—avoiding clichés (e.g., excessive wine imagery) for authentic, sophisticated solutions.</w:t>
      </w:r>
    </w:p>
    <w:p>
      <w:pPr>
        <w:numPr>
          <w:ilvl w:val="0"/>
          <w:numId w:val="1003"/>
        </w:numPr>
        <w:pStyle w:val="Compact"/>
      </w:pPr>
      <w:r>
        <w:rPr>
          <w:bCs/>
          <w:b/>
        </w:rPr>
        <w:t xml:space="preserve">Hyper-Local SEO:</w:t>
      </w:r>
      <w:r>
        <w:t xml:space="preserve"> </w:t>
      </w:r>
      <w:r>
        <w:t xml:space="preserve">We optimize sites for Paris-specific keywords ("restaurant paris", "hotel le marais") using tools like Google Search Console tailored to France.</w:t>
      </w:r>
    </w:p>
    <w:p>
      <w:pPr>
        <w:numPr>
          <w:ilvl w:val="0"/>
          <w:numId w:val="1003"/>
        </w:numPr>
        <w:pStyle w:val="Compact"/>
      </w:pPr>
      <w:r>
        <w:rPr>
          <w:bCs/>
          <w:b/>
        </w:rPr>
        <w:t xml:space="preserve">RGPD &amp; French Compliance First:</w:t>
      </w:r>
      <w:r>
        <w:t xml:space="preserve"> </w:t>
      </w:r>
      <w:r>
        <w:t xml:space="preserve">Every site includes automatic GDPR consent banners, data localization, and French-language privacy policies—critical for trust in France.</w:t>
      </w:r>
    </w:p>
    <w:bookmarkEnd w:id="23"/>
    <w:bookmarkStart w:id="24" w:name="Xf7ed9d1482689b1b4986c4228bc1ba728818d61"/>
    <w:p>
      <w:pPr>
        <w:pStyle w:val="Heading2"/>
      </w:pPr>
      <w:r>
        <w:t xml:space="preserve">Marketing Tactics: Driving Engagement in France Paris</w:t>
      </w:r>
    </w:p>
    <w:p>
      <w:pPr>
        <w:pStyle w:val="FirstParagraph"/>
      </w:pPr>
      <w:r>
        <w:t xml:space="preserve">Our multi-channel strategy targets Parisian businesses where they engage:</w:t>
      </w:r>
    </w:p>
    <w:p>
      <w:pPr>
        <w:numPr>
          <w:ilvl w:val="0"/>
          <w:numId w:val="1004"/>
        </w:numPr>
        <w:pStyle w:val="Compact"/>
      </w:pPr>
      <w:r>
        <w:rPr>
          <w:bCs/>
          <w:b/>
        </w:rPr>
        <w:t xml:space="preserve">Localized Content Marketing:</w:t>
      </w:r>
      <w:r>
        <w:t xml:space="preserve"> </w:t>
      </w:r>
      <w:r>
        <w:t xml:space="preserve">Publish case studies showcasing Parisian client success (e.g., "How a Le Marais Bakery Increased Online Bookings by 40%"). Target French SEO keywords via blog posts ("Concevoir un site web pour entreprise parisienne").</w:t>
      </w:r>
    </w:p>
    <w:p>
      <w:pPr>
        <w:numPr>
          <w:ilvl w:val="0"/>
          <w:numId w:val="1004"/>
        </w:numPr>
        <w:pStyle w:val="Compact"/>
      </w:pPr>
      <w:r>
        <w:rPr>
          <w:bCs/>
          <w:b/>
        </w:rPr>
        <w:t xml:space="preserve">Parisian Networking Events:</w:t>
      </w:r>
      <w:r>
        <w:t xml:space="preserve"> </w:t>
      </w:r>
      <w:r>
        <w:t xml:space="preserve">Sponsor events at hubs like Station F, La Maison des Startups, or Cercle de l'Union Interalliée. Offer free "Digital Health Check" workshops for French SMEs.</w:t>
      </w:r>
    </w:p>
    <w:p>
      <w:pPr>
        <w:numPr>
          <w:ilvl w:val="0"/>
          <w:numId w:val="1004"/>
        </w:numPr>
        <w:pStyle w:val="Compact"/>
      </w:pPr>
      <w:r>
        <w:rPr>
          <w:bCs/>
          <w:b/>
        </w:rPr>
        <w:t xml:space="preserve">Strategic Partnerships:</w:t>
      </w:r>
      <w:r>
        <w:t xml:space="preserve"> </w:t>
      </w:r>
      <w:r>
        <w:t xml:space="preserve">Collaborate with Paris-based marketing agencies (e.g., B2B firms in Neuilly) and co-working spaces (WeWork, La Cantine) for referrals.</w:t>
      </w:r>
    </w:p>
    <w:p>
      <w:pPr>
        <w:numPr>
          <w:ilvl w:val="0"/>
          <w:numId w:val="1004"/>
        </w:numPr>
        <w:pStyle w:val="Compact"/>
      </w:pPr>
      <w:r>
        <w:rPr>
          <w:bCs/>
          <w:b/>
        </w:rPr>
        <w:t xml:space="preserve">Targeted Digital Ads:</w:t>
      </w:r>
      <w:r>
        <w:t xml:space="preserve"> </w:t>
      </w:r>
      <w:r>
        <w:t xml:space="preserve">Use LinkedIn ads targeting French business titles ("Responsable Marketing Paris") and Facebook/Instagram ads highlighting French design aesthetics to audiences in Île-de-France.</w:t>
      </w:r>
    </w:p>
    <w:p>
      <w:pPr>
        <w:numPr>
          <w:ilvl w:val="0"/>
          <w:numId w:val="1004"/>
        </w:numPr>
        <w:pStyle w:val="Compact"/>
      </w:pPr>
      <w:r>
        <w:rPr>
          <w:bCs/>
          <w:b/>
        </w:rPr>
        <w:t xml:space="preserve">Referral Program:</w:t>
      </w:r>
      <w:r>
        <w:t xml:space="preserve"> </w:t>
      </w:r>
      <w:r>
        <w:t xml:space="preserve">Offer 15% commission for successful referrals from Paris-based business associations (e.g., Chambre de Commerce de Paris).</w:t>
      </w:r>
    </w:p>
    <w:bookmarkEnd w:id="24"/>
    <w:bookmarkStart w:id="25" w:name="pricing-value-proposition"/>
    <w:p>
      <w:pPr>
        <w:pStyle w:val="Heading2"/>
      </w:pPr>
      <w:r>
        <w:t xml:space="preserve">Pricing &amp; Value Proposition</w:t>
      </w:r>
    </w:p>
    <w:p>
      <w:pPr>
        <w:pStyle w:val="FirstParagraph"/>
      </w:pPr>
      <w:r>
        <w:t xml:space="preserve">We position our premium</w:t>
      </w:r>
      <w:r>
        <w:t xml:space="preserve"> </w:t>
      </w:r>
      <w:r>
        <w:rPr>
          <w:bCs/>
          <w:b/>
        </w:rPr>
        <w:t xml:space="preserve">Web Designer</w:t>
      </w:r>
      <w:r>
        <w:t xml:space="preserve"> </w:t>
      </w:r>
      <w:r>
        <w:t xml:space="preserve">services as an investment, not a cost, with transparent pricing for the France Paris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Description (France Paris Focus)</w:t>
            </w:r>
          </w:p>
        </w:tc>
        <w:tc>
          <w:tcPr/>
          <w:p>
            <w:pPr>
              <w:pStyle w:val="Compact"/>
              <w:jc w:val="left"/>
            </w:pPr>
            <w:r>
              <w:t xml:space="preserve">Pricing (€)</w:t>
            </w:r>
          </w:p>
        </w:tc>
      </w:tr>
      <w:tr>
        <w:tc>
          <w:tcPr/>
          <w:p>
            <w:pPr>
              <w:pStyle w:val="Compact"/>
              <w:jc w:val="left"/>
            </w:pPr>
            <w:r>
              <w:t xml:space="preserve">Boutique Starter</w:t>
            </w:r>
          </w:p>
        </w:tc>
        <w:tc>
          <w:tcPr/>
          <w:p>
            <w:pPr>
              <w:pStyle w:val="Compact"/>
              <w:jc w:val="left"/>
            </w:pPr>
            <w:r>
              <w:t xml:space="preserve">Mobile-optimized site for local shops, French SEO, RGPD compliance</w:t>
            </w:r>
          </w:p>
        </w:tc>
        <w:tc>
          <w:tcPr/>
          <w:p>
            <w:pPr>
              <w:pStyle w:val="Compact"/>
              <w:jc w:val="left"/>
            </w:pPr>
            <w:r>
              <w:t xml:space="preserve">2,500 – 4,500</w:t>
            </w:r>
          </w:p>
        </w:tc>
      </w:tr>
      <w:tr>
        <w:tc>
          <w:tcPr/>
          <w:p>
            <w:pPr>
              <w:pStyle w:val="Compact"/>
              <w:jc w:val="left"/>
            </w:pPr>
            <w:r>
              <w:t xml:space="preserve">Luxury Experience</w:t>
            </w:r>
          </w:p>
        </w:tc>
        <w:tc>
          <w:tcPr/>
          <w:p>
            <w:pPr>
              <w:pStyle w:val="Compact"/>
              <w:jc w:val="left"/>
            </w:pPr>
            <w:r>
              <w:t xml:space="preserve">High-end portfolio site with booking integrations (e.g., for Parisian hotels)</w:t>
            </w:r>
          </w:p>
        </w:tc>
        <w:tc>
          <w:tcPr/>
          <w:p>
            <w:pPr>
              <w:pStyle w:val="Compact"/>
              <w:jc w:val="left"/>
            </w:pPr>
            <w:r>
              <w:t xml:space="preserve">7,500 – 12,500</w:t>
            </w:r>
          </w:p>
        </w:tc>
      </w:tr>
      <w:tr>
        <w:tc>
          <w:tcPr/>
          <w:p>
            <w:pPr>
              <w:pStyle w:val="Compact"/>
              <w:jc w:val="left"/>
            </w:pPr>
            <w:r>
              <w:t xml:space="preserve">Enterprise Growth</w:t>
            </w:r>
          </w:p>
        </w:tc>
        <w:tc>
          <w:tcPr/>
          <w:p>
            <w:pPr>
              <w:pStyle w:val="Compact"/>
              <w:jc w:val="left"/>
            </w:pPr>
            <w:r>
              <w:t xml:space="preserve">E-commerce platform + multi-language support (French/English) for national brands</w:t>
            </w:r>
          </w:p>
        </w:tc>
        <w:tc>
          <w:tcPr/>
          <w:p>
            <w:pPr>
              <w:pStyle w:val="Compact"/>
              <w:jc w:val="left"/>
            </w:pPr>
            <w:r>
              <w:t xml:space="preserve">15,000 – 35,000+</w:t>
            </w:r>
          </w:p>
        </w:tc>
      </w:tr>
    </w:tbl>
    <w:bookmarkEnd w:id="25"/>
    <w:bookmarkStart w:id="26" w:name="X110a7c12accdefb484294bc3d1a7be9b980814a"/>
    <w:p>
      <w:pPr>
        <w:pStyle w:val="Heading2"/>
      </w:pPr>
      <w:r>
        <w:t xml:space="preserve">KPIs &amp; Measurement for France Paris Success</w:t>
      </w:r>
    </w:p>
    <w:p>
      <w:pPr>
        <w:pStyle w:val="FirstParagraph"/>
      </w:pPr>
      <w:r>
        <w:t xml:space="preserve">We track metrics reflecting our Paris market goals:</w:t>
      </w:r>
    </w:p>
    <w:p>
      <w:pPr>
        <w:numPr>
          <w:ilvl w:val="0"/>
          <w:numId w:val="1005"/>
        </w:numPr>
        <w:pStyle w:val="Compact"/>
      </w:pPr>
      <w:r>
        <w:rPr>
          <w:bCs/>
          <w:b/>
        </w:rPr>
        <w:t xml:space="preserve">Lead Conversion Rate:</w:t>
      </w:r>
      <w:r>
        <w:t xml:space="preserve"> </w:t>
      </w:r>
      <w:r>
        <w:t xml:space="preserve">Target: 15% from Parisian website inquiries (measured via Calendly bookings).</w:t>
      </w:r>
    </w:p>
    <w:p>
      <w:pPr>
        <w:numPr>
          <w:ilvl w:val="0"/>
          <w:numId w:val="1005"/>
        </w:numPr>
        <w:pStyle w:val="Compact"/>
      </w:pPr>
      <w:r>
        <w:rPr>
          <w:bCs/>
          <w:b/>
        </w:rPr>
        <w:t xml:space="preserve">Client Retention:</w:t>
      </w:r>
      <w:r>
        <w:t xml:space="preserve"> </w:t>
      </w:r>
      <w:r>
        <w:t xml:space="preserve">Target: 80% repeat business within France, leveraging Parisian trust.</w:t>
      </w:r>
    </w:p>
    <w:p>
      <w:pPr>
        <w:numPr>
          <w:ilvl w:val="0"/>
          <w:numId w:val="1005"/>
        </w:numPr>
        <w:pStyle w:val="Compact"/>
      </w:pPr>
      <w:r>
        <w:rPr>
          <w:bCs/>
          <w:b/>
        </w:rPr>
        <w:t xml:space="preserve">Lifetime Value (LTV):</w:t>
      </w:r>
      <w:r>
        <w:t xml:space="preserve"> </w:t>
      </w:r>
      <w:r>
        <w:t xml:space="preserve">Target: €7,500+ per client via upselling SEO/maintenance in France.</w:t>
      </w:r>
    </w:p>
    <w:p>
      <w:pPr>
        <w:numPr>
          <w:ilvl w:val="0"/>
          <w:numId w:val="1005"/>
        </w:numPr>
        <w:pStyle w:val="Compact"/>
      </w:pPr>
      <w:r>
        <w:rPr>
          <w:bCs/>
          <w:b/>
        </w:rPr>
        <w:t xml:space="preserve">Paris Market Penetration:</w:t>
      </w:r>
      <w:r>
        <w:t xml:space="preserve"> </w:t>
      </w:r>
      <w:r>
        <w:t xml:space="preserve">Target: 40% of new clients within Paris by Month 12.</w:t>
      </w:r>
    </w:p>
    <w:bookmarkEnd w:id="26"/>
    <w:bookmarkStart w:id="27" w:name="budget-allocation-first-year"/>
    <w:p>
      <w:pPr>
        <w:pStyle w:val="Heading2"/>
      </w:pPr>
      <w:r>
        <w:t xml:space="preserve">Budget Allocation (First Year)</w:t>
      </w:r>
    </w:p>
    <w:p>
      <w:pPr>
        <w:pStyle w:val="FirstParagraph"/>
      </w:pPr>
      <w:r>
        <w:t xml:space="preserve">We invest strategically in the France Paris market:</w:t>
      </w:r>
    </w:p>
    <w:p>
      <w:pPr>
        <w:numPr>
          <w:ilvl w:val="0"/>
          <w:numId w:val="1006"/>
        </w:numPr>
        <w:pStyle w:val="Compact"/>
      </w:pPr>
      <w:r>
        <w:t xml:space="preserve">Content Marketing &amp; SEO (35%): Localized blogs, French-language tools.</w:t>
      </w:r>
    </w:p>
    <w:p>
      <w:pPr>
        <w:numPr>
          <w:ilvl w:val="0"/>
          <w:numId w:val="1006"/>
        </w:numPr>
        <w:pStyle w:val="Compact"/>
      </w:pPr>
      <w:r>
        <w:t xml:space="preserve">Paris Networking Events (25%): Sponsorships at 6+ key Paris events.</w:t>
      </w:r>
    </w:p>
    <w:p>
      <w:pPr>
        <w:numPr>
          <w:ilvl w:val="0"/>
          <w:numId w:val="1006"/>
        </w:numPr>
        <w:pStyle w:val="Compact"/>
      </w:pPr>
      <w:r>
        <w:t xml:space="preserve">Digital Advertising (20%): Geo-targeted ads for Île-de-France region.</w:t>
      </w:r>
    </w:p>
    <w:p>
      <w:pPr>
        <w:numPr>
          <w:ilvl w:val="0"/>
          <w:numId w:val="1006"/>
        </w:numPr>
        <w:pStyle w:val="Compact"/>
      </w:pPr>
      <w:r>
        <w:t xml:space="preserve">Partnership Development (15%): Co-marketing with Paris agencies.</w:t>
      </w:r>
    </w:p>
    <w:p>
      <w:pPr>
        <w:numPr>
          <w:ilvl w:val="0"/>
          <w:numId w:val="1006"/>
        </w:numPr>
        <w:pStyle w:val="Compact"/>
      </w:pPr>
      <w:r>
        <w:t xml:space="preserve">Contingency (5%): For unexpected Parisian market shifts.</w:t>
      </w:r>
    </w:p>
    <w:bookmarkEnd w:id="27"/>
    <w:bookmarkStart w:id="28" w:name="conclusion-the-france-paris-imperative"/>
    <w:p>
      <w:pPr>
        <w:pStyle w:val="Heading2"/>
      </w:pPr>
      <w:r>
        <w:t xml:space="preserve">Conclusion: The France Paris Imperative</w:t>
      </w:r>
    </w:p>
    <w:p>
      <w:pPr>
        <w:pStyle w:val="FirstParagraph"/>
      </w:pPr>
      <w:r>
        <w:t xml:space="preserve">This Marketing Plan is not merely about selling web design—it's about becoming the trusted digital partner for French businesses in Paris. By embedding our strategy in the cultural, regulatory, and aesthetic realities of France Paris, we transform "Web Designer" services into a catalyst for growth. We don't just build sites; we craft digital experiences that speak French, resonate with Parisians, and drive measurable revenue. Every element—from our RGPD-first development to our local networking—reinforces why</w:t>
      </w:r>
      <w:r>
        <w:t xml:space="preserve"> </w:t>
      </w:r>
      <w:r>
        <w:rPr>
          <w:bCs/>
          <w:b/>
        </w:rPr>
        <w:t xml:space="preserve">France Paris</w:t>
      </w:r>
      <w:r>
        <w:t xml:space="preserve"> </w:t>
      </w:r>
      <w:r>
        <w:t xml:space="preserve">is the undeniable epicenter of this mission. By Month 18, we will dominate the premium web design space in France by delivering solutions that are not just functional, but authentically French.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France Paris</dc:title>
  <dc:creator/>
  <dc:language>en</dc:language>
  <cp:keywords/>
  <dcterms:created xsi:type="dcterms:W3CDTF">2026-07-21T03:14:50Z</dcterms:created>
  <dcterms:modified xsi:type="dcterms:W3CDTF">2026-07-21T03:14:50Z</dcterms:modified>
</cp:coreProperties>
</file>

<file path=docProps/custom.xml><?xml version="1.0" encoding="utf-8"?>
<Properties xmlns="http://schemas.openxmlformats.org/officeDocument/2006/custom-properties" xmlns:vt="http://schemas.openxmlformats.org/officeDocument/2006/docPropsVTypes"/>
</file>