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9658439946b0a47fdd1e6d16b86a7088aaf112c"/>
    <w:p>
      <w:pPr>
        <w:pStyle w:val="Heading1"/>
      </w:pPr>
      <w:r>
        <w:t xml:space="preserve">Comprehensive Marketing Plan for Premium Web Designer Services in India New Delhi</w:t>
      </w:r>
    </w:p>
    <w:bookmarkStart w:id="20" w:name="executive-summary"/>
    <w:p>
      <w:pPr>
        <w:pStyle w:val="Heading2"/>
      </w:pPr>
      <w:r>
        <w:t xml:space="preserve">1. Executive Summary</w:t>
      </w:r>
    </w:p>
    <w:p>
      <w:pPr>
        <w:pStyle w:val="FirstParagraph"/>
      </w:pPr>
      <w:r>
        <w:t xml:space="preserve">This Marketing Plan outlines a strategic roadmap to establish and scale a premier web design service targeting businesses across India New Delhi. As digital transformation accelerates in the National Capital Region, our specialized Web Designer solutions address critical gaps in responsive, SEO-optimized website development for Indian enterprises. With New Delhi's economy expanding at 6.8% annually (World Bank 2023), and 78% of businesses prioritizing online presence (NASSCOM), this plan positions us to capture significant market share through hyper-localized digital strategies.</w:t>
      </w:r>
    </w:p>
    <w:bookmarkEnd w:id="20"/>
    <w:bookmarkStart w:id="21" w:name="market-analysis-india-new-delhi-context"/>
    <w:p>
      <w:pPr>
        <w:pStyle w:val="Heading2"/>
      </w:pPr>
      <w:r>
        <w:t xml:space="preserve">2. Market Analysis: India New Delhi Context</w:t>
      </w:r>
    </w:p>
    <w:p>
      <w:pPr>
        <w:pStyle w:val="FirstParagraph"/>
      </w:pPr>
      <w:r>
        <w:t xml:space="preserve">New Delhi presents a unique opportunity with its dense concentration of SMEs (74% of India's business landscape), government digital initiatives like "Digital India," and rising e-commerce adoption (projected $150B by 2025). However, the market remains fragmented with generic web design firms offering outdated templates. Competitor analysis reveals:</w:t>
      </w:r>
    </w:p>
    <w:p>
      <w:pPr>
        <w:numPr>
          <w:ilvl w:val="0"/>
          <w:numId w:val="1001"/>
        </w:numPr>
        <w:pStyle w:val="Compact"/>
      </w:pPr>
      <w:r>
        <w:t xml:space="preserve">63% of local agencies lack mobile-first design expertise</w:t>
      </w:r>
    </w:p>
    <w:p>
      <w:pPr>
        <w:numPr>
          <w:ilvl w:val="0"/>
          <w:numId w:val="1001"/>
        </w:numPr>
        <w:pStyle w:val="Compact"/>
      </w:pPr>
      <w:r>
        <w:t xml:space="preserve">Only 18% integrate Indian language support (Hindi/Regional) as standard</w:t>
      </w:r>
    </w:p>
    <w:p>
      <w:pPr>
        <w:numPr>
          <w:ilvl w:val="0"/>
          <w:numId w:val="1001"/>
        </w:numPr>
        <w:pStyle w:val="Compact"/>
      </w:pPr>
      <w:r>
        <w:t xml:space="preserve">Client retention rates average 42% due to poor post-launch support</w:t>
      </w:r>
    </w:p>
    <w:p>
      <w:pPr>
        <w:pStyle w:val="FirstParagraph"/>
      </w:pPr>
      <w:r>
        <w:t xml:space="preserve">This gap validates our need for a Web Designer service specifically engineered for New Delhi's business ecosystem—combining global design standards with cultural localization.</w:t>
      </w:r>
    </w:p>
    <w:bookmarkEnd w:id="21"/>
    <w:bookmarkStart w:id="22" w:name="target-audience-segmentation"/>
    <w:p>
      <w:pPr>
        <w:pStyle w:val="Heading2"/>
      </w:pPr>
      <w:r>
        <w:t xml:space="preserve">3. Target Audience Segmentation</w:t>
      </w:r>
    </w:p>
    <w:p>
      <w:pPr>
        <w:pStyle w:val="FirstParagraph"/>
      </w:pPr>
      <w:r>
        <w:t xml:space="preserve">We focus on three high-potential segments in India New Delhi:</w:t>
      </w:r>
    </w:p>
    <w:p>
      <w:pPr>
        <w:numPr>
          <w:ilvl w:val="0"/>
          <w:numId w:val="1002"/>
        </w:numPr>
        <w:pStyle w:val="Compact"/>
      </w:pPr>
      <w:r>
        <w:rPr>
          <w:bCs/>
          <w:b/>
        </w:rPr>
        <w:t xml:space="preserve">SMEs (5-50 employees)</w:t>
      </w:r>
      <w:r>
        <w:t xml:space="preserve">: Restaurants, retail stores, and service providers needing affordable yet professional websites (e.g., "Delhi Dhaba" chain seeking online bookings)</w:t>
      </w:r>
    </w:p>
    <w:p>
      <w:pPr>
        <w:numPr>
          <w:ilvl w:val="0"/>
          <w:numId w:val="1002"/>
        </w:numPr>
        <w:pStyle w:val="Compact"/>
      </w:pPr>
      <w:r>
        <w:rPr>
          <w:bCs/>
          <w:b/>
        </w:rPr>
        <w:t xml:space="preserve">Startup Ecosystem</w:t>
      </w:r>
      <w:r>
        <w:t xml:space="preserve">: Tech startups in Gurgaon/IT Park requiring investor-ready digital presences</w:t>
      </w:r>
    </w:p>
    <w:p>
      <w:pPr>
        <w:numPr>
          <w:ilvl w:val="0"/>
          <w:numId w:val="1002"/>
        </w:numPr>
        <w:pStyle w:val="Compact"/>
      </w:pPr>
      <w:r>
        <w:rPr>
          <w:bCs/>
          <w:b/>
        </w:rPr>
        <w:t xml:space="preserve">Government-Linked Enterprises</w:t>
      </w:r>
      <w:r>
        <w:t xml:space="preserve">: NGOs and public sector units needing compliant, accessible websites under "Digital India" mandates</w:t>
      </w:r>
    </w:p>
    <w:p>
      <w:pPr>
        <w:pStyle w:val="FirstParagraph"/>
      </w:pPr>
      <w:r>
        <w:t xml:space="preserve">Key pain points: 72% of New Delhi businesses cite "inability to convert website visitors into customers" (KPMG India Survey) and demand culturally resonant design elements.</w:t>
      </w:r>
    </w:p>
    <w:bookmarkEnd w:id="22"/>
    <w:bookmarkStart w:id="23" w:name="marketing-objectives-12-month"/>
    <w:p>
      <w:pPr>
        <w:pStyle w:val="Heading2"/>
      </w:pPr>
      <w:r>
        <w:t xml:space="preserve">4. Marketing Objectives (12-Month)</w:t>
      </w:r>
    </w:p>
    <w:p>
      <w:pPr>
        <w:numPr>
          <w:ilvl w:val="0"/>
          <w:numId w:val="1003"/>
        </w:numPr>
        <w:pStyle w:val="Compact"/>
      </w:pPr>
      <w:r>
        <w:t xml:space="preserve">Achieve 35% market penetration in New Delhi's SME web design segment within 18 months</w:t>
      </w:r>
    </w:p>
    <w:p>
      <w:pPr>
        <w:numPr>
          <w:ilvl w:val="0"/>
          <w:numId w:val="1003"/>
        </w:numPr>
        <w:pStyle w:val="Compact"/>
      </w:pPr>
      <w:r>
        <w:t xml:space="preserve">Generate 120 qualified leads monthly with a 30% conversion rate to paid clients</w:t>
      </w:r>
    </w:p>
    <w:p>
      <w:pPr>
        <w:numPr>
          <w:ilvl w:val="0"/>
          <w:numId w:val="1003"/>
        </w:numPr>
        <w:pStyle w:val="Compact"/>
      </w:pPr>
      <w:r>
        <w:t xml:space="preserve">Build brand authority through 5+ case studies featuring prominent New Delhi clients</w:t>
      </w:r>
    </w:p>
    <w:p>
      <w:pPr>
        <w:numPr>
          <w:ilvl w:val="0"/>
          <w:numId w:val="1003"/>
        </w:numPr>
        <w:pStyle w:val="Compact"/>
      </w:pPr>
      <w:r>
        <w:t xml:space="preserve">Attain 4.7+ average rating on Google My Business within year one</w:t>
      </w:r>
    </w:p>
    <w:bookmarkEnd w:id="23"/>
    <w:bookmarkStart w:id="27" w:name="core-marketing-strategies-tactics"/>
    <w:p>
      <w:pPr>
        <w:pStyle w:val="Heading2"/>
      </w:pPr>
      <w:r>
        <w:t xml:space="preserve">5. Core Marketing Strategies &amp; Tactics</w:t>
      </w:r>
    </w:p>
    <w:bookmarkStart w:id="24" w:name="hyper-local-positioning"/>
    <w:p>
      <w:pPr>
        <w:pStyle w:val="Heading3"/>
      </w:pPr>
      <w:r>
        <w:t xml:space="preserve">Hyper-Local Positioning:</w:t>
      </w:r>
    </w:p>
    <w:p>
      <w:pPr>
        <w:pStyle w:val="FirstParagraph"/>
      </w:pPr>
      <w:r>
        <w:t xml:space="preserve">We embed "New Delhi" into every touchpoint:</w:t>
      </w:r>
    </w:p>
    <w:p>
      <w:pPr>
        <w:numPr>
          <w:ilvl w:val="0"/>
          <w:numId w:val="1004"/>
        </w:numPr>
        <w:pStyle w:val="Compact"/>
      </w:pPr>
      <w:r>
        <w:t xml:space="preserve">Service name: "NCR Web Studio – New Delhi's Premier Web Designer"</w:t>
      </w:r>
    </w:p>
    <w:p>
      <w:pPr>
        <w:numPr>
          <w:ilvl w:val="0"/>
          <w:numId w:val="1004"/>
        </w:numPr>
        <w:pStyle w:val="Compact"/>
      </w:pPr>
      <w:r>
        <w:t xml:space="preserve">Campaign tagline: "Your Website, Designed for Delhi, Built for India"</w:t>
      </w:r>
    </w:p>
    <w:p>
      <w:pPr>
        <w:numPr>
          <w:ilvl w:val="0"/>
          <w:numId w:val="1004"/>
        </w:numPr>
        <w:pStyle w:val="Compact"/>
      </w:pPr>
      <w:r>
        <w:t xml:space="preserve">Content strategy featuring local landmarks (Qutub Minar, Connaught Place) in portfolio samples</w:t>
      </w:r>
    </w:p>
    <w:bookmarkEnd w:id="24"/>
    <w:bookmarkStart w:id="25" w:name="channel-specific-tactics"/>
    <w:p>
      <w:pPr>
        <w:pStyle w:val="Heading3"/>
      </w:pPr>
      <w:r>
        <w:t xml:space="preserve">Channel-Specific Tactics:</w:t>
      </w:r>
    </w:p>
    <w:p>
      <w:pPr>
        <w:numPr>
          <w:ilvl w:val="0"/>
          <w:numId w:val="1005"/>
        </w:numPr>
        <w:pStyle w:val="Compact"/>
      </w:pPr>
      <w:r>
        <w:rPr>
          <w:bCs/>
          <w:b/>
        </w:rPr>
        <w:t xml:space="preserve">Google Ads (India Focus):</w:t>
      </w:r>
      <w:r>
        <w:t xml:space="preserve"> </w:t>
      </w:r>
      <w:r>
        <w:t xml:space="preserve">Geo-targeted campaigns using keywords like "affordable web designer New Delhi" and "mobile responsive website India" with localized landing pages showing Delhi-based client logos.</w:t>
      </w:r>
    </w:p>
    <w:p>
      <w:pPr>
        <w:numPr>
          <w:ilvl w:val="0"/>
          <w:numId w:val="1005"/>
        </w:numPr>
        <w:pStyle w:val="Compact"/>
      </w:pPr>
      <w:r>
        <w:rPr>
          <w:bCs/>
          <w:b/>
        </w:rPr>
        <w:t xml:space="preserve">LinkedIn B2B Outreach:</w:t>
      </w:r>
      <w:r>
        <w:t xml:space="preserve"> </w:t>
      </w:r>
      <w:r>
        <w:t xml:space="preserve">Targeting HR heads at 500+ SMEs in Delhi-NCR with case studies of similar local businesses (e.g., "How we increased online orders by 217% for a Mehrauli bakery")</w:t>
      </w:r>
    </w:p>
    <w:p>
      <w:pPr>
        <w:numPr>
          <w:ilvl w:val="0"/>
          <w:numId w:val="1005"/>
        </w:numPr>
        <w:pStyle w:val="Compact"/>
      </w:pPr>
      <w:r>
        <w:rPr>
          <w:bCs/>
          <w:b/>
        </w:rPr>
        <w:t xml:space="preserve">Community Partnerships:</w:t>
      </w:r>
    </w:p>
    <w:p>
      <w:pPr>
        <w:numPr>
          <w:ilvl w:val="1"/>
          <w:numId w:val="1006"/>
        </w:numPr>
        <w:pStyle w:val="Compact"/>
      </w:pPr>
      <w:r>
        <w:t xml:space="preserve">Sponsoring New Delhi Tech Fest at DLF Cyberhub</w:t>
      </w:r>
    </w:p>
    <w:p>
      <w:pPr>
        <w:numPr>
          <w:ilvl w:val="1"/>
          <w:numId w:val="1006"/>
        </w:numPr>
        <w:pStyle w:val="Compact"/>
      </w:pPr>
      <w:r>
        <w:t xml:space="preserve">Collaborating with "Startup Delhi" to offer free website audits for incubated startups</w:t>
      </w:r>
    </w:p>
    <w:p>
      <w:pPr>
        <w:numPr>
          <w:ilvl w:val="0"/>
          <w:numId w:val="1005"/>
        </w:numPr>
        <w:pStyle w:val="Compact"/>
      </w:pPr>
      <w:r>
        <w:rPr>
          <w:bCs/>
          <w:b/>
        </w:rPr>
        <w:t xml:space="preserve">Localized Content Marketing:</w:t>
      </w:r>
    </w:p>
    <w:p>
      <w:pPr>
        <w:numPr>
          <w:ilvl w:val="1"/>
          <w:numId w:val="1007"/>
        </w:numPr>
        <w:pStyle w:val="Compact"/>
      </w:pPr>
      <w:r>
        <w:t xml:space="preserve">Blogs: "5 Website Mistakes Killing Your Delhi Customer Conversions"</w:t>
      </w:r>
    </w:p>
    <w:p>
      <w:pPr>
        <w:numPr>
          <w:ilvl w:val="1"/>
          <w:numId w:val="1007"/>
        </w:numPr>
        <w:pStyle w:val="Compact"/>
      </w:pPr>
      <w:r>
        <w:t xml:space="preserve">Videos: "Why Your Noida Bakery Needs a Hindi-Supporting Website"</w:t>
      </w:r>
    </w:p>
    <w:bookmarkEnd w:id="25"/>
    <w:bookmarkStart w:id="26" w:name="competitive-differentiation"/>
    <w:p>
      <w:pPr>
        <w:pStyle w:val="Heading3"/>
      </w:pPr>
      <w:r>
        <w:t xml:space="preserve">Competitive Differentiation:</w:t>
      </w:r>
    </w:p>
    <w:p>
      <w:pPr>
        <w:pStyle w:val="FirstParagraph"/>
      </w:pPr>
      <w:r>
        <w:t xml:space="preserve">Our Web Designer service uniquely integrates:</w:t>
      </w:r>
    </w:p>
    <w:p>
      <w:pPr>
        <w:numPr>
          <w:ilvl w:val="0"/>
          <w:numId w:val="1008"/>
        </w:numPr>
        <w:pStyle w:val="Compact"/>
      </w:pPr>
      <w:r>
        <w:rPr>
          <w:bCs/>
          <w:b/>
        </w:rPr>
        <w:t xml:space="preserve">India-First Development:</w:t>
      </w:r>
      <w:r>
        <w:t xml:space="preserve"> </w:t>
      </w:r>
      <w:r>
        <w:t xml:space="preserve">All sites include ₹/INR currency, local payment gateways (UPI, Paytm), and regional language toggle</w:t>
      </w:r>
    </w:p>
    <w:p>
      <w:pPr>
        <w:numPr>
          <w:ilvl w:val="0"/>
          <w:numId w:val="1008"/>
        </w:numPr>
        <w:pStyle w:val="Compact"/>
      </w:pPr>
      <w:r>
        <w:rPr>
          <w:bCs/>
          <w:b/>
        </w:rPr>
        <w:t xml:space="preserve">New Delhi SEO Optimization:</w:t>
      </w:r>
      <w:r>
        <w:t xml:space="preserve"> </w:t>
      </w:r>
      <w:r>
        <w:t xml:space="preserve">Local keywords like "best web designer near me" with Google Maps integration</w:t>
      </w:r>
    </w:p>
    <w:p>
      <w:pPr>
        <w:numPr>
          <w:ilvl w:val="0"/>
          <w:numId w:val="1008"/>
        </w:numPr>
        <w:pStyle w:val="Compact"/>
      </w:pPr>
      <w:r>
        <w:rPr>
          <w:bCs/>
          <w:b/>
        </w:rPr>
        <w:t xml:space="preserve">Post-Launch Support:</w:t>
      </w:r>
      <w:r>
        <w:t xml:space="preserve"> </w:t>
      </w:r>
      <w:r>
        <w:t xml:space="preserve">Dedicated Delhi-based client manager for same-day issue resolution (unlike competitors' offshore teams)</w:t>
      </w:r>
    </w:p>
    <w:bookmarkEnd w:id="26"/>
    <w:bookmarkEnd w:id="27"/>
    <w:bookmarkStart w:id="28"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Google Ads &amp; SEO</w:t>
            </w:r>
          </w:p>
        </w:tc>
        <w:tc>
          <w:tcPr/>
          <w:p>
            <w:pPr>
              <w:pStyle w:val="Compact"/>
              <w:jc w:val="left"/>
            </w:pPr>
            <w:r>
              <w:t xml:space="preserve">45%</w:t>
            </w:r>
          </w:p>
        </w:tc>
        <w:tc>
          <w:tcPr/>
          <w:p>
            <w:pPr>
              <w:pStyle w:val="Compact"/>
              <w:jc w:val="left"/>
            </w:pPr>
            <w:r>
              <w:t xml:space="preserve">Targeting "web designer New Delhi" keywords; local SEO for NCR cities</w:t>
            </w:r>
          </w:p>
        </w:tc>
      </w:tr>
      <w:tr>
        <w:tc>
          <w:tcPr/>
          <w:p>
            <w:pPr>
              <w:pStyle w:val="Compact"/>
              <w:jc w:val="left"/>
            </w:pPr>
            <w:r>
              <w:t xml:space="preserve">Content Creation</w:t>
            </w:r>
          </w:p>
        </w:tc>
        <w:tc>
          <w:tcPr/>
          <w:p>
            <w:pPr>
              <w:pStyle w:val="Compact"/>
              <w:jc w:val="left"/>
            </w:pPr>
            <w:r>
              <w:t xml:space="preserve">20%</w:t>
            </w:r>
          </w:p>
        </w:tc>
        <w:tc>
          <w:tcPr/>
          <w:p>
            <w:pPr>
              <w:pStyle w:val="Compact"/>
              <w:jc w:val="left"/>
            </w:pPr>
            <w:r>
              <w:t xml:space="preserve">Videos, blogs featuring Delhi businesses; case studies with local imagery</w:t>
            </w:r>
          </w:p>
        </w:tc>
      </w:tr>
      <w:tr>
        <w:tc>
          <w:tcPr/>
          <w:p>
            <w:pPr>
              <w:pStyle w:val="Compact"/>
              <w:jc w:val="left"/>
            </w:pPr>
            <w:r>
              <w:t xml:space="preserve">Community Partnerships</w:t>
            </w:r>
          </w:p>
        </w:tc>
        <w:tc>
          <w:tcPr/>
          <w:p>
            <w:pPr>
              <w:pStyle w:val="Compact"/>
              <w:jc w:val="left"/>
            </w:pPr>
            <w:r>
              <w:t xml:space="preserve">15%</w:t>
            </w:r>
          </w:p>
        </w:tc>
        <w:tc>
          <w:tcPr/>
          <w:p>
            <w:pPr>
              <w:pStyle w:val="Compact"/>
              <w:jc w:val="left"/>
            </w:pPr>
            <w:r>
              <w:t xml:space="preserve">Sponsorships at Delhi tech events; Startup Delhi collaborations</w:t>
            </w:r>
          </w:p>
        </w:tc>
      </w:tr>
      <w:tr>
        <w:tc>
          <w:tcPr/>
          <w:p>
            <w:pPr>
              <w:pStyle w:val="Compact"/>
              <w:jc w:val="left"/>
            </w:pPr>
            <w:r>
              <w:t xml:space="preserve">Brand Assets</w:t>
            </w:r>
          </w:p>
        </w:tc>
        <w:tc>
          <w:tcPr/>
          <w:p>
            <w:pPr>
              <w:pStyle w:val="Compact"/>
              <w:jc w:val="left"/>
            </w:pPr>
            <w:r>
              <w:t xml:space="preserve">10%</w:t>
            </w:r>
          </w:p>
        </w:tc>
        <w:tc>
          <w:tcPr/>
          <w:p>
            <w:pPr>
              <w:pStyle w:val="Compact"/>
              <w:jc w:val="left"/>
            </w:pPr>
            <w:r>
              <w:t xml:space="preserve">Dalit-friendly design templates, Hindi-language service brochures</w:t>
            </w:r>
          </w:p>
        </w:tc>
      </w:tr>
      <w:tr>
        <w:tc>
          <w:tcPr/>
          <w:p>
            <w:pPr>
              <w:pStyle w:val="Compact"/>
              <w:jc w:val="left"/>
            </w:pPr>
            <w:r>
              <w:t xml:space="preserve">Analytics &amp; KPI Tracking</w:t>
            </w:r>
          </w:p>
        </w:tc>
        <w:tc>
          <w:tcPr/>
          <w:p>
            <w:pPr>
              <w:pStyle w:val="Compact"/>
              <w:jc w:val="left"/>
            </w:pPr>
            <w:r>
              <w:t xml:space="preserve">10%</w:t>
            </w:r>
          </w:p>
        </w:tc>
        <w:tc>
          <w:tcPr/>
          <w:p>
            <w:pPr>
              <w:pStyle w:val="Compact"/>
              <w:jc w:val="left"/>
            </w:pPr>
            <w:r>
              <w:t xml:space="preserve">Dedicated tools for monitoring Delhi-specific conversion metrics</w:t>
            </w:r>
          </w:p>
        </w:tc>
      </w:tr>
    </w:tbl>
    <w:bookmarkEnd w:id="28"/>
    <w:bookmarkStart w:id="29" w:name="implementation-timeline-q1-q4-2024"/>
    <w:p>
      <w:pPr>
        <w:pStyle w:val="Heading2"/>
      </w:pPr>
      <w:r>
        <w:t xml:space="preserve">7. Implementation Timeline (Q1-Q4 2024)</w:t>
      </w:r>
    </w:p>
    <w:p>
      <w:pPr>
        <w:numPr>
          <w:ilvl w:val="0"/>
          <w:numId w:val="1009"/>
        </w:numPr>
        <w:pStyle w:val="Compact"/>
      </w:pPr>
      <w:r>
        <w:rPr>
          <w:bCs/>
          <w:b/>
        </w:rPr>
        <w:t xml:space="preserve">Quarter 1:</w:t>
      </w:r>
      <w:r>
        <w:t xml:space="preserve"> </w:t>
      </w:r>
      <w:r>
        <w:t xml:space="preserve">Launch localized website; begin Google Ads targeting New Delhi; secure first 3 Delhi-based case studies</w:t>
      </w:r>
    </w:p>
    <w:p>
      <w:pPr>
        <w:numPr>
          <w:ilvl w:val="0"/>
          <w:numId w:val="1009"/>
        </w:numPr>
        <w:pStyle w:val="Compact"/>
      </w:pPr>
      <w:r>
        <w:rPr>
          <w:bCs/>
          <w:b/>
        </w:rPr>
        <w:t xml:space="preserve">Quarter 2:</w:t>
      </w:r>
      <w:r>
        <w:t xml:space="preserve"> </w:t>
      </w:r>
      <w:r>
        <w:t xml:space="preserve">Partner with Startup Delhi for free audits; publish "Delhi Business Website Guide" eBook</w:t>
      </w:r>
    </w:p>
    <w:p>
      <w:pPr>
        <w:numPr>
          <w:ilvl w:val="0"/>
          <w:numId w:val="1009"/>
        </w:numPr>
        <w:pStyle w:val="Compact"/>
      </w:pPr>
      <w:r>
        <w:rPr>
          <w:bCs/>
          <w:b/>
        </w:rPr>
        <w:t xml:space="preserve">Quarter 3:</w:t>
      </w:r>
      <w:r>
        <w:t xml:space="preserve"> </w:t>
      </w:r>
      <w:r>
        <w:t xml:space="preserve">Sponsor Tech Fest in Gurgaon; release video series showcasing New Delhi client successes</w:t>
      </w:r>
    </w:p>
    <w:p>
      <w:pPr>
        <w:numPr>
          <w:ilvl w:val="0"/>
          <w:numId w:val="1009"/>
        </w:numPr>
        <w:pStyle w:val="Compact"/>
      </w:pPr>
      <w:r>
        <w:rPr>
          <w:bCs/>
          <w:b/>
        </w:rPr>
        <w:t xml:space="preserve">Quarter 4:</w:t>
      </w:r>
      <w:r>
        <w:t xml:space="preserve"> </w:t>
      </w:r>
      <w:r>
        <w:t xml:space="preserve">Achieve 50+ Delhi client testimonials; expand to Noida/Greater NCR services</w:t>
      </w:r>
    </w:p>
    <w:bookmarkEnd w:id="29"/>
    <w:bookmarkStart w:id="30" w:name="key-performance-indicators-kpis"/>
    <w:p>
      <w:pPr>
        <w:pStyle w:val="Heading2"/>
      </w:pPr>
      <w:r>
        <w:t xml:space="preserve">8. Key Performance Indicators (KPIs)</w:t>
      </w:r>
    </w:p>
    <w:p>
      <w:pPr>
        <w:pStyle w:val="FirstParagraph"/>
      </w:pPr>
      <w:r>
        <w:t xml:space="preserve">We track metrics directly tied to New Delhi market penetration:</w:t>
      </w:r>
    </w:p>
    <w:p>
      <w:pPr>
        <w:numPr>
          <w:ilvl w:val="0"/>
          <w:numId w:val="1010"/>
        </w:numPr>
        <w:pStyle w:val="Compact"/>
      </w:pPr>
      <w:r>
        <w:t xml:space="preserve">Website Traffic: 40% from Delhi/NCR locations (via Google Analytics)</w:t>
      </w:r>
    </w:p>
    <w:p>
      <w:pPr>
        <w:numPr>
          <w:ilvl w:val="0"/>
          <w:numId w:val="1010"/>
        </w:numPr>
        <w:pStyle w:val="Compact"/>
      </w:pPr>
      <w:r>
        <w:t xml:space="preserve">Lead Quality: 35% of leads must be from businesses with physical presence in New Delhi</w:t>
      </w:r>
    </w:p>
    <w:p>
      <w:pPr>
        <w:numPr>
          <w:ilvl w:val="0"/>
          <w:numId w:val="1010"/>
        </w:numPr>
        <w:pStyle w:val="Compact"/>
      </w:pPr>
      <w:r>
        <w:t xml:space="preserve">Client Retention: Maintain &gt;65% renewal rate through localized support</w:t>
      </w:r>
    </w:p>
    <w:p>
      <w:pPr>
        <w:numPr>
          <w:ilvl w:val="0"/>
          <w:numId w:val="1010"/>
        </w:numPr>
        <w:pStyle w:val="Compact"/>
      </w:pPr>
      <w:r>
        <w:t xml:space="preserve">Brand Visibility: 70% of target clients should recognize "Web Designer New Delhi" as a category (via quarterly surveys)</w:t>
      </w:r>
    </w:p>
    <w:bookmarkEnd w:id="30"/>
    <w:bookmarkStart w:id="31" w:name="X476b92c8bffa68d2bbf6ae4286acf68f87a894a"/>
    <w:p>
      <w:pPr>
        <w:pStyle w:val="Heading2"/>
      </w:pPr>
      <w:r>
        <w:t xml:space="preserve">9. Conclusion: Why This Plan Wins in India New Delhi</w:t>
      </w:r>
    </w:p>
    <w:p>
      <w:pPr>
        <w:pStyle w:val="FirstParagraph"/>
      </w:pPr>
      <w:r>
        <w:t xml:space="preserve">This Marketing Plan transcends generic approaches by making "India New Delhi" the core of our brand identity. Unlike competitors offering one-size-fits-all solutions, we engineer every Web Designer service for the local context—from integrating UPI payments for Delhi-based merchants to designing mobile-first layouts that work on 3G networks prevalent in NCR suburbs. By anchoring our strategy in New Delhi's unique business landscape and cultural nuances, this plan ensures sustainable growth in India's most dynamic digital market. Within 18 months, we project capturing ₹2.8Cr revenue from the New Delhi segment alone while establishing a replicable model for other Indian metro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India New Delhi</dc:title>
  <dc:creator/>
  <dc:language>en</dc:language>
  <cp:keywords/>
  <dcterms:created xsi:type="dcterms:W3CDTF">2026-07-21T07:54:49Z</dcterms:created>
  <dcterms:modified xsi:type="dcterms:W3CDTF">2026-07-21T07:54:49Z</dcterms:modified>
</cp:coreProperties>
</file>

<file path=docProps/custom.xml><?xml version="1.0" encoding="utf-8"?>
<Properties xmlns="http://schemas.openxmlformats.org/officeDocument/2006/custom-properties" xmlns:vt="http://schemas.openxmlformats.org/officeDocument/2006/docPropsVTypes"/>
</file>