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  <w:r>
        <w:t xml:space="preserve"> </w:t>
      </w:r>
      <w:r>
        <w:t xml:space="preserve">Market</w:t>
      </w:r>
    </w:p>
    <w:bookmarkStart w:id="32" w:name="X32c3fe051e427e81bfc0b446067f74e8d04eb5e"/>
    <w:p>
      <w:pPr>
        <w:pStyle w:val="Heading1"/>
      </w:pPr>
      <w:r>
        <w:t xml:space="preserve">Marketing Plan: Premium Web Designer Services for Businesses in Indonesia Jakarta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approach to establish and grow a leading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provider specifically tailored for the dynamic business landscape of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 Recognizing Jakarta's status as Indonesia's economic and digital hub, this plan focuses on delivering mobile-first, culturally resonant website solutions that address critical pain points for local SMEs and enterprises. With over 197 million internet users in Indonesia (data: Internet World Stats) and Jakarta accounting for nearly 30% of this market, the opportunity to position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as the go-to partner is significant. Our strategy leverages Jakarta's high mobile penetration (over 95%) and growing e-commerce adoption to deliver websites that convert local audiences.</w:t>
      </w:r>
    </w:p>
    <w:bookmarkEnd w:id="20"/>
    <w:bookmarkStart w:id="21" w:name="Xc4c599958462789356e2c8b50531226bb7c546f"/>
    <w:p>
      <w:pPr>
        <w:pStyle w:val="Heading2"/>
      </w:pPr>
      <w:r>
        <w:t xml:space="preserve">Market Analysis: Indonesia Jakarta Context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 </w:t>
      </w:r>
      <w:r>
        <w:t xml:space="preserve">market presents unique opportunities and challenges. Over 80% of businesses in Jakarta still lack modern, responsive websites optimized for mobile users – a critical gap given that 96% of Indonesians access the internet primarily via smartphones (Statista, 2023). Local businesses often struggle with generic templates from overseas agencies or low-cost local developers who don't understand Indonesian consumer behavior. Key pain points include:</w:t>
      </w:r>
    </w:p>
    <w:p>
      <w:pPr>
        <w:numPr>
          <w:ilvl w:val="0"/>
          <w:numId w:val="1001"/>
        </w:numPr>
        <w:pStyle w:val="Compact"/>
      </w:pPr>
      <w:r>
        <w:t xml:space="preserve">Website speed issues affecting mobile users in Jakarta's congested areas.</w:t>
      </w:r>
    </w:p>
    <w:p>
      <w:pPr>
        <w:numPr>
          <w:ilvl w:val="0"/>
          <w:numId w:val="1001"/>
        </w:numPr>
        <w:pStyle w:val="Compact"/>
      </w:pPr>
      <w:r>
        <w:t xml:space="preserve">Lack of Bahasa Indonesia language integration and culturally relevant visuals.</w:t>
      </w:r>
    </w:p>
    <w:p>
      <w:pPr>
        <w:numPr>
          <w:ilvl w:val="0"/>
          <w:numId w:val="1001"/>
        </w:numPr>
        <w:pStyle w:val="Compact"/>
      </w:pPr>
      <w:r>
        <w:t xml:space="preserve">Minimal mobile checkout optimization for e-commerce, hindering sales conversions.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focus is on SMEs across Jakarta's key sectors: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F&amp;B &amp; Cafés:</w:t>
      </w:r>
      <w:r>
        <w:t xml:space="preserve"> </w:t>
      </w:r>
      <w:r>
        <w:t xml:space="preserve">Local restaurants and cafes needing online menus and bookings (e.g., in Kemang, Senayan).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E-commerce Startups:</w:t>
      </w:r>
      <w:r>
        <w:t xml:space="preserve"> </w:t>
      </w:r>
      <w:r>
        <w:t xml:space="preserve">New brands launching on Tokopedia/Shopee requiring standalone, high-converting stores.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Services:</w:t>
      </w:r>
      <w:r>
        <w:t xml:space="preserve"> </w:t>
      </w:r>
      <w:r>
        <w:t xml:space="preserve">Consultants, coaches, and agencies needing modern lead-generation sites.</w:t>
      </w:r>
    </w:p>
    <w:bookmarkEnd w:id="22"/>
    <w:bookmarkStart w:id="23" w:name="X6759b8b6f68431e7d42fac6b723eccff4f301c9"/>
    <w:p>
      <w:pPr>
        <w:pStyle w:val="Heading2"/>
      </w:pPr>
      <w:r>
        <w:t xml:space="preserve">Competitive Advantage: The Jakarta-Focused Web Designer</w:t>
      </w:r>
    </w:p>
    <w:p>
      <w:pPr>
        <w:pStyle w:val="FirstParagraph"/>
      </w:pPr>
      <w:r>
        <w:t xml:space="preserve">We differentiate by deeply understanding Jakarta's market nuances. Unlike generic agencies: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Localization:</w:t>
      </w:r>
      <w:r>
        <w:t xml:space="preserve"> </w:t>
      </w:r>
      <w:r>
        <w:t xml:space="preserve">All websites integrate local aesthetics (e.g., using motifs like Batik subtly, color palettes resonating with Indonesian audiences) and Bahasa Indonesia content options.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Mobile-First for Jakarta Traffic:</w:t>
      </w:r>
      <w:r>
        <w:t xml:space="preserve"> </w:t>
      </w:r>
      <w:r>
        <w:t xml:space="preserve">Optimized for low-bandwidth areas common in Jakarta's outer suburbs, ensuring fast load times even during peak traffic.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Hyperlocal SEO:</w:t>
      </w:r>
      <w:r>
        <w:t xml:space="preserve"> </w:t>
      </w:r>
      <w:r>
        <w:t xml:space="preserve">Websites are built with "Jakarta" and neighborhood keywords (e.g., "Best Coffee Shop in Menteng," "Web Designer near Sudirman") to capture local searches.</w:t>
      </w:r>
    </w:p>
    <w:bookmarkEnd w:id="23"/>
    <w:bookmarkStart w:id="27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"The Only Jakarta Web Designer Who Understands Your Market."</w:t>
      </w:r>
    </w:p>
    <w:bookmarkStart w:id="24" w:name="digital-acquisition-70-of-budget"/>
    <w:p>
      <w:pPr>
        <w:pStyle w:val="Heading3"/>
      </w:pPr>
      <w:r>
        <w:t xml:space="preserve">1. Digital Acquisition (70% of Budget)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Tailored Social Media Ads:</w:t>
      </w:r>
      <w:r>
        <w:t xml:space="preserve"> </w:t>
      </w:r>
      <w:r>
        <w:t xml:space="preserve">Targeted Facebook/Instagram ads focusing on "Web Designer Jakarta," "E-commerce Website," and location-specific keywords (e.g., "Website for Bali Restaurant Jakarta"). Content highlights case studies of local businesses (e.g., a Cikini cafe increasing online orders by 40%).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Content Marketing:</w:t>
      </w:r>
      <w:r>
        <w:t xml:space="preserve"> </w:t>
      </w:r>
      <w:r>
        <w:t xml:space="preserve">Blog posts and videos in Bahasa Indonesia addressing Jakarta-specific needs: "Why Your Jakarta Bakery Needs a Mobile-Optimized Website" or "SEO Guide for Restaurants in South Jakarta."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Collaborate with co-working spaces (e.g., GoWork, The Hive) and local business associations (like KADIN Jakarta) for exclusive workshops on "Digital Presence for Jakarta SMEs."</w:t>
      </w:r>
    </w:p>
    <w:bookmarkEnd w:id="24"/>
    <w:bookmarkStart w:id="25" w:name="community-trust-building-20-of-budget"/>
    <w:p>
      <w:pPr>
        <w:pStyle w:val="Heading3"/>
      </w:pPr>
      <w:r>
        <w:t xml:space="preserve">2. Community &amp; Trust Building (20% of Budget)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Free Local Workshops:</w:t>
      </w:r>
      <w:r>
        <w:t xml:space="preserve"> </w:t>
      </w:r>
      <w:r>
        <w:t xml:space="preserve">Host "Website Health Check" sessions at business hubs like Pacific Place or SCBD, offering actionable feedback on attendees' existing sites.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Testimonials from Jakarta Clients:</w:t>
      </w:r>
      <w:r>
        <w:t xml:space="preserve"> </w:t>
      </w:r>
      <w:r>
        <w:t xml:space="preserve">Feature video testimonials from real clients in areas like Thamrin, Tanah Abang, or Cipete – emphasizing results achieved within Jakarta's competitive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Event Sponsorship:</w:t>
      </w:r>
      <w:r>
        <w:t xml:space="preserve"> </w:t>
      </w:r>
      <w:r>
        <w:t xml:space="preserve">Sponsor events at venues like Bali Hai (for F&amp;B) or Jakarta Fair to build brand visibility among target SMEs.</w:t>
      </w:r>
    </w:p>
    <w:bookmarkEnd w:id="25"/>
    <w:bookmarkStart w:id="26" w:name="retention-advocacy-10-of-budget"/>
    <w:p>
      <w:pPr>
        <w:pStyle w:val="Heading3"/>
      </w:pPr>
      <w:r>
        <w:t xml:space="preserve">3. Retention &amp; Advocacy (10% of Budget)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Jakarta Client Loyalty Program:</w:t>
      </w:r>
      <w:r>
        <w:t xml:space="preserve"> </w:t>
      </w:r>
      <w:r>
        <w:t xml:space="preserve">Offer free quarterly website audits for existing clients, focusing on new Jakarta traffic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Referral Incentive:</w:t>
      </w:r>
      <w:r>
        <w:t xml:space="preserve"> </w:t>
      </w:r>
      <w:r>
        <w:t xml:space="preserve">"Refer a Business in Jakarta" program offering 15% discount on next service for both parties.</w:t>
      </w:r>
    </w:p>
    <w:bookmarkEnd w:id="26"/>
    <w:bookmarkEnd w:id="27"/>
    <w:bookmarkStart w:id="28" w:name="pricing-strategy"/>
    <w:p>
      <w:pPr>
        <w:pStyle w:val="Heading2"/>
      </w:pPr>
      <w:r>
        <w:t xml:space="preserve">Pricing Strategy</w:t>
      </w:r>
    </w:p>
    <w:p>
      <w:pPr>
        <w:pStyle w:val="FirstParagraph"/>
      </w:pPr>
      <w:r>
        <w:t xml:space="preserve">We implement tiered pricing reflecting Jakarta's value-conscious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Starter (IDR 4.990.000):</w:t>
      </w:r>
      <w:r>
        <w:t xml:space="preserve"> </w:t>
      </w:r>
      <w:r>
        <w:t xml:space="preserve">Basic business website with mobile optimization, Bahasa Indonesia option, SEO basics – ideal for F&amp;B and small service providers.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Growth (IDR 8.500.000):</w:t>
      </w:r>
      <w:r>
        <w:t xml:space="preserve"> </w:t>
      </w:r>
      <w:r>
        <w:t xml:space="preserve">E-commerce ready site with payment gateway integration (e.g., Midtrans), advanced SEO for Jakarta keywords – targeted at emerging e-commerce brands.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Enterprise (IDR 15.990.000+):</w:t>
      </w:r>
      <w:r>
        <w:t xml:space="preserve"> </w:t>
      </w:r>
      <w:r>
        <w:t xml:space="preserve">Full brand experience, CRM integration, and ongoing optimization tailored to Jakarta's market dynamics.</w:t>
      </w:r>
    </w:p>
    <w:bookmarkEnd w:id="28"/>
    <w:bookmarkStart w:id="29" w:name="kpis-measurement"/>
    <w:p>
      <w:pPr>
        <w:pStyle w:val="Heading2"/>
      </w:pPr>
      <w:r>
        <w:t xml:space="preserve">KPIs &amp; Measurement</w:t>
      </w:r>
    </w:p>
    <w:p>
      <w:pPr>
        <w:pStyle w:val="FirstParagraph"/>
      </w:pPr>
      <w:r>
        <w:t xml:space="preserve">We measure success through Jakarta-specific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Conversion Rate:</w:t>
      </w:r>
      <w:r>
        <w:t xml:space="preserve"> </w:t>
      </w:r>
      <w:r>
        <w:t xml:space="preserve">Target 30% of qualified leads from Jakarta becoming paying clients within 90 days.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Achieve 5% market share among businesses seeking web design in Jakarta within Year 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Maintain &gt;80% retention rate for clients in Jakarta through the loyalty program.</w:t>
      </w:r>
    </w:p>
    <w:bookmarkEnd w:id="29"/>
    <w:bookmarkStart w:id="30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Expected Jakarta Impact</w:t>
      </w:r>
    </w:p>
    <w:p>
      <w:pPr>
        <w:pStyle w:val="BodyText"/>
      </w:pPr>
      <w:r>
        <w:t xml:space="preserve">Digital Ads (FB/IG, Local SEO)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Capture 60% of new leads in Jakarta market</w:t>
      </w:r>
    </w:p>
    <w:p>
      <w:pPr>
        <w:pStyle w:val="BodyText"/>
      </w:pPr>
      <w:r>
        <w:t xml:space="preserve">Workshops &amp;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Generate 35% of new qualified leads through local engagement</w:t>
      </w:r>
    </w:p>
    <w:p>
      <w:pPr>
        <w:pStyle w:val="BodyText"/>
      </w:pPr>
      <w:r>
        <w:t xml:space="preserve">Content Creation (Bahasa Indonesia)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Increase organic traffic from Jakarta by 200%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100%</w:t>
      </w:r>
    </w:p>
    <w:bookmarkEnd w:id="30"/>
    <w:bookmarkStart w:id="31" w:name="X64174e122e2b9f97ed1d09c8b6d3520ef40b579"/>
    <w:p>
      <w:pPr>
        <w:pStyle w:val="Heading2"/>
      </w:pPr>
      <w:r>
        <w:t xml:space="preserve">Conclusion: Securing Jakarta's Digital Future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as indispensable for business growth within the heart of Indonesia: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 By moving beyond generic website development to deliver culturally fluent, mobile-optimized solutions that directly address Jakarta's unique digital challenges and opportunities, we will capture significant market share. Our focus on hyperlocal engagement – from neighborhood-specific SEO to partnerships within Jakarta's business ecosystem – ensures we are not just another web design agency but the trusted partner for businesses aiming to thrive in Indonesia's most competitive and digitally advanced city. The result is a sustainable growth engine where every campaign directly fuels success for our clients across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Web Designer Services for Indonesia Jakarta Market</dc:title>
  <dc:creator/>
  <dc:language>en</dc:language>
  <cp:keywords/>
  <dcterms:created xsi:type="dcterms:W3CDTF">2026-07-23T10:34:21Z</dcterms:created>
  <dcterms:modified xsi:type="dcterms:W3CDTF">2026-07-23T10:34:21Z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