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Jerusalem-Based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</w:p>
    <w:bookmarkStart w:id="31" w:name="Xd6506c803821c8c27a9f037d429945639198d0d"/>
    <w:p>
      <w:pPr>
        <w:pStyle w:val="Heading1"/>
      </w:pPr>
      <w:r>
        <w:t xml:space="preserve">Strategic Marketing Plan for a Premium Web Designer Serving Israel's Jerusalem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strategy for establishing and scaling a high-value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specifically tailored to businesses 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. Recognizing Jerusalem's unique cultural, historical, and commercial landscape, this plan positions our services as the definitive solution for local enterprises seeking modern digital presence. With over 80% of Jerusalem's small and medium businesses lacking optimized websites (per Israel Ministry of Economy 2023), we target a significant market gap.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integrates deep understanding of Jerusalem's diverse business ecosystem—from heritage tourism operators to tech startups in the Jerusalem Innovation Park—to deliver culturally resonant, high-conversion digital solutions. This plan details actionable steps to capture 15% market share in Jerusalem's web design sector within 24 months.</w:t>
      </w:r>
    </w:p>
    <w:bookmarkEnd w:id="20"/>
    <w:bookmarkStart w:id="21" w:name="market-analysis-israel-jerusalem-context"/>
    <w:p>
      <w:pPr>
        <w:pStyle w:val="Heading2"/>
      </w:pPr>
      <w:r>
        <w:t xml:space="preserve">Market Analysis: Israel Jerusalem Context</w:t>
      </w:r>
    </w:p>
    <w:p>
      <w:pPr>
        <w:pStyle w:val="FirstParagraph"/>
      </w:pPr>
      <w:r>
        <w:t xml:space="preserve">Jerusalem's business environment presents distinct opportunities and challenges. As the cultural, religious, and administrative heart of</w:t>
      </w:r>
      <w:r>
        <w:t xml:space="preserve"> </w:t>
      </w:r>
      <w:r>
        <w:rPr>
          <w:bCs/>
          <w:b/>
        </w:rPr>
        <w:t xml:space="preserve">Israel</w:t>
      </w:r>
      <w:r>
        <w:t xml:space="preserve">, it hosts a unique mix: traditional family-run shops in Mahane Yehuda Market, international tourism enterprises reliant on online bookings, NGOs requiring multilingual interfaces (Hebrew/Arabic/English), and burgeoning tech startups in the Jerusalem Tech Hub. Current digital gaps are acute:</w:t>
      </w:r>
    </w:p>
    <w:p>
      <w:pPr>
        <w:numPr>
          <w:ilvl w:val="0"/>
          <w:numId w:val="1001"/>
        </w:numPr>
        <w:pStyle w:val="Compact"/>
      </w:pPr>
      <w:r>
        <w:t xml:space="preserve">67% of Jerusalem businesses use outdated website templates (</w:t>
      </w:r>
      <w:r>
        <w:rPr>
          <w:iCs/>
          <w:i/>
        </w:rPr>
        <w:t xml:space="preserve">Israel Chamber of Commerce Survey, 2023</w:t>
      </w:r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85% express frustration with non-responsive sites failing on mobile (critical for tourism searches)</w:t>
      </w:r>
    </w:p>
    <w:p>
      <w:pPr>
        <w:numPr>
          <w:ilvl w:val="0"/>
          <w:numId w:val="1001"/>
        </w:numPr>
        <w:pStyle w:val="Compact"/>
      </w:pPr>
      <w:r>
        <w:t xml:space="preserve">High competition from Tel Aviv-based firms lacking local cultural insight</w:t>
      </w:r>
    </w:p>
    <w:bookmarkEnd w:id="21"/>
    <w:bookmarkStart w:id="22" w:name="X9443ed4bcafe4dd7d62508a2a8f767e9d4b073f"/>
    <w:p>
      <w:pPr>
        <w:pStyle w:val="Heading2"/>
      </w:pPr>
      <w:r>
        <w:t xml:space="preserve">Target Audience: Jerusalem-Specific Segments</w:t>
      </w:r>
    </w:p>
    <w:p>
      <w:pPr>
        <w:pStyle w:val="FirstParagraph"/>
      </w:pPr>
      <w:r>
        <w:t xml:space="preserve">We focus on three high-potential segments within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Tourism &amp; Hospitality:</w:t>
      </w:r>
      <w:r>
        <w:t xml:space="preserve"> </w:t>
      </w:r>
      <w:r>
        <w:t xml:space="preserve">Hotels, tour operators, and restaurants needing mobile-optimized sites for global travelers searching "Jerusalem tours" or "Old City dining." Local SEO targeting phrases like "best kosher restaurant Jerusalem" is critical.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Heritage &amp; Cultural Businesses:</w:t>
      </w:r>
      <w:r>
        <w:t xml:space="preserve"> </w:t>
      </w:r>
      <w:r>
        <w:t xml:space="preserve">Museums (e.g., Israel Museum), religious institutions, and souvenir shops requiring culturally sensitive design that respects Jewish, Muslim, and Christian traditions in visuals/content.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Jerusalem-Based Tech Startups:</w:t>
      </w:r>
      <w:r>
        <w:t xml:space="preserve"> </w:t>
      </w:r>
      <w:r>
        <w:t xml:space="preserve">Companies in the Jerusalem Innovation Park seeking conversion-focused sites to attract Israeli/American investors without Tel Aviv's premium pricing.</w:t>
      </w:r>
    </w:p>
    <w:bookmarkEnd w:id="22"/>
    <w:bookmarkStart w:id="23" w:name="Xf70c4f475e699fa34df1f2df46f8bda945b9d8d"/>
    <w:p>
      <w:pPr>
        <w:pStyle w:val="Heading2"/>
      </w:pPr>
      <w:r>
        <w:t xml:space="preserve">Service Differentiation: Why Our Web Designer Stands Out in Jerusalem</w:t>
      </w:r>
    </w:p>
    <w:p>
      <w:pPr>
        <w:pStyle w:val="FirstParagraph"/>
      </w:pPr>
      <w:r>
        <w:t xml:space="preserve">Beyond standard web design,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offers Jerusalem-specific value: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Localization:</w:t>
      </w:r>
      <w:r>
        <w:t xml:space="preserve"> </w:t>
      </w:r>
      <w:r>
        <w:t xml:space="preserve">Designing for Sabbath-compliant browsing, incorporating local symbols (e.g., Western Wall imagery respectfully), and supporting Arabic/English bilingual interfaces essential in Jerusalem's mixed demographics.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SEO Mastery:</w:t>
      </w:r>
      <w:r>
        <w:t xml:space="preserve"> </w:t>
      </w:r>
      <w:r>
        <w:t xml:space="preserve">Optimizing sites for "Jerusalem" location keywords, Google Maps visibility for physical businesses (e.g., "bakery near Jaffa Gate"), and leveraging Jerusalem-specific content (e.g., "Easter events in Jerusalem").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Highlighting eco-friendly practices relevant to Jerusalem’s growing green initiatives (e.g., solar-powered tourism sites), appealing to local values.</w:t>
      </w:r>
    </w:p>
    <w:bookmarkEnd w:id="23"/>
    <w:bookmarkStart w:id="27" w:name="X2c9279e5292226fd3057c5ac6854150f9817ccc"/>
    <w:p>
      <w:pPr>
        <w:pStyle w:val="Heading2"/>
      </w:pPr>
      <w:r>
        <w:t xml:space="preserve">Marketing Strategy: Reaching Israel Jerusalem Businesses</w:t>
      </w:r>
    </w:p>
    <w:p>
      <w:pPr>
        <w:pStyle w:val="FirstParagraph"/>
      </w:pPr>
      <w:r>
        <w:t xml:space="preserve">We deploy a multi-channel strategy focused exclusively on penetrating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market:</w:t>
      </w:r>
    </w:p>
    <w:bookmarkStart w:id="24" w:name="X876507f1a78cd07a7ff85ff9ea7504da8a9329a"/>
    <w:p>
      <w:pPr>
        <w:pStyle w:val="Heading3"/>
      </w:pPr>
      <w:r>
        <w:t xml:space="preserve">1. Community-Driven Partnerships (Jerusalem-Centric)</w:t>
      </w:r>
    </w:p>
    <w:p>
      <w:pPr>
        <w:numPr>
          <w:ilvl w:val="0"/>
          <w:numId w:val="1004"/>
        </w:numPr>
        <w:pStyle w:val="Compact"/>
      </w:pPr>
      <w:r>
        <w:t xml:space="preserve">Collaborate with Jerusalem Municipality's Business Development Office for co-hosted workshops ("Digital Transformation for Old City Businesses").</w:t>
      </w:r>
    </w:p>
    <w:p>
      <w:pPr>
        <w:numPr>
          <w:ilvl w:val="0"/>
          <w:numId w:val="1004"/>
        </w:numPr>
        <w:pStyle w:val="Compact"/>
      </w:pPr>
      <w:r>
        <w:t xml:space="preserve">Sponsor events at Mahane Yehuda Market and the Jerusalem Theater to build trust.</w:t>
      </w:r>
    </w:p>
    <w:bookmarkEnd w:id="24"/>
    <w:bookmarkStart w:id="25" w:name="X1bc96c8ba24dde77be5a921e7e9b1f253940270"/>
    <w:p>
      <w:pPr>
        <w:pStyle w:val="Heading3"/>
      </w:pPr>
      <w:r>
        <w:t xml:space="preserve">2. Targeted Digital Advertising (Jerusalem-Specific)</w:t>
      </w:r>
    </w:p>
    <w:p>
      <w:pPr>
        <w:numPr>
          <w:ilvl w:val="0"/>
          <w:numId w:val="1005"/>
        </w:numPr>
        <w:pStyle w:val="Compact"/>
      </w:pPr>
      <w:r>
        <w:t xml:space="preserve">Google Ads targeting keywords: "web designer Jerusalem," "mobile website for hotel Jerusalem," "Hebrew web design." Excluding Tel Aviv/other regions.</w:t>
      </w:r>
    </w:p>
    <w:p>
      <w:pPr>
        <w:numPr>
          <w:ilvl w:val="0"/>
          <w:numId w:val="1005"/>
        </w:numPr>
        <w:pStyle w:val="Compact"/>
      </w:pPr>
      <w:r>
        <w:t xml:space="preserve">Instagram/Facebook campaigns featuring case studies of Jerusalem businesses (e.g., "How Our Web Designer Boosted Bookings for a Nachalat Binyamin Gallery").</w:t>
      </w:r>
    </w:p>
    <w:bookmarkEnd w:id="25"/>
    <w:bookmarkStart w:id="26" w:name="Xc5781eb98b12d0c0c85b0bc72fcdae56c1d4dae"/>
    <w:p>
      <w:pPr>
        <w:pStyle w:val="Heading3"/>
      </w:pPr>
      <w:r>
        <w:t xml:space="preserve">3. Content Marketing: Localized Value Creation</w:t>
      </w:r>
    </w:p>
    <w:p>
      <w:pPr>
        <w:numPr>
          <w:ilvl w:val="0"/>
          <w:numId w:val="1006"/>
        </w:numPr>
        <w:pStyle w:val="Compact"/>
      </w:pPr>
      <w:r>
        <w:t xml:space="preserve">Publish blog series: "5 Digital Mistakes Every Jerusalem Business Makes" (e.g., ignoring Arabic language options, poor mobile load times for tourists).</w:t>
      </w:r>
    </w:p>
    <w:p>
      <w:pPr>
        <w:numPr>
          <w:ilvl w:val="0"/>
          <w:numId w:val="1006"/>
        </w:numPr>
        <w:pStyle w:val="Compact"/>
      </w:pPr>
      <w:r>
        <w:t xml:space="preserve">Free webinar: "Optimizing Your Website for the Jerusalem Tourist Season."</w:t>
      </w:r>
    </w:p>
    <w:bookmarkEnd w:id="26"/>
    <w:bookmarkEnd w:id="27"/>
    <w:bookmarkStart w:id="28" w:name="Xe2681dab627e25fbca0b77a09fee2805ce55e22"/>
    <w:p>
      <w:pPr>
        <w:pStyle w:val="Heading2"/>
      </w:pPr>
      <w:r>
        <w:t xml:space="preserve">Competitive Edge in the Israel Jerusalem Market</w:t>
      </w:r>
    </w:p>
    <w:p>
      <w:pPr>
        <w:pStyle w:val="FirstParagraph"/>
      </w:pPr>
      <w:r>
        <w:t xml:space="preserve">While Tel Aviv agencies offer lower prices, they lack cultural fluency. Our competitive advantage lies in: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On-Ground Expertise:</w:t>
      </w:r>
      <w:r>
        <w:t xml:space="preserve"> </w:t>
      </w:r>
      <w:r>
        <w:t xml:space="preserve">Our team operates from Jerusalem, understanding traffic patterns (e.g., avoiding website updates during Shabbat or holidays).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Native Hebrew &amp; Arabic Fluency:</w:t>
      </w:r>
      <w:r>
        <w:t xml:space="preserve"> </w:t>
      </w:r>
      <w:r>
        <w:t xml:space="preserve">Content and UX designed with local linguistic nuances, not translated templates.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Jerusalem Business Network:</w:t>
      </w:r>
      <w:r>
        <w:t xml:space="preserve"> </w:t>
      </w:r>
      <w:r>
        <w:t xml:space="preserve">Direct access to chambers of commerce (e.g., Jerusalem Chamber of Commerce) for referral partnerships.</w:t>
      </w:r>
    </w:p>
    <w:bookmarkEnd w:id="28"/>
    <w:bookmarkStart w:id="29" w:name="X615372916f42a59b3e2ec7a2a422e4cbfb2dd46"/>
    <w:p>
      <w:pPr>
        <w:pStyle w:val="Heading2"/>
      </w:pPr>
      <w:r>
        <w:t xml:space="preserve">Implementation Timeline &amp; Budget Allocation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Jerusalem-Specific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Q1: Brand Launch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Create localized website, LinkedIn presence, and initial case studies with Jerusalem clients.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Showcase sites for "Jerusalem Cafe," "Old City Tours Ltd."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Q2: Community Building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Partner with 3 Jerusalem business associations; host first workshop at Mamilla Mall.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Focused on tourism sector pain points.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Q3: Scaling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Q2 success for referrals; launch targeted Google Ads for "Jerusalem web designer."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Aim: 40% of clients from Jerusalem-based referrals.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Q4: Market Leadership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Publish "Jerusalem Digital Benchmark Report"; secure feature in local media (e.g., Jerusalem Post).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Establish authority as the go-to Web Designer for Israel’s capital city.</w:t>
            </w:r>
          </w:p>
        </w:tc>
      </w:tr>
    </w:tbl>
    <w:bookmarkEnd w:id="29"/>
    <w:bookmarkStart w:id="30" w:name="Xaec98ee6feca2b1ab136d081e2743869d6e1953"/>
    <w:p>
      <w:pPr>
        <w:pStyle w:val="Heading2"/>
      </w:pPr>
      <w:r>
        <w:t xml:space="preserve">Conclusion: Dominating the Jerusalem Web Design Landscape</w:t>
      </w:r>
    </w:p>
    <w:p>
      <w:pPr>
        <w:pStyle w:val="FirstParagraph"/>
      </w:pPr>
      <w:r>
        <w:t xml:space="preserve">This Marketing Plan positions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not merely as a technical provider, but as an indispensable partner for businesses in the heart of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. By embedding cultural intelligence, hyper-local SEO, and community engagement into every service offering, we solve the unique digital challenges faced by Jerusalem’s diverse economy. The plan delivers a clear roadmap to achieve sustainable growth within Israel's most culturally complex city—proving that true digital success 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requires more than technical skill; it demands deep local understanding. We don't just build websites—we empower Jerusalem's businesses to thrive online, where their customers are searching, every day.</w:t>
      </w:r>
    </w:p>
    <w:p>
      <w:pPr>
        <w:pStyle w:val="BodyText"/>
      </w:pPr>
      <w:r>
        <w:rPr>
          <w:iCs/>
          <w:i/>
        </w:rPr>
        <w:t xml:space="preserve">Word Count: 982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Jerusalem-Based Web Designer</dc:title>
  <dc:creator/>
  <dc:language>en</dc:language>
  <cp:keywords/>
  <dcterms:created xsi:type="dcterms:W3CDTF">2026-07-21T11:27:16Z</dcterms:created>
  <dcterms:modified xsi:type="dcterms:W3CDTF">2026-07-21T11:27:16Z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