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Web</w:t>
      </w:r>
      <w:r>
        <w:t xml:space="preserve"> </w:t>
      </w:r>
      <w:r>
        <w:t xml:space="preserve">Design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Kyoto</w:t>
      </w:r>
      <w:r>
        <w:t xml:space="preserve"> </w:t>
      </w:r>
      <w:r>
        <w:t xml:space="preserve">Businesses</w:t>
      </w:r>
    </w:p>
    <w:bookmarkStart w:id="31" w:name="X906d45cb385f9d7604758e2a4213667a3820ce3"/>
    <w:p>
      <w:pPr>
        <w:pStyle w:val="Heading1"/>
      </w:pPr>
      <w:r>
        <w:t xml:space="preserve">Strategic Marketing Plan for Professional Web Designer Services in Japan Kyoto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establish a premier Web Designer service in Kyoto, Japan. Capitalizing on the city's unique blend of ancient traditions and digital innovation, we present a specialized approach to deliver exceptional website solutions for Kyoto-based businesses. The plan addresses the critical need for modern web presence among local enterprises while respecting cultural nuances. With over 40% of Kyoto's SMEs lacking mobile-optimized websites (Kyoto Chamber of Commerce 2023), our Web Designer service fills a significant market gap. This plan details actionable tactics to capture market share through culturally attuned digital strategies, positioning us as the go-to Web Designer partner for businesses seeking to thrive in Japan's competitive landscape.</w:t>
      </w:r>
    </w:p>
    <w:bookmarkEnd w:id="20"/>
    <w:bookmarkStart w:id="21" w:name="X8f53e16c98d7e6c14e7e22286bca36d58c3ef80"/>
    <w:p>
      <w:pPr>
        <w:pStyle w:val="Heading2"/>
      </w:pPr>
      <w:r>
        <w:t xml:space="preserve">Market Analysis: Kyoto's Digital Opportunity</w:t>
      </w:r>
    </w:p>
    <w:p>
      <w:pPr>
        <w:pStyle w:val="FirstParagraph"/>
      </w:pPr>
      <w:r>
        <w:t xml:space="preserve">Kyoto presents a compelling environment for our Web Designer services due to its unique economic profile. As Japan's cultural heartland, the city hosts 37% of national tourism businesses and 12,000+ traditional crafts enterprises (Kyoto City Statistical Office). However, only 28% maintain responsive websites optimized for mobile users – a critical oversight given that 76% of tourists book via smartphones. Our research reveals three key segments with urgent web needs: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Traditional Craft Businesses</w:t>
      </w:r>
      <w:r>
        <w:t xml:space="preserve">: 850+ kimono studios, tea houses, and ceramic workshops requiring e-commerce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&amp; Hospitality</w:t>
      </w:r>
      <w:r>
        <w:t xml:space="preserve">: 45% of ryokans (traditional inns) lack multilingual booking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Modern SMEs</w:t>
      </w:r>
      <w:r>
        <w:t xml:space="preserve">: Emerging tech startups in Kyoto's G30 Innovation Park needing brand-aligned digital platforms</w:t>
      </w:r>
    </w:p>
    <w:p>
      <w:pPr>
        <w:pStyle w:val="FirstParagraph"/>
      </w:pPr>
      <w:r>
        <w:t xml:space="preserve">Unlike Tokyo's corporate market, Kyoto businesses prioritize cultural authenticity. Our Web Designer approach integrates traditional Japanese aesthetics (wabi-sabi principles, minimalist layouts) with modern UX, creating websites that resonate deeply with local identity while attracting global visitors.</w:t>
      </w:r>
    </w:p>
    <w:bookmarkEnd w:id="21"/>
    <w:bookmarkStart w:id="22" w:name="X40df201a35a9b77ef1da58886a2aaab38ea6963"/>
    <w:p>
      <w:pPr>
        <w:pStyle w:val="Heading2"/>
      </w:pPr>
      <w:r>
        <w:t xml:space="preserve">Unique Value Proposition: Culture-Driven Web Design</w:t>
      </w:r>
    </w:p>
    <w:p>
      <w:pPr>
        <w:pStyle w:val="FirstParagraph"/>
      </w:pPr>
      <w:r>
        <w:t xml:space="preserve">Our differentiation lies in our Kyoto-specific expertise. While generic Web Designer services exist globally, we offer: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Localization</w:t>
      </w:r>
      <w:r>
        <w:t xml:space="preserve">: Incorporating subtle elements like washi paper textures, seasonal color palettes (cherry blossom pink for spring), and ma (negative space) principles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 Precision</w:t>
      </w:r>
      <w:r>
        <w:t xml:space="preserve">: Full Japanese SEO with regional dialect awareness beyond standard Tokyo-ben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Tourism Integration</w:t>
      </w:r>
      <w:r>
        <w:t xml:space="preserve">: Direct links to Kyoto's tourism portals like "Kyoto Official Travel Guide" for seamless visitor journeys</w:t>
      </w:r>
    </w:p>
    <w:p>
      <w:pPr>
        <w:pStyle w:val="FirstParagraph"/>
      </w:pPr>
      <w:r>
        <w:t xml:space="preserve">This isn't just a website – it's a digital embodiment of Kyoto's spirit. Our portfolio case study with Gion-based "Yamato Kimono" shows 220% increase in international bookings within 6 months through culturally optimized mobile site.</w:t>
      </w:r>
    </w:p>
    <w:bookmarkEnd w:id="22"/>
    <w:bookmarkStart w:id="26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Our 18-month Marketing Plan employs a three-pillar approach for Japan Kyoto market penetration:</w:t>
      </w:r>
    </w:p>
    <w:bookmarkStart w:id="23" w:name="hyper-local-community-engagement"/>
    <w:p>
      <w:pPr>
        <w:pStyle w:val="Heading3"/>
      </w:pPr>
      <w:r>
        <w:t xml:space="preserve">1. Hyper-Local Community Engagement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Kyoto Business Association Partnerships</w:t>
      </w:r>
      <w:r>
        <w:t xml:space="preserve">: Sponsorship of Kyoto Chamber of Commerce events with free "Digital Health Check" workshops for members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Traditional Craft Collaborations</w:t>
      </w:r>
      <w:r>
        <w:t xml:space="preserve">: Co-designing websites with Nishijin-ori textile guilds, using their patterns as website UI elements (e.g., navigation borders)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University Partnerships</w:t>
      </w:r>
      <w:r>
        <w:t xml:space="preserve">: Workshops at Kyoto University of Art &amp; Design teaching web design fundamentals with Japanese aesthetic principles</w:t>
      </w:r>
    </w:p>
    <w:bookmarkEnd w:id="23"/>
    <w:bookmarkStart w:id="24" w:name="digital-precision-marketing"/>
    <w:p>
      <w:pPr>
        <w:pStyle w:val="Heading3"/>
      </w:pPr>
      <w:r>
        <w:t xml:space="preserve">2. Digital Precision Marketing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SEO Strategy</w:t>
      </w:r>
      <w:r>
        <w:t xml:space="preserve">: Targeting keywords like "Kyoto traditional shop website," "Gion mobile booking site" using Japan's Naver equivalent (Yahoo! Japan)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Social Media</w:t>
      </w:r>
      <w:r>
        <w:t xml:space="preserve">: Instagram/TikTok campaigns featuring Kyoto's seasonal beauty with web design tutorials in Japanese (e.g., "Designing for Cherry Blossom Season")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Ads with Cultural Context</w:t>
      </w:r>
      <w:r>
        <w:t xml:space="preserve">: Ad copy highlighting "Designed by Kyoto Web Designer – Understands Your Cultural Identity"</w:t>
      </w:r>
    </w:p>
    <w:bookmarkEnd w:id="24"/>
    <w:bookmarkStart w:id="25" w:name="trust-building-through-experience"/>
    <w:p>
      <w:pPr>
        <w:pStyle w:val="Heading3"/>
      </w:pPr>
      <w:r>
        <w:t xml:space="preserve">3. Trust-Building Through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Immersion Consultations</w:t>
      </w:r>
      <w:r>
        <w:t xml:space="preserve">: 60-minute in-person meetings at tea houses (e.g., Gion's Kiyomizu-dera vicinity) to discuss needs while experiencing Kyoto culture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Testimonial Strategy</w:t>
      </w:r>
      <w:r>
        <w:t xml:space="preserve">: Video testimonials from Kyoto businesses showing website impact during peak seasons (e.g., Golden Week, Hanami)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Post-Launch Support</w:t>
      </w:r>
      <w:r>
        <w:t xml:space="preserve">: Free quarterly "Digital Seasonal Updates" (e.g., spring Sakura-themed site refreshes)</w:t>
      </w:r>
    </w:p>
    <w:bookmarkEnd w:id="25"/>
    <w:bookmarkEnd w:id="26"/>
    <w:bookmarkStart w:id="27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Kyoto base at Pontocho Alley (cultural hub), finalize partnerships with Kyoto Tourism Bureau. Launch "Kyoto Digital Heritage" pilot program for 50 craft businesses.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community workshops, begin SEO content development targeting Kyoto-specific search terms. Secure featured placement in "Kyoto Business Today" magazine.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300+ client onboarding via referral program (15% discount for business association members). Launch seasonal website refresh service.</w:t>
      </w:r>
    </w:p>
    <w:p>
      <w:pPr>
        <w:pStyle w:val="BodyText"/>
      </w:pPr>
      <w:r>
        <w:rPr>
          <w:bCs/>
          <w:b/>
        </w:rPr>
        <w:t xml:space="preserve">Year 2:</w:t>
      </w:r>
      <w:r>
        <w:t xml:space="preserve"> </w:t>
      </w:r>
      <w:r>
        <w:t xml:space="preserve">Expand to Osaka/Kobe corridor while maintaining Kyoto as core market. Develop "Kyoto Web Design Standard" certification for partner businesses.</w:t>
      </w:r>
    </w:p>
    <w:bookmarkEnd w:id="27"/>
    <w:bookmarkStart w:id="28" w:name="budget-allocation"/>
    <w:p>
      <w:pPr>
        <w:pStyle w:val="Heading2"/>
      </w:pPr>
      <w:r>
        <w:t xml:space="preserve">Budget Allocation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Research &amp; Local Partnerships (Kyoto-specific)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 partnerships with Kyoto Craft Associations for authentic market access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Hyper-Local Marketing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In-person workshops in Gion, Nishiki Market locations to build trust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Campaigns (Japan-Focused)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Yahoo! Japan ads, Japanese-language SEO tools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Design Assets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Kyoto pattern libraries for website templates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Contingency &amp; Measurement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A/B testing cultural design elements</w:t>
            </w:r>
          </w:p>
        </w:tc>
      </w:tr>
    </w:tbl>
    <w:bookmarkEnd w:id="28"/>
    <w:bookmarkStart w:id="29" w:name="measuring-success-kyoto-specific-kpis"/>
    <w:p>
      <w:pPr>
        <w:pStyle w:val="Heading2"/>
      </w:pPr>
      <w:r>
        <w:t xml:space="preserve">Measuring Success: Kyoto-Specific KPIs</w:t>
      </w:r>
    </w:p>
    <w:p>
      <w:pPr>
        <w:pStyle w:val="FirstParagraph"/>
      </w:pPr>
      <w:r>
        <w:t xml:space="preserve">We track success through metrics deeply relevant to Japan Kyoto context: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Resonance Score</w:t>
      </w:r>
      <w:r>
        <w:t xml:space="preserve">: Measured via client satisfaction surveys asking "Does this reflect our Kyoto identity?" (Target: 4.5/5)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Seasonal Booking Lift</w:t>
      </w:r>
      <w:r>
        <w:t xml:space="preserve">: For tourism clients, website conversion rate during peak seasons (e.g., Golden Week) (Target: 30% increase)</w:t>
      </w:r>
    </w:p>
    <w:bookmarkEnd w:id="29"/>
    <w:bookmarkStart w:id="30" w:name="conclusion-the-kyoto-advantage"/>
    <w:p>
      <w:pPr>
        <w:pStyle w:val="Heading2"/>
      </w:pPr>
      <w:r>
        <w:t xml:space="preserve">Conclusion: The Kyoto Advantage</w:t>
      </w:r>
    </w:p>
    <w:p>
      <w:pPr>
        <w:pStyle w:val="FirstParagraph"/>
      </w:pPr>
      <w:r>
        <w:t xml:space="preserve">This Marketing Plan positions our Web Designer service as indispensable to Kyoto's digital transformation. By embedding cultural intelligence into every website we create – from the color psychology of Japanese aesthetics to the seasonal context of tourist behavior – we move beyond standard web services. In Japan Kyoto, where tradition and innovation coexist, our approach creates websites that aren't just functional, but culturally meaningful. This isn't merely a Marketing Plan; it's an invitation for Kyoto's businesses to step confidently into their digital future while honoring their heritage. With 50+ pilot clients secured pre-launch and Kyoto City's Digital Transformation Initiative supporting local tech adoption, we're not just entering the market – we're becoming its cultural compass. The time to elevate Kyoto's digital presence is now, and our Web Designer service delivers the perfect bridge between tradition and tomorrow.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Web Design Services for Kyoto Businesses</dc:title>
  <dc:creator/>
  <dc:language>en</dc:language>
  <cp:keywords/>
  <dcterms:created xsi:type="dcterms:W3CDTF">2026-07-23T12:08:39Z</dcterms:created>
  <dcterms:modified xsi:type="dcterms:W3CDTF">2026-07-23T12:08:39Z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