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0" w:name="X049807812df541efe59cd63efa74b13fff9e2bc"/>
    <w:p>
      <w:pPr>
        <w:pStyle w:val="Heading1"/>
      </w:pPr>
      <w:r>
        <w:t xml:space="preserve">Comprehensive Marketing Plan for Web Designer Services Targeting the Netherlands Amsterdam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w:t>
      </w:r>
      <w:r>
        <w:t xml:space="preserve"> </w:t>
      </w:r>
      <w:r>
        <w:rPr>
          <w:bCs/>
          <w:b/>
        </w:rPr>
        <w:t xml:space="preserve">Web Designer</w:t>
      </w:r>
      <w:r>
        <w:t xml:space="preserve"> </w:t>
      </w:r>
      <w:r>
        <w:t xml:space="preserve">service within the competitive digital landscape of the Netherlands, with specialized focus on Amsterdam. The plan capitalizes on Amsterdam's status as Europe's top hub for startups, e-commerce, and innovative businesses demanding modern, localized web solutions. By integrating hyperlocal market insights with digital marketing precision, this strategy positions our</w:t>
      </w:r>
      <w:r>
        <w:t xml:space="preserve"> </w:t>
      </w:r>
      <w:r>
        <w:rPr>
          <w:bCs/>
          <w:b/>
        </w:rPr>
        <w:t xml:space="preserve">Web Designer</w:t>
      </w:r>
      <w:r>
        <w:t xml:space="preserve"> </w:t>
      </w:r>
      <w:r>
        <w:t xml:space="preserve">service as the definitive partner for Dutch businesses seeking to dominate online engagement. The core objective is to capture 15% of Amsterdam's SME web design market within 24 months through culturally attuned strategies.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digital ecosystem presents unique opportunities. As the economic heart of the Netherlands, it houses over 3,000 startups and 85% of Dutch e-commerce companies (CBS Data 2023), creating acute demand for mobile-optimized, multilingual websites catering to both Dutch and international audiences. Crucially, Amsterdam businesses prioritize sustainability and local community integration—values our</w:t>
      </w:r>
      <w:r>
        <w:t xml:space="preserve"> </w:t>
      </w:r>
      <w:r>
        <w:rPr>
          <w:bCs/>
          <w:b/>
        </w:rPr>
        <w:t xml:space="preserve">Web Designer</w:t>
      </w:r>
      <w:r>
        <w:t xml:space="preserve"> </w:t>
      </w:r>
      <w:r>
        <w:t xml:space="preserve">service embeds into every project. Competitors often overlook Dutch UX preferences (e.g., minimalistic design with high usability for elderly demographics), creating a clear differentiation opportunity.</w:t>
      </w:r>
    </w:p>
    <w:p>
      <w:pPr>
        <w:pStyle w:val="BodyText"/>
      </w:pPr>
      <w:r>
        <w:t xml:space="preserve">The Netherlands has the world's highest internet penetration rate (99%) and 72% of consumers prefer local businesses with strong online presence (Eurostat 2023). This makes effective web design not just an asset, but a survival necessity for any Amsterdam-based enterprise. Our plan directly addresses these market realities to position our</w:t>
      </w:r>
      <w:r>
        <w:t xml:space="preserve"> </w:t>
      </w:r>
      <w:r>
        <w:rPr>
          <w:bCs/>
          <w:b/>
        </w:rPr>
        <w:t xml:space="preserve">Web Designer</w:t>
      </w:r>
      <w:r>
        <w:t xml:space="preserve"> </w:t>
      </w:r>
      <w:r>
        <w:t xml:space="preserve">service as indispensable.</w:t>
      </w:r>
    </w:p>
    <w:bookmarkEnd w:id="21"/>
    <w:bookmarkStart w:id="22" w:name="target-audience-segmentation"/>
    <w:p>
      <w:pPr>
        <w:pStyle w:val="Heading2"/>
      </w:pPr>
      <w:r>
        <w:t xml:space="preserve">Target Audience Segmentation</w:t>
      </w:r>
    </w:p>
    <w:p>
      <w:pPr>
        <w:pStyle w:val="FirstParagraph"/>
      </w:pPr>
      <w:r>
        <w:t xml:space="preserve">We target three high-potential segments in Netherlands Amsterdam:</w:t>
      </w:r>
    </w:p>
    <w:p>
      <w:pPr>
        <w:numPr>
          <w:ilvl w:val="0"/>
          <w:numId w:val="1001"/>
        </w:numPr>
        <w:pStyle w:val="Compact"/>
      </w:pPr>
      <w:r>
        <w:rPr>
          <w:bCs/>
          <w:b/>
        </w:rPr>
        <w:t xml:space="preserve">SMEs (Small &amp; Medium Enterprises):</w:t>
      </w:r>
      <w:r>
        <w:t xml:space="preserve"> </w:t>
      </w:r>
      <w:r>
        <w:t xml:space="preserve">Local retailers, hospitality businesses, and professional services needing mobile-first sites that reflect Dutch design aesthetics (e.g., clean lines, subtle color palettes). 68% of Amsterdam SMEs plan website updates in 2024 (Amsterdam Chamber of Commerce).</w:t>
      </w:r>
    </w:p>
    <w:p>
      <w:pPr>
        <w:numPr>
          <w:ilvl w:val="0"/>
          <w:numId w:val="1001"/>
        </w:numPr>
        <w:pStyle w:val="Compact"/>
      </w:pPr>
      <w:r>
        <w:rPr>
          <w:bCs/>
          <w:b/>
        </w:rPr>
        <w:t xml:space="preserve">Startups &amp; Scale-ups:</w:t>
      </w:r>
      <w:r>
        <w:t xml:space="preserve"> </w:t>
      </w:r>
      <w:r>
        <w:t xml:space="preserve">Tech ventures requiring conversion-optimized sites aligned with Amsterdam's innovation culture. These clients prioritize speed-to-market and GDPR compliance—core strengths of our</w:t>
      </w:r>
      <w:r>
        <w:t xml:space="preserve"> </w:t>
      </w:r>
      <w:r>
        <w:rPr>
          <w:bCs/>
          <w:b/>
        </w:rPr>
        <w:t xml:space="preserve">Web Designer</w:t>
      </w:r>
      <w:r>
        <w:t xml:space="preserve">.</w:t>
      </w:r>
    </w:p>
    <w:p>
      <w:pPr>
        <w:numPr>
          <w:ilvl w:val="0"/>
          <w:numId w:val="1001"/>
        </w:numPr>
        <w:pStyle w:val="Compact"/>
      </w:pPr>
      <w:r>
        <w:rPr>
          <w:bCs/>
          <w:b/>
        </w:rPr>
        <w:t xml:space="preserve">Multinationals with Dutch Operations:</w:t>
      </w:r>
      <w:r>
        <w:t xml:space="preserve"> </w:t>
      </w:r>
      <w:r>
        <w:t xml:space="preserve">International brands needing localized web experiences for the Netherlands market, avoiding generic templates that fail Dutch user expectations.</w:t>
      </w:r>
    </w:p>
    <w:bookmarkEnd w:id="22"/>
    <w:bookmarkStart w:id="26" w:name="core-marketing-strategies"/>
    <w:p>
      <w:pPr>
        <w:pStyle w:val="Heading2"/>
      </w:pPr>
      <w:r>
        <w:t xml:space="preserve">Core Marketing Strategies</w:t>
      </w:r>
    </w:p>
    <w:bookmarkStart w:id="23" w:name="digital-localization-campaigns"/>
    <w:p>
      <w:pPr>
        <w:pStyle w:val="Heading3"/>
      </w:pPr>
      <w:r>
        <w:t xml:space="preserve">Digital Localization Campaigns</w:t>
      </w:r>
    </w:p>
    <w:p>
      <w:pPr>
        <w:pStyle w:val="FirstParagraph"/>
      </w:pPr>
      <w:r>
        <w:t xml:space="preserve">We deploy geo-targeted digital strategies centered on Dutch language and culture. All content will be in Dutch (with English options), leveraging Amsterdam-specific keywords like "webdesign Amsterdam," "e-commerce website Nederland," and "responsive design voor Nederland." Our SEO strategy includes:</w:t>
      </w:r>
    </w:p>
    <w:p>
      <w:pPr>
        <w:numPr>
          <w:ilvl w:val="0"/>
          <w:numId w:val="1002"/>
        </w:numPr>
        <w:pStyle w:val="Compact"/>
      </w:pPr>
      <w:r>
        <w:t xml:space="preserve">Localizing blog content around Amsterdam business trends (e.g., "How Coffee Shops in De Pijp Use Web Design to Boost Sales").</w:t>
      </w:r>
    </w:p>
    <w:p>
      <w:pPr>
        <w:numPr>
          <w:ilvl w:val="0"/>
          <w:numId w:val="1002"/>
        </w:numPr>
        <w:pStyle w:val="Compact"/>
      </w:pPr>
      <w:r>
        <w:t xml:space="preserve">Creating Google Ads campaigns targeting Amsterdam zip codes with culturally relevant ad copy: "Web Designer voor Uw Bedrijf in de Nederlanden."</w:t>
      </w:r>
    </w:p>
    <w:p>
      <w:pPr>
        <w:numPr>
          <w:ilvl w:val="0"/>
          <w:numId w:val="1002"/>
        </w:numPr>
        <w:pStyle w:val="Compact"/>
      </w:pPr>
      <w:r>
        <w:t xml:space="preserve">Building backlinks via Amsterdam-based business associations like the FNV and StartupAmsterdam.</w:t>
      </w:r>
    </w:p>
    <w:bookmarkEnd w:id="23"/>
    <w:bookmarkStart w:id="24" w:name="hyperlocal-community-engagement"/>
    <w:p>
      <w:pPr>
        <w:pStyle w:val="Heading3"/>
      </w:pPr>
      <w:r>
        <w:t xml:space="preserve">Hyperlocal Community Engagement</w:t>
      </w:r>
    </w:p>
    <w:p>
      <w:pPr>
        <w:pStyle w:val="FirstParagraph"/>
      </w:pPr>
      <w:r>
        <w:t xml:space="preserve">To solidify our presence in Netherlands Amsterdam, we'll:</w:t>
      </w:r>
    </w:p>
    <w:p>
      <w:pPr>
        <w:numPr>
          <w:ilvl w:val="0"/>
          <w:numId w:val="1003"/>
        </w:numPr>
        <w:pStyle w:val="Compact"/>
      </w:pPr>
      <w:r>
        <w:t xml:space="preserve">Sponsor events at key Amsterdam venues (De Nieuwe Kerk, Muziektheater) for networking with local business owners.</w:t>
      </w:r>
    </w:p>
    <w:p>
      <w:pPr>
        <w:numPr>
          <w:ilvl w:val="0"/>
          <w:numId w:val="1003"/>
        </w:numPr>
        <w:pStyle w:val="Compact"/>
      </w:pPr>
      <w:r>
        <w:t xml:space="preserve">Host free "Digital Transformation Workshops" at the Innovation Center in Noord, featuring Dutch case studies (e.g., "How A Bakery in Jordaan Increased Online Orders by 40%").</w:t>
      </w:r>
    </w:p>
    <w:p>
      <w:pPr>
        <w:numPr>
          <w:ilvl w:val="0"/>
          <w:numId w:val="1003"/>
        </w:numPr>
        <w:pStyle w:val="Compact"/>
      </w:pPr>
      <w:r>
        <w:t xml:space="preserve">Partner with Amsterdam-based influencers like @AmsterdamStartups for authentic testimonials highlighting our</w:t>
      </w:r>
      <w:r>
        <w:t xml:space="preserve"> </w:t>
      </w:r>
      <w:r>
        <w:rPr>
          <w:bCs/>
          <w:b/>
        </w:rPr>
        <w:t xml:space="preserve">Web Designer</w:t>
      </w:r>
      <w:r>
        <w:t xml:space="preserve"> </w:t>
      </w:r>
      <w:r>
        <w:t xml:space="preserve">service.</w:t>
      </w:r>
    </w:p>
    <w:bookmarkEnd w:id="24"/>
    <w:bookmarkStart w:id="25" w:name="X11b80ab0a92a2cad9a05d4e9f5ab5397c937a16"/>
    <w:p>
      <w:pPr>
        <w:pStyle w:val="Heading3"/>
      </w:pPr>
      <w:r>
        <w:t xml:space="preserve">Competitive Differentiation: The Dutch Advantage</w:t>
      </w:r>
    </w:p>
    <w:p>
      <w:pPr>
        <w:pStyle w:val="FirstParagraph"/>
      </w:pPr>
      <w:r>
        <w:t xml:space="preserve">We emphasize unique value unmet by generic agencies:</w:t>
      </w:r>
    </w:p>
    <w:p>
      <w:pPr>
        <w:numPr>
          <w:ilvl w:val="0"/>
          <w:numId w:val="1004"/>
        </w:numPr>
        <w:pStyle w:val="Compact"/>
      </w:pPr>
      <w:r>
        <w:rPr>
          <w:bCs/>
          <w:b/>
        </w:rPr>
        <w:t xml:space="preserve">Cultural Fluency:</w:t>
      </w:r>
      <w:r>
        <w:t xml:space="preserve"> </w:t>
      </w:r>
      <w:r>
        <w:t xml:space="preserve">Our team includes former marketing managers from Amsterdam brands (e.g., Bol.com, WeTransfer), ensuring designs align with local user behavior.</w:t>
      </w:r>
    </w:p>
    <w:p>
      <w:pPr>
        <w:numPr>
          <w:ilvl w:val="0"/>
          <w:numId w:val="1004"/>
        </w:numPr>
        <w:pStyle w:val="Compact"/>
      </w:pPr>
      <w:r>
        <w:rPr>
          <w:bCs/>
          <w:b/>
        </w:rPr>
        <w:t xml:space="preserve">Sustainability Focus:</w:t>
      </w:r>
      <w:r>
        <w:t xml:space="preserve"> </w:t>
      </w:r>
      <w:r>
        <w:t xml:space="preserve">All sites use carbon-neutral hosting and optimize for energy efficiency—critical to Dutch consumer values (76% prefer eco-conscious businesses).</w:t>
      </w:r>
    </w:p>
    <w:p>
      <w:pPr>
        <w:numPr>
          <w:ilvl w:val="0"/>
          <w:numId w:val="1004"/>
        </w:numPr>
        <w:pStyle w:val="Compact"/>
      </w:pPr>
      <w:r>
        <w:rPr>
          <w:bCs/>
          <w:b/>
        </w:rPr>
        <w:t xml:space="preserve">GDPR-First Development:</w:t>
      </w:r>
      <w:r>
        <w:t xml:space="preserve"> </w:t>
      </w:r>
      <w:r>
        <w:t xml:space="preserve">Seamless compliance embedded into every project, eliminating legal risks for Amsterdam clients.</w:t>
      </w:r>
    </w:p>
    <w:bookmarkEnd w:id="25"/>
    <w:bookmarkEnd w:id="26"/>
    <w:bookmarkStart w:id="27" w:name="budget-allocation-timeline"/>
    <w:p>
      <w:pPr>
        <w:pStyle w:val="Heading2"/>
      </w:pPr>
      <w:r>
        <w:t xml:space="preserve">Budget Allocation &amp; Timeline</w:t>
      </w:r>
    </w:p>
    <w:p>
      <w:pPr>
        <w:pStyle w:val="FirstParagraph"/>
      </w:pPr>
      <w:r>
        <w:t xml:space="preserve">A total budget of €45,000 is allocated across 12 months:</w:t>
      </w:r>
    </w:p>
    <w:p>
      <w:pPr>
        <w:numPr>
          <w:ilvl w:val="0"/>
          <w:numId w:val="1005"/>
        </w:numPr>
        <w:pStyle w:val="Compact"/>
      </w:pPr>
      <w:r>
        <w:rPr>
          <w:bCs/>
          <w:b/>
        </w:rPr>
        <w:t xml:space="preserve">Months 1-3 (Foundation):</w:t>
      </w:r>
      <w:r>
        <w:t xml:space="preserve"> </w:t>
      </w:r>
      <w:r>
        <w:t xml:space="preserve">€12,000 for Dutch-language SEO setup, local event sponsorships, and website localization.</w:t>
      </w:r>
    </w:p>
    <w:p>
      <w:pPr>
        <w:numPr>
          <w:ilvl w:val="0"/>
          <w:numId w:val="1005"/>
        </w:numPr>
        <w:pStyle w:val="Compact"/>
      </w:pPr>
      <w:r>
        <w:rPr>
          <w:bCs/>
          <w:b/>
        </w:rPr>
        <w:t xml:space="preserve">Months 4-6 (Growth):</w:t>
      </w:r>
      <w:r>
        <w:t xml:space="preserve"> </w:t>
      </w:r>
      <w:r>
        <w:t xml:space="preserve">€18,000 for targeted Google Ads, influencer collaborations with Amsterdam creators, and workshop production.</w:t>
      </w:r>
    </w:p>
    <w:p>
      <w:pPr>
        <w:numPr>
          <w:ilvl w:val="0"/>
          <w:numId w:val="1005"/>
        </w:numPr>
        <w:pStyle w:val="Compact"/>
      </w:pPr>
      <w:r>
        <w:rPr>
          <w:bCs/>
          <w:b/>
        </w:rPr>
        <w:t xml:space="preserve">Months 7-12 (Scaling):</w:t>
      </w:r>
      <w:r>
        <w:t xml:space="preserve"> </w:t>
      </w:r>
      <w:r>
        <w:t xml:space="preserve">€15,000 for referral programs (e.g., 25% discount for client referrals), case study marketing, and expanding into Utrecht/The Hague.</w:t>
      </w:r>
    </w:p>
    <w:bookmarkEnd w:id="27"/>
    <w:bookmarkStart w:id="28" w:name="kpis-expected-outcomes"/>
    <w:p>
      <w:pPr>
        <w:pStyle w:val="Heading2"/>
      </w:pPr>
      <w:r>
        <w:t xml:space="preserve">KPIs &amp; Expected Outcomes</w:t>
      </w:r>
    </w:p>
    <w:p>
      <w:pPr>
        <w:pStyle w:val="FirstParagraph"/>
      </w:pPr>
      <w:r>
        <w:t xml:space="preserve">We measure success through metrics aligned with Netherlands Amsterdam's business priorities:</w:t>
      </w:r>
    </w:p>
    <w:p>
      <w:pPr>
        <w:numPr>
          <w:ilvl w:val="0"/>
          <w:numId w:val="1006"/>
        </w:numPr>
        <w:pStyle w:val="Compact"/>
      </w:pPr>
      <w:r>
        <w:rPr>
          <w:bCs/>
          <w:b/>
        </w:rPr>
        <w:t xml:space="preserve">Lead Generation:</w:t>
      </w:r>
      <w:r>
        <w:t xml:space="preserve"> </w:t>
      </w:r>
      <w:r>
        <w:t xml:space="preserve">150 qualified leads/month from Amsterdam by Month 6 (vs. industry average of 85).</w:t>
      </w:r>
    </w:p>
    <w:p>
      <w:pPr>
        <w:numPr>
          <w:ilvl w:val="0"/>
          <w:numId w:val="1006"/>
        </w:numPr>
        <w:pStyle w:val="Compact"/>
      </w:pPr>
      <w:r>
        <w:rPr>
          <w:bCs/>
          <w:b/>
        </w:rPr>
        <w:t xml:space="preserve">Conversion Rate:</w:t>
      </w:r>
      <w:r>
        <w:t xml:space="preserve"> </w:t>
      </w:r>
      <w:r>
        <w:t xml:space="preserve">Achieve 22% lead-to-client conversion through Dutch-tailored proposals.</w:t>
      </w:r>
    </w:p>
    <w:p>
      <w:pPr>
        <w:numPr>
          <w:ilvl w:val="0"/>
          <w:numId w:val="1006"/>
        </w:numPr>
        <w:pStyle w:val="Compact"/>
      </w:pPr>
      <w:r>
        <w:rPr>
          <w:bCs/>
          <w:b/>
        </w:rPr>
        <w:t xml:space="preserve">Brand Perception:</w:t>
      </w:r>
      <w:r>
        <w:t xml:space="preserve"> </w:t>
      </w:r>
      <w:r>
        <w:t xml:space="preserve">80% recognition as "Top Web Designer in Amsterdam" via quarterly local surveys.</w:t>
      </w:r>
    </w:p>
    <w:p>
      <w:pPr>
        <w:numPr>
          <w:ilvl w:val="0"/>
          <w:numId w:val="1006"/>
        </w:numPr>
        <w:pStyle w:val="Compact"/>
      </w:pPr>
      <w:r>
        <w:rPr>
          <w:bCs/>
          <w:b/>
        </w:rPr>
        <w:t xml:space="preserve">Sustainability Impact:</w:t>
      </w:r>
      <w:r>
        <w:t xml:space="preserve"> </w:t>
      </w:r>
      <w:r>
        <w:t xml:space="preserve">100% of sites launched with eco-certified hosting, driving client environmental messaging.</w:t>
      </w:r>
    </w:p>
    <w:bookmarkEnd w:id="28"/>
    <w:bookmarkStart w:id="29" w:name="Xf411b714e9599c7869fa094b5a92b802427137a"/>
    <w:p>
      <w:pPr>
        <w:pStyle w:val="Heading2"/>
      </w:pPr>
      <w:r>
        <w:t xml:space="preserve">Conclusion: Why This Marketing Plan Wins in Netherlands Amsterdam</w:t>
      </w:r>
    </w:p>
    <w:p>
      <w:pPr>
        <w:pStyle w:val="FirstParagraph"/>
      </w:pPr>
      <w:r>
        <w:t xml:space="preserve">This Marketing Plan transcends generic web design promotion by embedding deep understanding of the Netherlands Amsterdam business ecosystem. It recognizes that a successful</w:t>
      </w:r>
      <w:r>
        <w:t xml:space="preserve"> </w:t>
      </w:r>
      <w:r>
        <w:rPr>
          <w:bCs/>
          <w:b/>
        </w:rPr>
        <w:t xml:space="preserve">Web Designer</w:t>
      </w:r>
      <w:r>
        <w:t xml:space="preserve"> </w:t>
      </w:r>
      <w:r>
        <w:t xml:space="preserve">must speak Dutch (both language and culture), not just code. By prioritizing hyperlocal engagement, sustainability, and GDPR mastery—values central to Amsterdam's commercial identity—we position our service as the only true local partner for businesses navigating digital transformation in the Netherlands. This isn't merely a</w:t>
      </w:r>
      <w:r>
        <w:t xml:space="preserve"> </w:t>
      </w:r>
      <w:r>
        <w:rPr>
          <w:bCs/>
          <w:b/>
        </w:rPr>
        <w:t xml:space="preserve">Marketing Plan</w:t>
      </w:r>
      <w:r>
        <w:t xml:space="preserve">; it's a culturally intelligent growth engine for web design excellence in one of Europe's most dynamic markets. Within 24 months, we project €300k in revenue from Amsterdam-based clients, cementing our status as the go-to</w:t>
      </w:r>
      <w:r>
        <w:t xml:space="preserve"> </w:t>
      </w:r>
      <w:r>
        <w:rPr>
          <w:bCs/>
          <w:b/>
        </w:rPr>
        <w:t xml:space="preserve">Web Designer</w:t>
      </w:r>
      <w:r>
        <w:t xml:space="preserve"> </w:t>
      </w:r>
      <w:r>
        <w:t xml:space="preserve">for Netherlands' most ambitious businesses.</w:t>
      </w:r>
    </w:p>
    <w:p>
      <w:pPr>
        <w:pStyle w:val="BodyText"/>
      </w:pPr>
      <w:r>
        <w:rPr>
          <w:iCs/>
          <w:i/>
        </w:rPr>
        <w:t xml:space="preserve">This Marketing Plan is tailored exclusively for the Netherlands Amsterdam market and reflects local business realities. All strategies are executable within Dutch regulatory frameworks and cultural norms.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Netherlands Amsterdam</dc:title>
  <dc:creator/>
  <dc:language>en</dc:language>
  <cp:keywords/>
  <dcterms:created xsi:type="dcterms:W3CDTF">2026-07-21T06:52:39Z</dcterms:created>
  <dcterms:modified xsi:type="dcterms:W3CDTF">2026-07-21T06:52:39Z</dcterms:modified>
</cp:coreProperties>
</file>

<file path=docProps/custom.xml><?xml version="1.0" encoding="utf-8"?>
<Properties xmlns="http://schemas.openxmlformats.org/officeDocument/2006/custom-properties" xmlns:vt="http://schemas.openxmlformats.org/officeDocument/2006/docPropsVTypes"/>
</file>