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9ce80fd7c1b674383f4157e7e90236021f4a930"/>
    <w:p>
      <w:pPr>
        <w:pStyle w:val="Heading1"/>
      </w:pPr>
      <w:r>
        <w:t xml:space="preserve">Strategic Marketing Plan for Premium Web Design Services in Spain Madrid</w:t>
      </w:r>
    </w:p>
    <w:bookmarkStart w:id="20" w:name="Xacc08d2967094e25e43ffa76d5847e6ce89cf26"/>
    <w:p>
      <w:pPr>
        <w:pStyle w:val="Heading2"/>
      </w:pPr>
      <w:r>
        <w:t xml:space="preserve">Executive Summary: Capturing Madrid's Digital Transformation</w:t>
      </w:r>
    </w:p>
    <w:p>
      <w:pPr>
        <w:pStyle w:val="FirstParagraph"/>
      </w:pPr>
      <w:r>
        <w:t xml:space="preserve">This comprehensive marketing plan outlines a targeted strategy to establish a leading web design service provider specifically for businesses in Madrid, Spain. With 74% of SMEs in Spain recognizing the urgent need for modern digital presence (Spanish Digital Economy Report 2023), and Madrid accounting for 18% of national business activity, this presents an untapped opportunity. Our focus is on delivering culturally attuned, locally optimized web design solutions that resonate with Madrid's unique business ecosystem – from historic La Latina boutiques to cutting-edge tech startups in Chamartín. This plan details how we will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the indispensable partner for Madrid-based businesses seeking measurable online growth.</w:t>
      </w:r>
    </w:p>
    <w:bookmarkEnd w:id="20"/>
    <w:bookmarkStart w:id="21" w:name="X363b35aee373bfcf69d1b850456b2b3e5d23a82"/>
    <w:p>
      <w:pPr>
        <w:pStyle w:val="Heading2"/>
      </w:pPr>
      <w:r>
        <w:t xml:space="preserve">Market Analysis: Understanding Spain Madrid's Digital Landscape</w:t>
      </w:r>
    </w:p>
    <w:p>
      <w:pPr>
        <w:pStyle w:val="FirstParagraph"/>
      </w:pPr>
      <w:r>
        <w:t xml:space="preserve">Madrid's business environment demands specialized digital solutions.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While Madrid has numerous web designers, 78% offer generic templates without local SEO or cultural adaptation (Madrid Chamber of Commerce, 2023). Businesses struggle with sites that don't reflect Madrileño identity or target local customers effectively.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Pain Points:</w:t>
      </w:r>
      <w:r>
        <w:t xml:space="preserve"> </w:t>
      </w:r>
      <w:r>
        <w:t xml:space="preserve">Madrid SMEs report three top challenges: poor mobile experience for Spanish users (58%), inability to attract local clients via Google, and websites not aligning with Madrid's cultural nuances (e.g., ignoring regional holidays like San Isidro).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Size:</w:t>
      </w:r>
      <w:r>
        <w:t xml:space="preserve"> </w:t>
      </w:r>
      <w:r>
        <w:t xml:space="preserve">Over 150,000 SMEs in Madrid require website optimization or redesign. The local web design market is valued at €42M annually, growing at 12% YoY.</w:t>
      </w:r>
    </w:p>
    <w:bookmarkEnd w:id="21"/>
    <w:bookmarkStart w:id="22" w:name="X7a809a98796263fad45fa1037ad3188d79475bd"/>
    <w:p>
      <w:pPr>
        <w:pStyle w:val="Heading2"/>
      </w:pPr>
      <w:r>
        <w:t xml:space="preserve">Unique Value Proposition: Beyond Standard Web Design</w:t>
      </w:r>
    </w:p>
    <w:p>
      <w:pPr>
        <w:pStyle w:val="FirstParagraph"/>
      </w:pPr>
      <w:r>
        <w:t xml:space="preserve">We position ourselves not as a generic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but as a Madrid-centric digital growth partner. Our core differentiators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Madrid-First SEO Strategy:</w:t>
      </w:r>
      <w:r>
        <w:t xml:space="preserve"> </w:t>
      </w:r>
      <w:r>
        <w:t xml:space="preserve">On-page optimization using Spanish keywords like "diseño web Madrid barato", "sitio web para negocios en Madrid", and localized content targeting neighborhoods (e.g., Barrio de las Letras, Salamanca).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Design elements reflecting Madrid's identity – incorporating local aesthetics (e.g., subtle references to Plaza Mayor color palettes), understanding Spanish consumer behavior, and ensuring mobile-first layouts for Spain’s 92% smartphone usage.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Support:</w:t>
      </w:r>
      <w:r>
        <w:t xml:space="preserve"> </w:t>
      </w:r>
      <w:r>
        <w:t xml:space="preserve">Dedicated client managers fluent in Spanish who offer in-person consultations at Madrid offices or cafes (e.g., El Corte Inglés locations) – a rarity among remote web designers targeting Spain Madrid.</w:t>
      </w:r>
    </w:p>
    <w:bookmarkEnd w:id="22"/>
    <w:bookmarkStart w:id="23" w:name="X1c2347f4442452df8b73a79ed85f899bfe63144"/>
    <w:p>
      <w:pPr>
        <w:pStyle w:val="Heading2"/>
      </w:pPr>
      <w:r>
        <w:t xml:space="preserve">Target Audience: Madrid's Growth-Oriented Businesses</w:t>
      </w:r>
    </w:p>
    <w:p>
      <w:pPr>
        <w:pStyle w:val="FirstParagraph"/>
      </w:pPr>
      <w:r>
        <w:t xml:space="preserve">We focus on three high-potential segments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Traditional Retailers:</w:t>
      </w:r>
      <w:r>
        <w:t xml:space="preserve"> </w:t>
      </w:r>
      <w:r>
        <w:t xml:space="preserve">Family-owned shops (e.g., Mercadona competitors) needing e-commerce integration to reach Madrid’s 3.3M residents.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Service-Based SMEs:</w:t>
      </w:r>
      <w:r>
        <w:t xml:space="preserve"> </w:t>
      </w:r>
      <w:r>
        <w:t xml:space="preserve">Restaurants, salons, and consultancies in areas like Chamberí or Retiro seeking mobile-friendly sites with local booking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Startups:</w:t>
      </w:r>
      <w:r>
        <w:t xml:space="preserve"> </w:t>
      </w:r>
      <w:r>
        <w:t xml:space="preserve">Tech ventures at Madrid Innovation Hubs (e.g., Madrid Startup Week participants) requiring investor-ready websites that speak to the Spanish market.</w:t>
      </w:r>
    </w:p>
    <w:bookmarkEnd w:id="23"/>
    <w:bookmarkStart w:id="27" w:name="Xdf7adac7458a91bc7196640ba3d34872fdf31b6"/>
    <w:p>
      <w:pPr>
        <w:pStyle w:val="Heading2"/>
      </w:pPr>
      <w:r>
        <w:t xml:space="preserve">Marketing Tactics: Localized Execution in Spain Madrid</w:t>
      </w:r>
    </w:p>
    <w:p>
      <w:pPr>
        <w:pStyle w:val="FirstParagraph"/>
      </w:pPr>
      <w:r>
        <w:t xml:space="preserve">All initiatives are engineered for maximum impact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:</w:t>
      </w:r>
    </w:p>
    <w:bookmarkStart w:id="24" w:name="hyper-local-digital-marketing"/>
    <w:p>
      <w:pPr>
        <w:pStyle w:val="Heading3"/>
      </w:pPr>
      <w:r>
        <w:t xml:space="preserve">1. Hyper-Local Digital Marketing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Spanish-Language SEO:</w:t>
      </w:r>
      <w:r>
        <w:t xml:space="preserve"> </w:t>
      </w:r>
      <w:r>
        <w:t xml:space="preserve">Content targeting "web designer Madrid" + location modifiers (e.g., "diseño web Alcobendas"). Partnering with Madrid-based influencers like @MadridDigital.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Google My Business Dominance:</w:t>
      </w:r>
      <w:r>
        <w:t xml:space="preserve"> </w:t>
      </w:r>
      <w:r>
        <w:t xml:space="preserve">Optimizing for "Web Designer near me" with Madrid-specific service areas and local reviews from Spanish clients.</w:t>
      </w:r>
    </w:p>
    <w:bookmarkEnd w:id="24"/>
    <w:bookmarkStart w:id="25" w:name="community-immersion"/>
    <w:p>
      <w:pPr>
        <w:pStyle w:val="Heading3"/>
      </w:pPr>
      <w:r>
        <w:t xml:space="preserve">2. Community Immersion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Sponsorships:</w:t>
      </w:r>
      <w:r>
        <w:t xml:space="preserve"> </w:t>
      </w:r>
      <w:r>
        <w:t xml:space="preserve">Supporting Madrid events like Mercado de San Miguel food stalls or "Madrid Design Week" to showcase work in context.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Workshops:</w:t>
      </w:r>
      <w:r>
        <w:t xml:space="preserve"> </w:t>
      </w:r>
      <w:r>
        <w:t xml:space="preserve">Free "Digital Transformation for Madrid Businesses" sessions at local co-working spaces (e.g., The Hive, Madrid).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numPr>
          <w:ilvl w:val="0"/>
          <w:numId w:val="1006"/>
        </w:numPr>
        <w:pStyle w:val="Compact"/>
      </w:pPr>
      <w:r>
        <w:t xml:space="preserve">Collaborating with Madrid-based business consultants (e.g., Asociación Empresarial de Madrid) for referrals.</w:t>
      </w:r>
    </w:p>
    <w:p>
      <w:pPr>
        <w:numPr>
          <w:ilvl w:val="0"/>
          <w:numId w:val="1006"/>
        </w:numPr>
        <w:pStyle w:val="Compact"/>
      </w:pPr>
      <w:r>
        <w:t xml:space="preserve">Integrating with local tools like Mercadona’s e-commerce platform for seamless client onboarding.</w:t>
      </w:r>
    </w:p>
    <w:bookmarkEnd w:id="26"/>
    <w:bookmarkEnd w:id="27"/>
    <w:bookmarkStart w:id="28" w:name="X4a50ada39d15a6fc4c4adb5238b12a6d48ea7bb"/>
    <w:p>
      <w:pPr>
        <w:pStyle w:val="Heading2"/>
      </w:pPr>
      <w:r>
        <w:t xml:space="preserve">Budget Allocation: Efficient Investment in Spain Madrid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Madrid-Specific Justification</w:t>
      </w:r>
    </w:p>
    <w:p>
      <w:pPr>
        <w:pStyle w:val="BodyText"/>
      </w:pPr>
      <w:r>
        <w:t xml:space="preserve">Social Media (Instagram/LinkedIn)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visuals showcasing Madrid landmarks; targeting users in 20km radius of Madrid city center.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Sponsoring neighborhood business associations in Salamanca, La Latina.</w:t>
      </w:r>
    </w:p>
    <w:p>
      <w:pPr>
        <w:pStyle w:val="BodyText"/>
      </w:pPr>
      <w:r>
        <w:t xml:space="preserve">SEO &amp; Content Marketing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rPr>
          <w:bCs/>
          <w:b/>
        </w:rPr>
        <w:t xml:space="preserve">Spain Madrid</w:t>
      </w:r>
      <w:r>
        <w:t xml:space="preserve">-focused keyword strategy and blog content on local trends (e.g., "2024 Madrid Tourism Website Trends").</w:t>
      </w:r>
    </w:p>
    <w:p>
      <w:pPr>
        <w:pStyle w:val="BodyText"/>
      </w:pPr>
      <w:r>
        <w:br/>
      </w:r>
    </w:p>
    <w:bookmarkEnd w:id="28"/>
    <w:bookmarkStart w:id="29" w:name="Xc6f4bc385778603b8ef5f65bfffc37e19f00194"/>
    <w:p>
      <w:pPr>
        <w:pStyle w:val="Heading2"/>
      </w:pPr>
      <w:r>
        <w:t xml:space="preserve">Measurable Goals: Tracking Success in Spain Madrid</w:t>
      </w:r>
    </w:p>
    <w:p>
      <w:pPr>
        <w:pStyle w:val="FirstParagraph"/>
      </w:pPr>
      <w:r>
        <w:t xml:space="preserve">We define success through metrics relevant to the Madrid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40 new clients in Madrid within Year 1 (targeting 5% market share of SMEs needing web design).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Visibility:</w:t>
      </w:r>
      <w:r>
        <w:t xml:space="preserve"> </w:t>
      </w:r>
      <w:r>
        <w:t xml:space="preserve">Achieve #1 ranking for "web designer Madrid" on Google Maps by Q3.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Satisfaction:</w:t>
      </w:r>
      <w:r>
        <w:t xml:space="preserve"> </w:t>
      </w:r>
      <w:r>
        <w:t xml:space="preserve">90% client retention rate through personalized, Spanish-speaking support in Spain Madrid.</w:t>
      </w:r>
    </w:p>
    <w:bookmarkEnd w:id="29"/>
    <w:bookmarkStart w:id="30" w:name="Xa7eb09cd616b8044f33b1a8827de11e98b0871e"/>
    <w:p>
      <w:pPr>
        <w:pStyle w:val="Heading2"/>
      </w:pPr>
      <w:r>
        <w:t xml:space="preserve">Conclusion: The Unmatched Madrid Web Designer</w:t>
      </w:r>
    </w:p>
    <w:p>
      <w:pPr>
        <w:pStyle w:val="FirstParagraph"/>
      </w:pPr>
      <w:r>
        <w:t xml:space="preserve">This marketing plan positions our web design service not as a commodity, but as an essential growth engine for businesses operating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. By embedding ourselves in the local business fabric – through cultural intelligence, neighborhood-level engagement, and Spanish-language expertise – we transform from a vendor into a trusted Madrid partner. Unlike generic international web designers who fail to grasp regional nuances, we deliver solutions that convert Madrileños into customers. In a city where 68% of consumers prefer businesses with localized online experiences (Euromonitor, 2023), our Madrid-centric approach is not just strategic – it’s the only path to sustainable growth for both our business and our clients. We are ready to redefine what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means in the heart of Spain Madrid.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for Spain Madrid</dc:title>
  <dc:creator/>
  <dc:language>en</dc:language>
  <cp:keywords/>
  <dcterms:created xsi:type="dcterms:W3CDTF">2026-07-19T22:09:23Z</dcterms:created>
  <dcterms:modified xsi:type="dcterms:W3CDTF">2026-07-19T22:09:23Z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