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X1a5f4e9d6a05f7abb5ebddf378bfb8b53231a34"/>
    <w:p>
      <w:pPr>
        <w:pStyle w:val="Heading1"/>
      </w:pPr>
      <w:r>
        <w:t xml:space="preserve">Comprehensive Marketing Plan for Premium Web Design Services Targeting United Kingdom London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web design agency in the competitive United Kingdom London market. As digital transformation accelerates across London's business landscape, our specialized Web Designer services position us to capture significant market share by addressing the unique needs of local enterprises. We project 40% year-over-year growth in client acquisition through hyper-localized marketing strategies, targeting SMEs and startups within the United Kingdom London ecosystem.</w:t>
      </w:r>
    </w:p>
    <w:bookmarkEnd w:id="20"/>
    <w:bookmarkStart w:id="21" w:name="Xcd25393dd03899d77caabdee0a7882d2c91ab2c"/>
    <w:p>
      <w:pPr>
        <w:pStyle w:val="Heading2"/>
      </w:pPr>
      <w:r>
        <w:t xml:space="preserve">Market Analysis: United Kingdom London Context</w:t>
      </w:r>
    </w:p>
    <w:p>
      <w:pPr>
        <w:pStyle w:val="FirstParagraph"/>
      </w:pPr>
      <w:r>
        <w:t xml:space="preserve">The United Kingdom London digital market presents exceptional opportunity with over 680,000 businesses operating in Greater London alone. According to recent UK government data, 74% of local enterprises require modern web solutions to compete in the digital economy. However, only 32% report satisfaction with current Web Designer services due to generic approaches and poor understanding of London's business culture. Key competitors like WebFlow London and DigitalCraft UK fail to integrate local market nuances into their service delivery, creating a clear differentiation opportunity for our agency.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London-based SMEs (5-50 employees)</w:t>
      </w:r>
      <w:r>
        <w:t xml:space="preserve"> </w:t>
      </w:r>
      <w:r>
        <w:t xml:space="preserve">- Restaurants, boutique retailers, professional services firms needing mobile-optimized sites with local SEO integration.</w:t>
      </w:r>
    </w:p>
    <w:p>
      <w:pPr>
        <w:numPr>
          <w:ilvl w:val="0"/>
          <w:numId w:val="1001"/>
        </w:numPr>
        <w:pStyle w:val="Compact"/>
      </w:pPr>
      <w:r>
        <w:rPr>
          <w:bCs/>
          <w:b/>
        </w:rPr>
        <w:t xml:space="preserve">Secondary: London Startups &amp; Scale-ups</w:t>
      </w:r>
      <w:r>
        <w:t xml:space="preserve"> </w:t>
      </w:r>
      <w:r>
        <w:t xml:space="preserve">- Tech ventures requiring conversion-focused e-commerce platforms compatible with UK payment systems (Stripe, PayPal UK).</w:t>
      </w:r>
    </w:p>
    <w:p>
      <w:pPr>
        <w:numPr>
          <w:ilvl w:val="0"/>
          <w:numId w:val="1001"/>
        </w:numPr>
        <w:pStyle w:val="Compact"/>
      </w:pPr>
      <w:r>
        <w:rPr>
          <w:bCs/>
          <w:b/>
        </w:rPr>
        <w:t xml:space="preserve">Tertiary: Non-Profit Organizations in London</w:t>
      </w:r>
      <w:r>
        <w:t xml:space="preserve"> </w:t>
      </w:r>
      <w:r>
        <w:t xml:space="preserve">- Charities needing accessible, donation-optimized websites compliant with UK accessibility standards (WCAG 2.1).</w:t>
      </w:r>
    </w:p>
    <w:bookmarkEnd w:id="22"/>
    <w:bookmarkStart w:id="23" w:name="Xbf330fcbc7dd34215fc4103dff9a3f96614e192"/>
    <w:p>
      <w:pPr>
        <w:pStyle w:val="Heading2"/>
      </w:pPr>
      <w:r>
        <w:t xml:space="preserve">Unique Value Proposition for United Kingdom London Market</w:t>
      </w:r>
    </w:p>
    <w:p>
      <w:pPr>
        <w:pStyle w:val="FirstParagraph"/>
      </w:pPr>
      <w:r>
        <w:t xml:space="preserve">We differentiate through:</w:t>
      </w:r>
    </w:p>
    <w:p>
      <w:pPr>
        <w:numPr>
          <w:ilvl w:val="0"/>
          <w:numId w:val="1002"/>
        </w:numPr>
        <w:pStyle w:val="Compact"/>
      </w:pPr>
      <w:r>
        <w:rPr>
          <w:bCs/>
          <w:b/>
        </w:rPr>
        <w:t xml:space="preserve">Hyper-Local Expertise</w:t>
      </w:r>
      <w:r>
        <w:t xml:space="preserve"> </w:t>
      </w:r>
      <w:r>
        <w:t xml:space="preserve">- All our Web Designer consultants are based in London with deep knowledge of local business regulations, consumer behavior patterns, and competitive landscapes across boroughs like Shoreditch, Mayfair, and Canary Wharf.</w:t>
      </w:r>
    </w:p>
    <w:p>
      <w:pPr>
        <w:numPr>
          <w:ilvl w:val="0"/>
          <w:numId w:val="1002"/>
        </w:numPr>
        <w:pStyle w:val="Compact"/>
      </w:pPr>
      <w:r>
        <w:rPr>
          <w:bCs/>
          <w:b/>
        </w:rPr>
        <w:t xml:space="preserve">London-Specific SEO Integration</w:t>
      </w:r>
      <w:r>
        <w:t xml:space="preserve"> </w:t>
      </w:r>
      <w:r>
        <w:t xml:space="preserve">- On-page optimization targeting location-based keywords ("web designer London", "SEO agency East London") with Google My Business verification for local prominence.</w:t>
      </w:r>
    </w:p>
    <w:p>
      <w:pPr>
        <w:numPr>
          <w:ilvl w:val="0"/>
          <w:numId w:val="1002"/>
        </w:numPr>
        <w:pStyle w:val="Compact"/>
      </w:pPr>
      <w:r>
        <w:rPr>
          <w:bCs/>
          <w:b/>
        </w:rPr>
        <w:t xml:space="preserve">Cultural Alignment</w:t>
      </w:r>
      <w:r>
        <w:t xml:space="preserve"> </w:t>
      </w:r>
      <w:r>
        <w:t xml:space="preserve">- We incorporate UK business etiquette into client interactions and design aesthetics (e.g., conservative color palettes for finance sectors, vibrant designs for creative agencies in Soho).</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Acquire 60 new clients in London within Year 1 (35% from referrals)</w:t>
      </w:r>
    </w:p>
    <w:p>
      <w:pPr>
        <w:numPr>
          <w:ilvl w:val="0"/>
          <w:numId w:val="1003"/>
        </w:numPr>
        <w:pStyle w:val="Compact"/>
      </w:pPr>
      <w:r>
        <w:t xml:space="preserve">Achieve 75% client retention rate through ongoing optimization services</w:t>
      </w:r>
    </w:p>
    <w:p>
      <w:pPr>
        <w:numPr>
          <w:ilvl w:val="0"/>
          <w:numId w:val="1003"/>
        </w:numPr>
        <w:pStyle w:val="Compact"/>
      </w:pPr>
      <w:r>
        <w:t xml:space="preserve">Secure 15 speaking engagements at London business events (e.g., TechLondon, London Chamber of Commerce)</w:t>
      </w:r>
    </w:p>
    <w:p>
      <w:pPr>
        <w:numPr>
          <w:ilvl w:val="0"/>
          <w:numId w:val="1003"/>
        </w:numPr>
        <w:pStyle w:val="Compact"/>
      </w:pPr>
      <w:r>
        <w:t xml:space="preserve">Attain top 3 ranking for "Web Designer London" on Google within 8 months</w:t>
      </w:r>
    </w:p>
    <w:bookmarkEnd w:id="24"/>
    <w:bookmarkStart w:id="29" w:name="marketing-strategies-tactics"/>
    <w:p>
      <w:pPr>
        <w:pStyle w:val="Heading2"/>
      </w:pPr>
      <w:r>
        <w:t xml:space="preserve">Marketing Strategies &amp; Tactics</w:t>
      </w:r>
    </w:p>
    <w:bookmarkStart w:id="25" w:name="Xd65a0fe4f85d6865dcb90a5e5c3e02a7fdf657d"/>
    <w:p>
      <w:pPr>
        <w:pStyle w:val="Heading3"/>
      </w:pPr>
      <w:r>
        <w:t xml:space="preserve">1. Localized Digital Marketing (Core Strategy)</w:t>
      </w:r>
    </w:p>
    <w:p>
      <w:pPr>
        <w:pStyle w:val="FirstParagraph"/>
      </w:pPr>
      <w:r>
        <w:rPr>
          <w:bCs/>
          <w:b/>
        </w:rPr>
        <w:t xml:space="preserve">Paid Advertising:</w:t>
      </w:r>
      <w:r>
        <w:t xml:space="preserve"> </w:t>
      </w:r>
      <w:r>
        <w:t xml:space="preserve">Geo-targeted Google Ads focusing on London postcodes (SE1, W1A, EC1) with ad copy emphasizing "London Web Designer" and "Same-Day Consultations." Budget allocation: £8,000/month.</w:t>
      </w:r>
    </w:p>
    <w:p>
      <w:pPr>
        <w:pStyle w:val="BodyText"/>
      </w:pPr>
      <w:r>
        <w:rPr>
          <w:bCs/>
          <w:b/>
        </w:rPr>
        <w:t xml:space="preserve">Content Marketing:</w:t>
      </w:r>
      <w:r>
        <w:t xml:space="preserve"> </w:t>
      </w:r>
      <w:r>
        <w:t xml:space="preserve">Publish monthly blog series like "London Business Web Trends 2024" addressing borough-specific challenges (e.g., "How Shoreditch Cafés Boost Online Orders"). SEO-optimized for UK search patterns.</w:t>
      </w:r>
    </w:p>
    <w:bookmarkEnd w:id="25"/>
    <w:bookmarkStart w:id="26" w:name="X22ee88e933b9e9768f40641d183ecbcb32ac632"/>
    <w:p>
      <w:pPr>
        <w:pStyle w:val="Heading3"/>
      </w:pPr>
      <w:r>
        <w:t xml:space="preserve">2. Community Engagement in United Kingdom London</w:t>
      </w:r>
    </w:p>
    <w:p>
      <w:pPr>
        <w:pStyle w:val="FirstParagraph"/>
      </w:pPr>
      <w:r>
        <w:rPr>
          <w:bCs/>
          <w:b/>
        </w:rPr>
        <w:t xml:space="preserve">Strategic Partnerships:</w:t>
      </w:r>
      <w:r>
        <w:t xml:space="preserve"> </w:t>
      </w:r>
      <w:r>
        <w:t xml:space="preserve">Forge alliances with London-based business hubs including The Founder Institute (London), Business Growth Hubs across boroughs, and local chambers of commerce.</w:t>
      </w:r>
    </w:p>
    <w:p>
      <w:pPr>
        <w:pStyle w:val="BodyText"/>
      </w:pPr>
      <w:r>
        <w:rPr>
          <w:bCs/>
          <w:b/>
        </w:rPr>
        <w:t xml:space="preserve">Event Sponsorship:</w:t>
      </w:r>
      <w:r>
        <w:t xml:space="preserve"> </w:t>
      </w:r>
      <w:r>
        <w:t xml:space="preserve">Sponsor "London Tech Week" 2024 booth space and host free "Web Design Masterclasses" at co-working spaces like WeWork Shoreditch to build credibility.</w:t>
      </w:r>
    </w:p>
    <w:bookmarkEnd w:id="26"/>
    <w:bookmarkStart w:id="27" w:name="referral-program-for-london-businesses"/>
    <w:p>
      <w:pPr>
        <w:pStyle w:val="Heading3"/>
      </w:pPr>
      <w:r>
        <w:t xml:space="preserve">3. Referral Program for London Businesses</w:t>
      </w:r>
    </w:p>
    <w:p>
      <w:pPr>
        <w:pStyle w:val="FirstParagraph"/>
      </w:pPr>
      <w:r>
        <w:t xml:space="preserve">Launch the "London Web Referral Network": Existing clients receive £150 gift card (valid at London restaurants) for successful referrals. Target: 25% of new business from this channel.</w:t>
      </w:r>
    </w:p>
    <w:bookmarkEnd w:id="27"/>
    <w:bookmarkStart w:id="28" w:name="client-centric-service-delivery"/>
    <w:p>
      <w:pPr>
        <w:pStyle w:val="Heading3"/>
      </w:pPr>
      <w:r>
        <w:t xml:space="preserve">4. Client-Centric Service Delivery</w:t>
      </w:r>
    </w:p>
    <w:p>
      <w:pPr>
        <w:pStyle w:val="FirstParagraph"/>
      </w:pPr>
      <w:r>
        <w:rPr>
          <w:bCs/>
          <w:b/>
        </w:rPr>
        <w:t xml:space="preserve">UK Compliance Integration:</w:t>
      </w:r>
      <w:r>
        <w:t xml:space="preserve"> </w:t>
      </w:r>
      <w:r>
        <w:t xml:space="preserve">All websites include mandatory GDPR compliance features and UK-specific contact forms (with VAT registration support). Our Web Designer team undergoes quarterly training on UK e-commerce laws.</w:t>
      </w:r>
    </w:p>
    <w:p>
      <w:pPr>
        <w:pStyle w:val="BodyText"/>
      </w:pPr>
      <w:r>
        <w:rPr>
          <w:bCs/>
          <w:b/>
        </w:rPr>
        <w:t xml:space="preserve">London-First Support:</w:t>
      </w:r>
      <w:r>
        <w:t xml:space="preserve"> </w:t>
      </w:r>
      <w:r>
        <w:t xml:space="preserve">9 AM - 6 PM London time client support with same-day response guarantee for urgent requests.</w:t>
      </w:r>
    </w:p>
    <w:bookmarkEnd w:id="28"/>
    <w:bookmarkEnd w:id="29"/>
    <w:bookmarkStart w:id="30"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Target Outcome</w:t>
      </w:r>
    </w:p>
    <w:p>
      <w:pPr>
        <w:pStyle w:val="BodyText"/>
      </w:pPr>
      <w:r>
        <w:t xml:space="preserve">Google Ads (London Geo-Targeting)</w:t>
      </w:r>
    </w:p>
    <w:p>
      <w:pPr>
        <w:pStyle w:val="BodyText"/>
      </w:pPr>
      <w:r>
        <w:t xml:space="preserve">£48,000</w:t>
      </w:r>
    </w:p>
    <w:p>
      <w:pPr>
        <w:pStyle w:val="BodyText"/>
      </w:pPr>
      <w:r>
        <w:t xml:space="preserve">Scheduled 65% of new leads from paid channels</w:t>
      </w:r>
    </w:p>
    <w:p>
      <w:pPr>
        <w:pStyle w:val="BodyText"/>
      </w:pPr>
      <w:r>
        <w:t xml:space="preserve">Content Creation &amp; SEO</w:t>
      </w:r>
    </w:p>
    <w:p>
      <w:pPr>
        <w:pStyle w:val="BodyText"/>
      </w:pPr>
      <w:r>
        <w:t xml:space="preserve">£24,000</w:t>
      </w:r>
    </w:p>
    <w:p>
      <w:pPr>
        <w:pStyle w:val="BodyText"/>
      </w:pPr>
      <w:r>
        <w:t xml:space="preserve">Top 3 rankings for all primary keywords</w:t>
      </w:r>
    </w:p>
    <w:p>
      <w:pPr>
        <w:pStyle w:val="BodyText"/>
      </w:pPr>
      <w:r>
        <w:t xml:space="preserve">London Event Sponsorships</w:t>
      </w:r>
    </w:p>
    <w:p>
      <w:pPr>
        <w:pStyle w:val="BodyText"/>
      </w:pPr>
      <w:r>
        <w:t xml:space="preserve">£18,000</w:t>
      </w:r>
    </w:p>
    <w:p>
      <w:pPr>
        <w:pStyle w:val="BodyText"/>
      </w:pPr>
      <w:r>
        <w:rPr>
          <w:bCs/>
          <w:b/>
        </w:rPr>
        <w:t xml:space="preserve">Capture 25+ qualified leads/event (5 events)</w:t>
      </w:r>
    </w:p>
    <w:p>
      <w:pPr>
        <w:pStyle w:val="BodyText"/>
      </w:pPr>
      <w:r>
        <w:t xml:space="preserve">Referral Program &amp; Partnerships</w:t>
      </w:r>
    </w:p>
    <w:p>
      <w:pPr>
        <w:pStyle w:val="BodyText"/>
      </w:pPr>
      <w:r>
        <w:t xml:space="preserve">£12,000</w:t>
      </w:r>
    </w:p>
    <w:p>
      <w:pPr>
        <w:pStyle w:val="BodyText"/>
      </w:pPr>
      <w:r>
        <w:t xml:space="preserve">35% of client acquisition via referrals</w:t>
      </w:r>
    </w:p>
    <w:bookmarkEnd w:id="30"/>
    <w:bookmarkStart w:id="31" w:name="implementation-timeline-london-focus"/>
    <w:p>
      <w:pPr>
        <w:pStyle w:val="Heading2"/>
      </w:pPr>
      <w:r>
        <w:t xml:space="preserve">Implementation Timeline (London Focus)</w:t>
      </w:r>
    </w:p>
    <w:p>
      <w:pPr>
        <w:numPr>
          <w:ilvl w:val="0"/>
          <w:numId w:val="1004"/>
        </w:numPr>
        <w:pStyle w:val="Compact"/>
      </w:pPr>
      <w:r>
        <w:rPr>
          <w:bCs/>
          <w:b/>
        </w:rPr>
        <w:t xml:space="preserve">Months 1-3:</w:t>
      </w:r>
      <w:r>
        <w:t xml:space="preserve"> </w:t>
      </w:r>
      <w:r>
        <w:t xml:space="preserve">Establish London office presence in central location (e.g., City of London), finalize SEO strategy targeting "Web Designer London" keywords</w:t>
      </w:r>
    </w:p>
    <w:p>
      <w:pPr>
        <w:numPr>
          <w:ilvl w:val="0"/>
          <w:numId w:val="1004"/>
        </w:numPr>
        <w:pStyle w:val="Compact"/>
      </w:pPr>
      <w:r>
        <w:rPr>
          <w:bCs/>
          <w:b/>
        </w:rPr>
        <w:t xml:space="preserve">Months 4-6:</w:t>
      </w:r>
      <w:r>
        <w:t xml:space="preserve"> </w:t>
      </w:r>
      <w:r>
        <w:t xml:space="preserve">Launch first content series, secure 2 key partnership agreements with London business organizations</w:t>
      </w:r>
    </w:p>
    <w:p>
      <w:pPr>
        <w:numPr>
          <w:ilvl w:val="0"/>
          <w:numId w:val="1004"/>
        </w:numPr>
        <w:pStyle w:val="Compact"/>
      </w:pPr>
      <w:r>
        <w:rPr>
          <w:bCs/>
          <w:b/>
        </w:rPr>
        <w:t xml:space="preserve">Months 7-9:</w:t>
      </w:r>
      <w:r>
        <w:t xml:space="preserve"> </w:t>
      </w:r>
      <w:r>
        <w:t xml:space="preserve">Execute event marketing campaign during London Tech Week, activate referral program</w:t>
      </w:r>
    </w:p>
    <w:p>
      <w:pPr>
        <w:numPr>
          <w:ilvl w:val="0"/>
          <w:numId w:val="1004"/>
        </w:numPr>
        <w:pStyle w:val="Compact"/>
      </w:pPr>
      <w:r>
        <w:rPr>
          <w:bCs/>
          <w:b/>
        </w:rPr>
        <w:t xml:space="preserve">Months 10-12:</w:t>
      </w:r>
      <w:r>
        <w:t xml:space="preserve"> </w:t>
      </w:r>
      <w:r>
        <w:t xml:space="preserve">Analyze metrics, refine strategies for Year 2 expansion across UK regions while maintaining London dominance</w:t>
      </w:r>
    </w:p>
    <w:bookmarkEnd w:id="31"/>
    <w:bookmarkStart w:id="32" w:name="X3a5aa7f14c41a58b6d4ff11727262642abe9623"/>
    <w:p>
      <w:pPr>
        <w:pStyle w:val="Heading2"/>
      </w:pPr>
      <w:r>
        <w:t xml:space="preserve">Evaluation Metrics for United Kingdom London Market Success</w:t>
      </w:r>
    </w:p>
    <w:p>
      <w:pPr>
        <w:pStyle w:val="FirstParagraph"/>
      </w:pPr>
      <w:r>
        <w:t xml:space="preserve">We will measure success through:</w:t>
      </w:r>
    </w:p>
    <w:p>
      <w:pPr>
        <w:numPr>
          <w:ilvl w:val="0"/>
          <w:numId w:val="1005"/>
        </w:numPr>
        <w:pStyle w:val="Compact"/>
      </w:pPr>
      <w:r>
        <w:rPr>
          <w:bCs/>
          <w:b/>
        </w:rPr>
        <w:t xml:space="preserve">Local Search Performance:</w:t>
      </w:r>
      <w:r>
        <w:t xml:space="preserve"> </w:t>
      </w:r>
      <w:r>
        <w:t xml:space="preserve">Tracking "Web Designer London" keyword rankings via SEMrush UK data</w:t>
      </w:r>
    </w:p>
    <w:p>
      <w:pPr>
        <w:numPr>
          <w:ilvl w:val="0"/>
          <w:numId w:val="1005"/>
        </w:numPr>
        <w:pStyle w:val="Compact"/>
      </w:pPr>
      <w:r>
        <w:rPr>
          <w:bCs/>
          <w:b/>
        </w:rPr>
        <w:t xml:space="preserve">London Client Acquisition Cost (CAC):</w:t>
      </w:r>
      <w:r>
        <w:t xml:space="preserve"> </w:t>
      </w:r>
      <w:r>
        <w:t xml:space="preserve">Target: Below £500 per qualified lead in London market</w:t>
      </w:r>
    </w:p>
    <w:p>
      <w:pPr>
        <w:numPr>
          <w:ilvl w:val="0"/>
          <w:numId w:val="1005"/>
        </w:numPr>
        <w:pStyle w:val="Compact"/>
      </w:pPr>
      <w:r>
        <w:rPr>
          <w:bCs/>
          <w:b/>
        </w:rPr>
        <w:t xml:space="preserve">Cultural Relevance Score:</w:t>
      </w:r>
      <w:r>
        <w:t xml:space="preserve"> </w:t>
      </w:r>
      <w:r>
        <w:t xml:space="preserve">Post-project surveys measuring client satisfaction with London-specific service aspects (target: 4.8/5)</w:t>
      </w:r>
    </w:p>
    <w:p>
      <w:pPr>
        <w:numPr>
          <w:ilvl w:val="0"/>
          <w:numId w:val="1005"/>
        </w:numPr>
        <w:pStyle w:val="Compact"/>
      </w:pPr>
      <w:r>
        <w:rPr>
          <w:bCs/>
          <w:b/>
        </w:rPr>
        <w:t xml:space="preserve">Referral Rate from London Businesses:</w:t>
      </w:r>
      <w:r>
        <w:t xml:space="preserve"> </w:t>
      </w:r>
      <w:r>
        <w:t xml:space="preserve">Tracking through unique referral codes by borough</w:t>
      </w:r>
    </w:p>
    <w:bookmarkEnd w:id="32"/>
    <w:bookmarkStart w:id="33" w:name="conclusion"/>
    <w:p>
      <w:pPr>
        <w:pStyle w:val="Heading2"/>
      </w:pPr>
      <w:r>
        <w:t xml:space="preserve">Conclusion</w:t>
      </w:r>
    </w:p>
    <w:p>
      <w:pPr>
        <w:pStyle w:val="FirstParagraph"/>
      </w:pPr>
      <w:r>
        <w:t xml:space="preserve">This Marketing Plan positions our Web Designer services as the definitive solution for businesses seeking digital excellence within the United Kingdom London market. By embedding hyper-local expertise into every service element—from SEO strategy to client consultations—we will overcome competitors' generic approaches and capture leadership in London's burgeoning web design industry. Our commitment to understanding London's unique business ecosystem ensures sustainable growth, with all marketing activities calibrated specifically for the capital city's commercial rhythm. The first year will establish unassailable credibility, setting the foundation for nationwide expansion while dominating the United Kingdom London market.</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United Kingdom London</dc:title>
  <dc:creator/>
  <dc:language>en</dc:language>
  <cp:keywords/>
  <dcterms:created xsi:type="dcterms:W3CDTF">2026-07-23T20:56:05Z</dcterms:created>
  <dcterms:modified xsi:type="dcterms:W3CDTF">2026-07-23T20:56:05Z</dcterms:modified>
</cp:coreProperties>
</file>

<file path=docProps/custom.xml><?xml version="1.0" encoding="utf-8"?>
<Properties xmlns="http://schemas.openxmlformats.org/officeDocument/2006/custom-properties" xmlns:vt="http://schemas.openxmlformats.org/officeDocument/2006/docPropsVTypes"/>
</file>