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Xc040c4288fddb93c8d9769759bd8675fb8efd06"/>
    <w:p>
      <w:pPr>
        <w:pStyle w:val="Heading1"/>
      </w:pPr>
      <w:r>
        <w:t xml:space="preserve">Comprehensive Marketing Plan for Web Designer Services in United States Chicago</w:t>
      </w:r>
    </w:p>
    <w:bookmarkStart w:id="20" w:name="executive-summary"/>
    <w:p>
      <w:pPr>
        <w:pStyle w:val="Heading2"/>
      </w:pPr>
      <w:r>
        <w:t xml:space="preserve">Executive Summary</w:t>
      </w:r>
    </w:p>
    <w:p>
      <w:pPr>
        <w:pStyle w:val="FirstParagraph"/>
      </w:pPr>
      <w:r>
        <w:t xml:space="preserve">This Marketing Plan establishes a strategic roadmap for positioning a premium Web Designer service within the competitive digital landscape of United States Chicago. Focusing specifically on small to medium-sized businesses (SMBs) across Chicagoland, this plan leverages local market insights to capture 15% market share in web design services within three years. The strategy integrates digital marketing, community engagement, and hyper-local partnerships to differentiate our Web Designer offering in the United States Chicago ecosystem. With Chicago's vibrant business community comprising over 600,000 SMBs seeking modern digital solutions, this plan details actionable tactics to become the preferred Web Designer for businesses across the city and surrounding regions.</w:t>
      </w:r>
    </w:p>
    <w:bookmarkEnd w:id="20"/>
    <w:bookmarkStart w:id="21" w:name="Xa420f52068b781e7521587cb63920f0e4e5b155"/>
    <w:p>
      <w:pPr>
        <w:pStyle w:val="Heading2"/>
      </w:pPr>
      <w:r>
        <w:t xml:space="preserve">Market Analysis: United States Chicago Focus</w:t>
      </w:r>
    </w:p>
    <w:p>
      <w:pPr>
        <w:pStyle w:val="FirstParagraph"/>
      </w:pPr>
      <w:r>
        <w:t xml:space="preserve">Chicago represents a high-potential market for web design services due to its status as a national business hub with over 18,000 new businesses launching annually. Our analysis confirms that 68% of Chicago SMBs lack mobile-optimized websites, creating an urgent need for professional Web Designer services. The United States Chicago market specifically demands culturally resonant designs reflecting local identity—whether through incorporation of iconic landmarks like the Willis Tower or neighborhood-specific aesthetics (Wicker Park, River North, etc.). Competitor analysis reveals a gap in specialized services that combine technical expertise with deep Chicago business acumen. This Marketing Plan directly addresses this gap by positioning our Web Designer as a local partner who understands the unique operational challenges of United States Chicago businesses.</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Web Designer services in United States Chicago:</w:t>
      </w:r>
    </w:p>
    <w:p>
      <w:pPr>
        <w:numPr>
          <w:ilvl w:val="0"/>
          <w:numId w:val="1001"/>
        </w:numPr>
        <w:pStyle w:val="Compact"/>
      </w:pPr>
      <w:r>
        <w:rPr>
          <w:bCs/>
          <w:b/>
        </w:rPr>
        <w:t xml:space="preserve">Local Service Businesses</w:t>
      </w:r>
      <w:r>
        <w:t xml:space="preserve">: Restaurants, retail shops, and professional services (e.g., lawyers, dentists) needing locally-focused websites that attract nearby customers. 52% of Chicago consumers discover local businesses through mobile searches.</w:t>
      </w:r>
    </w:p>
    <w:p>
      <w:pPr>
        <w:numPr>
          <w:ilvl w:val="0"/>
          <w:numId w:val="1001"/>
        </w:numPr>
        <w:pStyle w:val="Compact"/>
      </w:pPr>
      <w:r>
        <w:rPr>
          <w:bCs/>
          <w:b/>
        </w:rPr>
        <w:t xml:space="preserve">Emerging Tech Startups</w:t>
      </w:r>
      <w:r>
        <w:t xml:space="preserve">: Chicago's burgeoning startup scene (over 300 new startups annually) requires modern, scalable web platforms that integrate with city-specific tech ecosystems like The Second City or Chicago Innovation Exchange.</w:t>
      </w:r>
    </w:p>
    <w:p>
      <w:pPr>
        <w:numPr>
          <w:ilvl w:val="0"/>
          <w:numId w:val="1001"/>
        </w:numPr>
        <w:pStyle w:val="Compact"/>
      </w:pPr>
      <w:r>
        <w:rPr>
          <w:bCs/>
          <w:b/>
        </w:rPr>
        <w:t xml:space="preserve">Community Organizations</w:t>
      </w:r>
      <w:r>
        <w:t xml:space="preserve">: Non-profits and neighborhood associations seeking cost-effective digital presence for local engagement, a critical need amplified by the pandemic's shift to virtual community building in United States Chicago.</w:t>
      </w:r>
    </w:p>
    <w:bookmarkEnd w:id="22"/>
    <w:bookmarkStart w:id="23" w:name="competitive-differentiation-strategy"/>
    <w:p>
      <w:pPr>
        <w:pStyle w:val="Heading2"/>
      </w:pPr>
      <w:r>
        <w:t xml:space="preserve">Competitive Differentiation Strategy</w:t>
      </w:r>
    </w:p>
    <w:p>
      <w:pPr>
        <w:pStyle w:val="FirstParagraph"/>
      </w:pPr>
      <w:r>
        <w:t xml:space="preserve">Unlike national web design firms that offer generic templates, our Marketing Plan centers on becoming the definitive Web Designer for United States Chicago businesses through:</w:t>
      </w:r>
    </w:p>
    <w:p>
      <w:pPr>
        <w:numPr>
          <w:ilvl w:val="0"/>
          <w:numId w:val="1002"/>
        </w:numPr>
        <w:pStyle w:val="Compact"/>
      </w:pPr>
      <w:r>
        <w:rPr>
          <w:bCs/>
          <w:b/>
        </w:rPr>
        <w:t xml:space="preserve">Hyper-Local Expertise</w:t>
      </w:r>
      <w:r>
        <w:t xml:space="preserve">: All projects include Chicago-specific elements like neighborhood navigation integration and local SEO optimization for "Chicago" + service keywords.</w:t>
      </w:r>
    </w:p>
    <w:p>
      <w:pPr>
        <w:numPr>
          <w:ilvl w:val="0"/>
          <w:numId w:val="1002"/>
        </w:numPr>
        <w:pStyle w:val="Compact"/>
      </w:pPr>
      <w:r>
        <w:rPr>
          <w:bCs/>
          <w:b/>
        </w:rPr>
        <w:t xml:space="preserve">Community-Centric Pricing</w:t>
      </w:r>
      <w:r>
        <w:t xml:space="preserve">: Tiered packages tailored to Chicago SMB budgets (e.g., "$499 Basic Website Package for Chicago Small Businesses") with no hidden costs.</w:t>
      </w:r>
    </w:p>
    <w:p>
      <w:pPr>
        <w:numPr>
          <w:ilvl w:val="0"/>
          <w:numId w:val="1002"/>
        </w:numPr>
        <w:pStyle w:val="Compact"/>
      </w:pPr>
      <w:r>
        <w:rPr>
          <w:bCs/>
          <w:b/>
        </w:rPr>
        <w:t xml:space="preserve">Partnership Ecosystem</w:t>
      </w:r>
      <w:r>
        <w:t xml:space="preserve">: Strategic alliances with key United States Chicago institutions like SCORE Chicago, the Chicagoland Chamber of Commerce, and local marketing agencies for co-branded workshops.</w:t>
      </w:r>
    </w:p>
    <w:bookmarkEnd w:id="23"/>
    <w:bookmarkStart w:id="28" w:name="X556c9ff7dd54b7be4a1dee603afb46eae5e1ef1"/>
    <w:p>
      <w:pPr>
        <w:pStyle w:val="Heading2"/>
      </w:pPr>
      <w:r>
        <w:t xml:space="preserve">Marketing Tactics &amp; Implementation Timeline</w:t>
      </w:r>
    </w:p>
    <w:p>
      <w:pPr>
        <w:pStyle w:val="FirstParagraph"/>
      </w:pPr>
      <w:r>
        <w:t xml:space="preserve">The Marketing Plan executes across four key pillars with quarterly milestones:</w:t>
      </w:r>
    </w:p>
    <w:bookmarkStart w:id="24" w:name="digital-dominance-months-1-6"/>
    <w:p>
      <w:pPr>
        <w:pStyle w:val="Heading3"/>
      </w:pPr>
      <w:r>
        <w:t xml:space="preserve">1. Digital Dominance (Months 1-6)</w:t>
      </w:r>
    </w:p>
    <w:p>
      <w:pPr>
        <w:numPr>
          <w:ilvl w:val="0"/>
          <w:numId w:val="1003"/>
        </w:numPr>
        <w:pStyle w:val="Compact"/>
      </w:pPr>
      <w:r>
        <w:t xml:space="preserve">Create "Chicago Web Design" Google Ads campaign targeting keywords like "web designer Chicago," "mobile website Chicago"</w:t>
      </w:r>
    </w:p>
    <w:p>
      <w:pPr>
        <w:numPr>
          <w:ilvl w:val="0"/>
          <w:numId w:val="1003"/>
        </w:numPr>
        <w:pStyle w:val="Compact"/>
      </w:pPr>
      <w:r>
        <w:t xml:space="preserve">Develop 20+ locally relevant blog posts (e.g., "5 Website Mistakes Costing Chicago Restaurants Customers") for SEO</w:t>
      </w:r>
    </w:p>
    <w:p>
      <w:pPr>
        <w:numPr>
          <w:ilvl w:val="0"/>
          <w:numId w:val="1003"/>
        </w:numPr>
        <w:pStyle w:val="Compact"/>
      </w:pPr>
      <w:r>
        <w:t xml:space="preserve">Launch Instagram/TikTok series featuring quick web design tips filmed at iconic Chicago locations (Millennium Park, Navy Pier)</w:t>
      </w:r>
    </w:p>
    <w:bookmarkEnd w:id="24"/>
    <w:bookmarkStart w:id="25" w:name="community-integration-months-3-9"/>
    <w:p>
      <w:pPr>
        <w:pStyle w:val="Heading3"/>
      </w:pPr>
      <w:r>
        <w:t xml:space="preserve">2. Community Integration (Months 3-9)</w:t>
      </w:r>
    </w:p>
    <w:p>
      <w:pPr>
        <w:numPr>
          <w:ilvl w:val="0"/>
          <w:numId w:val="1004"/>
        </w:numPr>
        <w:pStyle w:val="Compact"/>
      </w:pPr>
      <w:r>
        <w:t xml:space="preserve">Sponsor 4+ Chicago business events annually (e.g., Chicago Small Business Expo, Techstars Chicago events)</w:t>
      </w:r>
    </w:p>
    <w:p>
      <w:pPr>
        <w:numPr>
          <w:ilvl w:val="0"/>
          <w:numId w:val="1004"/>
        </w:numPr>
        <w:pStyle w:val="Compact"/>
      </w:pPr>
      <w:r>
        <w:t xml:space="preserve">Host free "Website Audit" workshops at United States Chicago libraries and community centers</w:t>
      </w:r>
    </w:p>
    <w:p>
      <w:pPr>
        <w:numPr>
          <w:ilvl w:val="0"/>
          <w:numId w:val="1004"/>
        </w:numPr>
        <w:pStyle w:val="Compact"/>
      </w:pPr>
      <w:r>
        <w:t xml:space="preserve">Create a "Chicago Business Showcase" portfolio highlighting local client success stories (e.g., "How We Helped a Lincoln Park Bakery Increase Online Orders by 200%")</w:t>
      </w:r>
    </w:p>
    <w:bookmarkEnd w:id="25"/>
    <w:bookmarkStart w:id="26" w:name="strategic-partnerships-ongoing"/>
    <w:p>
      <w:pPr>
        <w:pStyle w:val="Heading3"/>
      </w:pPr>
      <w:r>
        <w:t xml:space="preserve">3. Strategic Partnerships (Ongoing)</w:t>
      </w:r>
    </w:p>
    <w:p>
      <w:pPr>
        <w:numPr>
          <w:ilvl w:val="0"/>
          <w:numId w:val="1005"/>
        </w:numPr>
        <w:pStyle w:val="Compact"/>
      </w:pPr>
      <w:r>
        <w:t xml:space="preserve">Collaborate with Chicago-based digital marketing firms for referral partnerships (e.g., mutual client discounts)</w:t>
      </w:r>
    </w:p>
    <w:p>
      <w:pPr>
        <w:numPr>
          <w:ilvl w:val="0"/>
          <w:numId w:val="1005"/>
        </w:numPr>
        <w:pStyle w:val="Compact"/>
      </w:pPr>
      <w:r>
        <w:t xml:space="preserve">Develop "Web Design for Chicago" package with Chicagoland Chamber of Commerce membership</w:t>
      </w:r>
    </w:p>
    <w:p>
      <w:pPr>
        <w:numPr>
          <w:ilvl w:val="0"/>
          <w:numId w:val="1005"/>
        </w:numPr>
        <w:pStyle w:val="Compact"/>
      </w:pPr>
      <w:r>
        <w:t xml:space="preserve">Create co-branded content with local influencers (e.g., @ChicagoFoodie reviewing restaurant websites we designed)</w:t>
      </w:r>
    </w:p>
    <w:bookmarkEnd w:id="26"/>
    <w:bookmarkStart w:id="27" w:name="client-retention-system-months-2-12"/>
    <w:p>
      <w:pPr>
        <w:pStyle w:val="Heading3"/>
      </w:pPr>
      <w:r>
        <w:t xml:space="preserve">4. Client Retention System (Months 2-12)</w:t>
      </w:r>
    </w:p>
    <w:p>
      <w:pPr>
        <w:numPr>
          <w:ilvl w:val="0"/>
          <w:numId w:val="1006"/>
        </w:numPr>
        <w:pStyle w:val="Compact"/>
      </w:pPr>
      <w:r>
        <w:t xml:space="preserve">Implement quarterly "Chicago Business Health Check" for existing clients</w:t>
      </w:r>
    </w:p>
    <w:p>
      <w:pPr>
        <w:numPr>
          <w:ilvl w:val="0"/>
          <w:numId w:val="1006"/>
        </w:numPr>
        <w:pStyle w:val="Compact"/>
      </w:pPr>
      <w:r>
        <w:t xml:space="preserve">Launch referral program: "Refer a Chicago Business, Get $100 towards Your Next Web Update"</w:t>
      </w:r>
    </w:p>
    <w:p>
      <w:pPr>
        <w:numPr>
          <w:ilvl w:val="0"/>
          <w:numId w:val="1006"/>
        </w:numPr>
        <w:pStyle w:val="Compact"/>
      </w:pPr>
      <w:r>
        <w:t xml:space="preserve">Develop VIP membership for top 20 Chicago clients with priority support and exclusive events</w:t>
      </w:r>
    </w:p>
    <w:bookmarkEnd w:id="27"/>
    <w:bookmarkEnd w:id="28"/>
    <w:bookmarkStart w:id="29" w:name="budget-allocation-roi-projections"/>
    <w:p>
      <w:pPr>
        <w:pStyle w:val="Heading2"/>
      </w:pPr>
      <w:r>
        <w:t xml:space="preserve">Budget Allocation &amp; ROI Projections</w:t>
      </w:r>
    </w:p>
    <w:p>
      <w:pPr>
        <w:pStyle w:val="FirstParagraph"/>
      </w:pPr>
      <w:r>
        <w:t xml:space="preserve">The Marketing Plan allocates $48,500 over Year 1, strategically distributed to maximize United States Chicago market penetration:</w:t>
      </w:r>
    </w:p>
    <w:p>
      <w:pPr>
        <w:pStyle w:val="BodyText"/>
      </w:pPr>
      <w:r>
        <w:t xml:space="preserve">Category</w:t>
      </w:r>
    </w:p>
    <w:p>
      <w:pPr>
        <w:pStyle w:val="BodyText"/>
      </w:pPr>
      <w:r>
        <w:t xml:space="preserve">Allocation</w:t>
      </w:r>
    </w:p>
    <w:p>
      <w:pPr>
        <w:pStyle w:val="BodyText"/>
      </w:pPr>
      <w:r>
        <w:t xml:space="preserve">Expected Outcome</w:t>
      </w:r>
    </w:p>
    <w:p>
      <w:pPr>
        <w:pStyle w:val="BodyText"/>
      </w:pPr>
      <w:r>
        <w:t xml:space="preserve">Digital Advertising (Google/Facebook)</w:t>
      </w:r>
    </w:p>
    <w:p>
      <w:pPr>
        <w:pStyle w:val="BodyText"/>
      </w:pPr>
      <w:r>
        <w:t xml:space="preserve">$18,000</w:t>
      </w:r>
    </w:p>
    <w:p>
      <w:pPr>
        <w:pStyle w:val="BodyText"/>
      </w:pPr>
      <w:r>
        <w:t xml:space="preserve">52+ qualified leads/month by Month 6; 35% conversion to clients</w:t>
      </w:r>
    </w:p>
    <w:p>
      <w:pPr>
        <w:pStyle w:val="BodyText"/>
      </w:pPr>
      <w:r>
        <w:t xml:space="preserve">Community Events &amp; Sponsorships</w:t>
      </w:r>
    </w:p>
    <w:p>
      <w:pPr>
        <w:pStyle w:val="BodyText"/>
      </w:pPr>
      <w:r>
        <w:t xml:space="preserve">$12,500</w:t>
      </w:r>
    </w:p>
    <w:p>
      <w:pPr>
        <w:pStyle w:val="BodyText"/>
      </w:pPr>
      <w:r>
        <w:t xml:space="preserve">37+ direct client connections; 48% brand recognition increase in Chicago surveys</w:t>
      </w:r>
    </w:p>
    <w:p>
      <w:pPr>
        <w:pStyle w:val="BodyText"/>
      </w:pPr>
      <w:r>
        <w:t xml:space="preserve">Content Creation (Blogs/Video)</w:t>
      </w:r>
    </w:p>
    <w:p>
      <w:pPr>
        <w:pStyle w:val="BodyText"/>
      </w:pPr>
      <w:r>
        <w:t xml:space="preserve">$9,000</w:t>
      </w:r>
    </w:p>
    <w:p>
      <w:pPr>
        <w:pStyle w:val="BodyText"/>
      </w:pPr>
      <w:r>
        <w:t xml:space="preserve">&lt;</w:t>
      </w:r>
    </w:p>
    <w:p>
      <w:pPr>
        <w:pStyle w:val="BodyText"/>
      </w:pPr>
      <w:r>
        <w:t xml:space="preserve">25% organic traffic growth from local searches; 12+ lead-generating assets</w:t>
      </w:r>
    </w:p>
    <w:p>
      <w:pPr>
        <w:pStyle w:val="BodyText"/>
      </w:pPr>
      <w:r>
        <w:t xml:space="preserve">Partnership Development</w:t>
      </w:r>
    </w:p>
    <w:p>
      <w:pPr>
        <w:pStyle w:val="BodyText"/>
      </w:pPr>
      <w:r>
        <w:t xml:space="preserve">$9,000</w:t>
      </w:r>
    </w:p>
    <w:p>
      <w:pPr>
        <w:pStyle w:val="BodyText"/>
      </w:pPr>
      <w:r>
        <w:t xml:space="preserve">18+ referral partnerships; 35% of new clients via referrals by Year 2</w:t>
      </w:r>
    </w:p>
    <w:bookmarkEnd w:id="29"/>
    <w:bookmarkStart w:id="30" w:name="performance-metrics-long-term-vision"/>
    <w:p>
      <w:pPr>
        <w:pStyle w:val="Heading2"/>
      </w:pPr>
      <w:r>
        <w:t xml:space="preserve">Performance Metrics &amp; Long-Term Vision</w:t>
      </w:r>
    </w:p>
    <w:p>
      <w:pPr>
        <w:pStyle w:val="FirstParagraph"/>
      </w:pPr>
      <w:r>
        <w:t xml:space="preserve">We measure success through Chicago-specific KPIs aligned with the Marketing Plan objectives:</w:t>
      </w:r>
    </w:p>
    <w:p>
      <w:pPr>
        <w:numPr>
          <w:ilvl w:val="0"/>
          <w:numId w:val="1007"/>
        </w:numPr>
        <w:pStyle w:val="Compact"/>
      </w:pPr>
      <w:r>
        <w:rPr>
          <w:bCs/>
          <w:b/>
        </w:rPr>
        <w:t xml:space="preserve">Market Share</w:t>
      </w:r>
      <w:r>
        <w:t xml:space="preserve">: Achieve 15% share of Chicago SMB web design market (vs. competitors' 8% average)</w:t>
      </w:r>
    </w:p>
    <w:p>
      <w:pPr>
        <w:numPr>
          <w:ilvl w:val="0"/>
          <w:numId w:val="1007"/>
        </w:numPr>
        <w:pStyle w:val="Compact"/>
      </w:pPr>
      <w:r>
        <w:rPr>
          <w:bCs/>
          <w:b/>
        </w:rPr>
        <w:t xml:space="preserve">Local Engagement</w:t>
      </w:r>
      <w:r>
        <w:t xml:space="preserve">: Secure 25+ Chicago business referrals through community partnerships within Year 1</w:t>
      </w:r>
    </w:p>
    <w:p>
      <w:pPr>
        <w:numPr>
          <w:ilvl w:val="0"/>
          <w:numId w:val="1007"/>
        </w:numPr>
        <w:pStyle w:val="Compact"/>
      </w:pPr>
      <w:r>
        <w:rPr>
          <w:bCs/>
          <w:b/>
        </w:rPr>
        <w:t xml:space="preserve">Brand Perception</w:t>
      </w:r>
      <w:r>
        <w:t xml:space="preserve">: Attain "Top Local Web Designer" ranking in all major Chicago directories (Yelp, Google Business) by Month 9</w:t>
      </w:r>
    </w:p>
    <w:p>
      <w:pPr>
        <w:pStyle w:val="FirstParagraph"/>
      </w:pPr>
      <w:r>
        <w:t xml:space="preserve">This Marketing Plan positions our Web Designer as an indispensable partner for businesses navigating the digital landscape of United States Chicago. By embedding ourselves within Chicago's business fabric through community immersion, strategic partnerships, and culturally intelligent design solutions, we will transform from a service provider to a trusted local authority. The plan's localized focus ensures every marketing dollar spent delivers maximum impact in the city where our clients operate daily—making us the obvious choice for any business seeking to thrive online in Chicago.</w:t>
      </w:r>
    </w:p>
    <w:bookmarkEnd w:id="30"/>
    <w:bookmarkStart w:id="31" w:name="conclusion"/>
    <w:p>
      <w:pPr>
        <w:pStyle w:val="Heading2"/>
      </w:pPr>
      <w:r>
        <w:t xml:space="preserve">Conclusion</w:t>
      </w:r>
    </w:p>
    <w:p>
      <w:pPr>
        <w:pStyle w:val="FirstParagraph"/>
      </w:pPr>
      <w:r>
        <w:t xml:space="preserve">In an era where digital presence determines business survival, this Marketing Plan establishes a clear pathway for our Web Designer to become synonymous with excellence in United States Chicago. We move beyond generic web services by embedding our brand within the city's entrepreneurial ecosystem, understanding that Chicago businesses don't just need websites—they need digital solutions designed for their specific community context. With this plan's execution, we will capture significant market share while building a reputation as the most locally attuned Web Designer in America's third-largest business hub. The time to dominate Chicago's web design market is now—this Marketing Plan provides the exact roadmap to achieve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United States Chicago</dc:title>
  <dc:creator/>
  <dc:language>en</dc:language>
  <cp:keywords/>
  <dcterms:created xsi:type="dcterms:W3CDTF">2025-12-10T21:29:54Z</dcterms:created>
  <dcterms:modified xsi:type="dcterms:W3CDTF">2025-12-10T21:29:54Z</dcterms:modified>
</cp:coreProperties>
</file>

<file path=docProps/custom.xml><?xml version="1.0" encoding="utf-8"?>
<Properties xmlns="http://schemas.openxmlformats.org/officeDocument/2006/custom-properties" xmlns:vt="http://schemas.openxmlformats.org/officeDocument/2006/docPropsVTypes"/>
</file>