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273375f2e04582ef0a6e0932096d9b32f3d5079"/>
    <w:p>
      <w:pPr>
        <w:pStyle w:val="Heading1"/>
      </w:pPr>
      <w:r>
        <w:t xml:space="preserve">Comprehensive Marketing Plan for Web Designer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Designer service provider in Vietnam Ho Chi Minh City. With the rapid digital transformation of Vietnamese businesses, we identify an urgent market gap for locally tailored web solutions that understand both global design standards and Vietnamese cultural nuances. Our strategy targets SMEs across key industries in Ho Chi Minh City requiring responsive, mobile-first websites that convert visitors into customers. This plan details how our Web Designer service will capture 15% of the local market share within 24 months through hyper-localized marketing, competitive pricing, and community engagement.</w:t>
      </w:r>
    </w:p>
    <w:bookmarkEnd w:id="20"/>
    <w:bookmarkStart w:id="21" w:name="Xfeafec6e97484ad0e565b7e39edf7bd19339f5f"/>
    <w:p>
      <w:pPr>
        <w:pStyle w:val="Heading2"/>
      </w:pPr>
      <w:r>
        <w:t xml:space="preserve">Situation Analysis: Ho Chi Minh City Market Landscape</w:t>
      </w:r>
    </w:p>
    <w:p>
      <w:pPr>
        <w:pStyle w:val="FirstParagraph"/>
      </w:pPr>
      <w:r>
        <w:t xml:space="preserve">Ho Chi Minh City represents Vietnam's commercial heart with over 800,000 SMEs operating digitally. Recent research by Vietnam Internet Network Information Center (VNNIC) reveals 68% of these businesses lack mobile-optimized websites, creating a $32M annual opportunity for Web Designer services in our target market. Competitors primarily offer low-cost template-based solutions from overseas agencies or local freelancers charging $50-$150 per project, but fail to provide ongoing support or cultural alignment. The critical gap lies in understanding Vietnamese consumer behavior—74% of Ho Chi Minh City residents prefer websites featuring localized payment methods (like MoMo and ZaloPay) and Vietnamese language content with culturally resonant imagery.</w:t>
      </w:r>
    </w:p>
    <w:bookmarkEnd w:id="21"/>
    <w:bookmarkStart w:id="22" w:name="target-audience-definition"/>
    <w:p>
      <w:pPr>
        <w:pStyle w:val="Heading2"/>
      </w:pPr>
      <w:r>
        <w:t xml:space="preserve">Target Audience Definition</w:t>
      </w:r>
    </w:p>
    <w:p>
      <w:pPr>
        <w:pStyle w:val="FirstParagraph"/>
      </w:pPr>
      <w:r>
        <w:t xml:space="preserve">We focus on three priority segments within Vietnam Ho Chi Minh City:</w:t>
      </w:r>
    </w:p>
    <w:p>
      <w:pPr>
        <w:numPr>
          <w:ilvl w:val="0"/>
          <w:numId w:val="1001"/>
        </w:numPr>
        <w:pStyle w:val="Compact"/>
      </w:pPr>
      <w:r>
        <w:rPr>
          <w:bCs/>
          <w:b/>
        </w:rPr>
        <w:t xml:space="preserve">Local Retailers (45% of target):</w:t>
      </w:r>
      <w:r>
        <w:t xml:space="preserve"> </w:t>
      </w:r>
      <w:r>
        <w:t xml:space="preserve">Family-owned businesses in districts like District 1, Phú Nhuận, and Bình Thạnh needing e-commerce integrations for products like fashion, food, and handicrafts.</w:t>
      </w:r>
    </w:p>
    <w:p>
      <w:pPr>
        <w:numPr>
          <w:ilvl w:val="0"/>
          <w:numId w:val="1001"/>
        </w:numPr>
        <w:pStyle w:val="Compact"/>
      </w:pPr>
      <w:r>
        <w:rPr>
          <w:bCs/>
          <w:b/>
        </w:rPr>
        <w:t xml:space="preserve">Service Providers (35% of target):</w:t>
      </w:r>
      <w:r>
        <w:t xml:space="preserve"> </w:t>
      </w:r>
      <w:r>
        <w:t xml:space="preserve">Restaurants, real estate agencies, and fitness centers requiring booking systems with Vietnamese-language interfaces.</w:t>
      </w:r>
    </w:p>
    <w:p>
      <w:pPr>
        <w:numPr>
          <w:ilvl w:val="0"/>
          <w:numId w:val="1001"/>
        </w:numPr>
        <w:pStyle w:val="Compact"/>
      </w:pPr>
      <w:r>
        <w:rPr>
          <w:bCs/>
          <w:b/>
        </w:rPr>
        <w:t xml:space="preserve">Emerging Startups (20% of target):</w:t>
      </w:r>
      <w:r>
        <w:t xml:space="preserve"> </w:t>
      </w:r>
      <w:r>
        <w:t xml:space="preserve">Tech startups in Saigon Hi-Tech Park needing investor-ready websites with SEO optimization for international markets.</w:t>
      </w:r>
    </w:p>
    <w:p>
      <w:pPr>
        <w:pStyle w:val="FirstParagraph"/>
      </w:pPr>
      <w:r>
        <w:t xml:space="preserve">All segments prioritize cost-effective solutions under $500, with 87% demanding mobile compatibility as non-negotiable per a 2023 Ho Chi Minh City SME survey.</w:t>
      </w:r>
    </w:p>
    <w:bookmarkEnd w:id="22"/>
    <w:bookmarkStart w:id="23" w:name="marketing-objectives-18-month-timeline"/>
    <w:p>
      <w:pPr>
        <w:pStyle w:val="Heading2"/>
      </w:pPr>
      <w:r>
        <w:t xml:space="preserve">Marketing Objectives (18-Month Timeline)</w:t>
      </w:r>
    </w:p>
    <w:p>
      <w:pPr>
        <w:pStyle w:val="FirstParagraph"/>
      </w:pPr>
      <w:r>
        <w:t xml:space="preserve">Acquire 150 paying clients in Ho Chi Minh City by Month 18</w:t>
      </w:r>
    </w:p>
    <w:p>
      <w:pPr>
        <w:pStyle w:val="BodyText"/>
      </w:pPr>
      <w:r>
        <w:t xml:space="preserve">Achieve 4.7/5 average client rating on local platforms like Google Maps and Facebook</w:t>
      </w:r>
    </w:p>
    <w:p>
      <w:pPr>
        <w:pStyle w:val="BodyText"/>
      </w:pPr>
      <w:r>
        <w:t xml:space="preserve">Generate $36,000 monthly recurring revenue from web maintenance contracts</w:t>
      </w:r>
    </w:p>
    <w:bookmarkEnd w:id="23"/>
    <w:bookmarkStart w:id="28" w:name="strategic-marketing-mix-4ps"/>
    <w:p>
      <w:pPr>
        <w:pStyle w:val="Heading2"/>
      </w:pPr>
      <w:r>
        <w:t xml:space="preserve">Strategic Marketing Mix (4Ps)</w:t>
      </w:r>
    </w:p>
    <w:bookmarkStart w:id="24" w:name="X2a8d044d56257accb13bf6a7ab9eca44cebad1c"/>
    <w:p>
      <w:pPr>
        <w:pStyle w:val="Heading3"/>
      </w:pPr>
      <w:r>
        <w:t xml:space="preserve">Product: Culturally Intelligent Web Design</w:t>
      </w:r>
    </w:p>
    <w:p>
      <w:pPr>
        <w:pStyle w:val="FirstParagraph"/>
      </w:pPr>
      <w:r>
        <w:t xml:space="preserve">Our Web Designer service includes:</w:t>
      </w:r>
    </w:p>
    <w:p>
      <w:pPr>
        <w:numPr>
          <w:ilvl w:val="0"/>
          <w:numId w:val="1003"/>
        </w:numPr>
        <w:pStyle w:val="Compact"/>
      </w:pPr>
      <w:r>
        <w:t xml:space="preserve">Cross-browser mobile-first websites with integrated Vietnamese payment gateways</w:t>
      </w:r>
    </w:p>
    <w:p>
      <w:pPr>
        <w:numPr>
          <w:ilvl w:val="0"/>
          <w:numId w:val="1003"/>
        </w:numPr>
        <w:pStyle w:val="Compact"/>
      </w:pPr>
      <w:r>
        <w:t xml:space="preserve">Cultural adaptation: Color schemes avoiding red for financial sites (Vietnamese taboo), local imagery of landmarks like Notre Dame Cathedral or Ben Thanh Market</w:t>
      </w:r>
    </w:p>
    <w:p>
      <w:pPr>
        <w:numPr>
          <w:ilvl w:val="0"/>
          <w:numId w:val="1003"/>
        </w:numPr>
        <w:pStyle w:val="Compact"/>
      </w:pPr>
      <w:r>
        <w:t xml:space="preserve">Post-launch SEO targeting Ho Chi Minh City search terms (e.g., "web design quận 1", "website bán hàng tại Sài Gòn")</w:t>
      </w:r>
    </w:p>
    <w:p>
      <w:pPr>
        <w:numPr>
          <w:ilvl w:val="0"/>
          <w:numId w:val="1003"/>
        </w:numPr>
        <w:pStyle w:val="Compact"/>
      </w:pPr>
      <w:r>
        <w:t xml:space="preserve">Free 30-day support with Vietnamese-speaking technical team based in District 3, Ho Chi Minh City</w:t>
      </w:r>
    </w:p>
    <w:bookmarkEnd w:id="24"/>
    <w:bookmarkStart w:id="25" w:name="price-tiered-value-based-pricing"/>
    <w:p>
      <w:pPr>
        <w:pStyle w:val="Heading3"/>
      </w:pPr>
      <w:r>
        <w:t xml:space="preserve">Price: Tiered Value-Based Pricing</w:t>
      </w:r>
    </w:p>
    <w:p>
      <w:pPr>
        <w:pStyle w:val="FirstParagraph"/>
      </w:pPr>
      <w:r>
        <w:t xml:space="preserve">Avoiding the $50-$150 template trap, we implement:</w:t>
      </w:r>
    </w:p>
    <w:p>
      <w:pPr>
        <w:numPr>
          <w:ilvl w:val="0"/>
          <w:numId w:val="1004"/>
        </w:numPr>
        <w:pStyle w:val="Compact"/>
      </w:pPr>
      <w:r>
        <w:rPr>
          <w:bCs/>
          <w:b/>
        </w:rPr>
        <w:t xml:space="preserve">Starter Package ($299):</w:t>
      </w:r>
      <w:r>
        <w:t xml:space="preserve"> </w:t>
      </w:r>
      <w:r>
        <w:t xml:space="preserve">Basic 5-page site with mobile optimization (for small bakeries/farmers)</w:t>
      </w:r>
    </w:p>
    <w:p>
      <w:pPr>
        <w:numPr>
          <w:ilvl w:val="0"/>
          <w:numId w:val="1004"/>
        </w:numPr>
        <w:pStyle w:val="Compact"/>
      </w:pPr>
      <w:r>
        <w:rPr>
          <w:bCs/>
          <w:b/>
        </w:rPr>
        <w:t xml:space="preserve">Growth Package ($499):</w:t>
      </w:r>
      <w:r>
        <w:t xml:space="preserve"> </w:t>
      </w:r>
      <w:r>
        <w:t xml:space="preserve">E-commerce integration + Vietnamese SEO (for restaurants/retailers)</w:t>
      </w:r>
    </w:p>
    <w:p>
      <w:pPr>
        <w:numPr>
          <w:ilvl w:val="0"/>
          <w:numId w:val="1004"/>
        </w:numPr>
        <w:pStyle w:val="Compact"/>
      </w:pPr>
      <w:r>
        <w:rPr>
          <w:bCs/>
          <w:b/>
        </w:rPr>
        <w:t xml:space="preserve">Enterprise Package ($799):</w:t>
      </w:r>
      <w:r>
        <w:t xml:space="preserve"> </w:t>
      </w:r>
      <w:r>
        <w:t xml:space="preserve">Custom CMS, multilingual support, and ongoing analytics (for startups/real estate)</w:t>
      </w:r>
    </w:p>
    <w:p>
      <w:pPr>
        <w:pStyle w:val="FirstParagraph"/>
      </w:pPr>
      <w:r>
        <w:t xml:space="preserve">This pricing positions us above cheap competitors while remaining 30% below international agencies. All packages include free social media setup for Vietnamese platforms (Zalo, Facebook).</w:t>
      </w:r>
    </w:p>
    <w:bookmarkEnd w:id="25"/>
    <w:bookmarkStart w:id="26" w:name="place-hyper-local-service-delivery"/>
    <w:p>
      <w:pPr>
        <w:pStyle w:val="Heading3"/>
      </w:pPr>
      <w:r>
        <w:t xml:space="preserve">Place: Hyper-Local Service Delivery</w:t>
      </w:r>
    </w:p>
    <w:p>
      <w:pPr>
        <w:pStyle w:val="FirstParagraph"/>
      </w:pPr>
      <w:r>
        <w:t xml:space="preserve">Unlike remote teams, our Web Designer service operates from a physical office in Ho Chi Minh City's District 1 business hub. We conduct all consultations in Vietnamese at client offices or co-working spaces (e.g., iNovation, Saigon Innovation Hub), reinforcing trust. All websites are hosted on local servers with VNNIC-approved infrastructure for faster loading speeds across Vietnam.</w:t>
      </w:r>
    </w:p>
    <w:bookmarkEnd w:id="26"/>
    <w:bookmarkStart w:id="27" w:name="promotion-community-driven-outreach"/>
    <w:p>
      <w:pPr>
        <w:pStyle w:val="Heading3"/>
      </w:pPr>
      <w:r>
        <w:t xml:space="preserve">Promotion: Community-Driven Outreach</w:t>
      </w:r>
    </w:p>
    <w:p>
      <w:pPr>
        <w:pStyle w:val="FirstParagraph"/>
      </w:pPr>
      <w:r>
        <w:t xml:space="preserve">Our promotion leverages Ho Chi Minh City's business ecosystem:</w:t>
      </w:r>
    </w:p>
    <w:p>
      <w:pPr>
        <w:numPr>
          <w:ilvl w:val="0"/>
          <w:numId w:val="1005"/>
        </w:numPr>
        <w:pStyle w:val="Compact"/>
      </w:pPr>
      <w:r>
        <w:rPr>
          <w:bCs/>
          <w:b/>
        </w:rPr>
        <w:t xml:space="preserve">Localized Events:</w:t>
      </w:r>
      <w:r>
        <w:t xml:space="preserve"> </w:t>
      </w:r>
      <w:r>
        <w:t xml:space="preserve">Sponsorship of HCMC SME Networking events (e.g., Vietnam Chamber of Commerce), offering free "Website Health Checks" at Vincom centers</w:t>
      </w:r>
    </w:p>
    <w:p>
      <w:pPr>
        <w:numPr>
          <w:ilvl w:val="0"/>
          <w:numId w:val="1005"/>
        </w:numPr>
        <w:pStyle w:val="Compact"/>
      </w:pPr>
      <w:r>
        <w:rPr>
          <w:bCs/>
          <w:b/>
        </w:rPr>
        <w:t xml:space="preserve">Social Proof:</w:t>
      </w:r>
      <w:r>
        <w:t xml:space="preserve"> </w:t>
      </w:r>
      <w:r>
        <w:t xml:space="preserve">Showcasing client results via Facebook Reels featuring Ho Chi Minh City landmarks (e.g., "How a District 3 coffee shop doubled orders with our mobile site")</w:t>
      </w:r>
    </w:p>
    <w:p>
      <w:pPr>
        <w:numPr>
          <w:ilvl w:val="0"/>
          <w:numId w:val="1005"/>
        </w:numPr>
        <w:pStyle w:val="Compact"/>
      </w:pPr>
      <w:r>
        <w:rPr>
          <w:bCs/>
          <w:b/>
        </w:rPr>
        <w:t xml:space="preserve">Partnerships:</w:t>
      </w:r>
      <w:r>
        <w:t xml:space="preserve"> </w:t>
      </w:r>
      <w:r>
        <w:t xml:space="preserve">Co-marketing with local SEO agencies and accounting firms in District 5 for bundled services</w:t>
      </w:r>
    </w:p>
    <w:p>
      <w:pPr>
        <w:numPr>
          <w:ilvl w:val="0"/>
          <w:numId w:val="1005"/>
        </w:numPr>
        <w:pStyle w:val="Compact"/>
      </w:pPr>
      <w:r>
        <w:rPr>
          <w:bCs/>
          <w:b/>
        </w:rPr>
        <w:t xml:space="preserve">Content Marketing:</w:t>
      </w:r>
      <w:r>
        <w:t xml:space="preserve"> </w:t>
      </w:r>
      <w:r>
        <w:t xml:space="preserve">Bi-weekly Vietnamese YouTube tutorials on "SEO for Saigon Businesses" targeting Ho Chi Minh City searchers</w:t>
      </w:r>
    </w:p>
    <w:bookmarkEnd w:id="27"/>
    <w:bookmarkEnd w:id="28"/>
    <w:bookmarkStart w:id="29" w:name="budget-allocation-first-12-months"/>
    <w:p>
      <w:pPr>
        <w:pStyle w:val="Heading2"/>
      </w:pPr>
      <w:r>
        <w:t xml:space="preserve">Budget Allocation (First 12 Months)</w:t>
      </w:r>
    </w:p>
    <w:p>
      <w:pPr>
        <w:pStyle w:val="FirstParagraph"/>
      </w:pPr>
      <w:r>
        <w:t xml:space="preserve">Marketing Activity</w:t>
      </w:r>
    </w:p>
    <w:p>
      <w:pPr>
        <w:pStyle w:val="BodyText"/>
      </w:pPr>
      <w:r>
        <w:t xml:space="preserve">Allocation</w:t>
      </w:r>
    </w:p>
    <w:p>
      <w:pPr>
        <w:pStyle w:val="BodyText"/>
      </w:pPr>
      <w:r>
        <w:t xml:space="preserve">Rationale for Vietnam Ho Chi Minh City Context</w:t>
      </w:r>
    </w:p>
    <w:p>
      <w:pPr>
        <w:pStyle w:val="BodyText"/>
      </w:pPr>
      <w:r>
        <w:t xml:space="preserve">Local Event Sponsorships (HCMC SME events)</w:t>
      </w:r>
    </w:p>
    <w:p>
      <w:pPr>
        <w:pStyle w:val="BodyText"/>
      </w:pPr>
      <w:r>
        <w:t xml:space="preserve">$8,000</w:t>
      </w:r>
    </w:p>
    <w:p>
      <w:pPr>
        <w:pStyle w:val="BodyText"/>
      </w:pPr>
      <w:r>
        <w:t xml:space="preserve">National business associations drive trust in Vietnamese market</w:t>
      </w:r>
    </w:p>
    <w:p>
      <w:pPr>
        <w:pStyle w:val="BodyText"/>
      </w:pPr>
      <w:r>
        <w:t xml:space="preserve">Facebook/Google Ads targeting Ho Chi Minh City</w:t>
      </w:r>
    </w:p>
    <w:p>
      <w:pPr>
        <w:pStyle w:val="BodyText"/>
      </w:pPr>
      <w:r>
        <w:t xml:space="preserve">$12,500</w:t>
      </w:r>
    </w:p>
    <w:p>
      <w:pPr>
        <w:pStyle w:val="BodyText"/>
      </w:pPr>
      <w:r>
        <w:t xml:space="preserve">&lt;</w:t>
      </w:r>
    </w:p>
    <w:p>
      <w:pPr>
        <w:pStyle w:val="BodyText"/>
      </w:pPr>
      <w:r>
        <w:t xml:space="preserve">92% of SMEs use Facebook for business discovery locally</w:t>
      </w:r>
    </w:p>
    <w:p>
      <w:pPr>
        <w:pStyle w:val="BodyText"/>
      </w:pPr>
      <w:r>
        <w:t xml:space="preserve">Content Creation (Vietnamese videos/tutorials)</w:t>
      </w:r>
    </w:p>
    <w:p>
      <w:pPr>
        <w:pStyle w:val="BodyText"/>
      </w:pPr>
      <w:r>
        <w:t xml:space="preserve">$6,000</w:t>
      </w:r>
    </w:p>
    <w:p>
      <w:pPr>
        <w:pStyle w:val="BodyText"/>
      </w:pPr>
      <w:r>
        <w:t xml:space="preserve">Cultural content resonates better than English marketing in HCMC</w:t>
      </w:r>
    </w:p>
    <w:p>
      <w:pPr>
        <w:pStyle w:val="BodyText"/>
      </w:pPr>
      <w:r>
        <w:t xml:space="preserve">Local Partnership Commissions</w:t>
      </w:r>
    </w:p>
    <w:p>
      <w:pPr>
        <w:pStyle w:val="BodyText"/>
      </w:pPr>
      <w:r>
        <w:t xml:space="preserve">$4,500</w:t>
      </w:r>
    </w:p>
    <w:p>
      <w:pPr>
        <w:pStyle w:val="BodyText"/>
      </w:pPr>
      <w:r>
        <w:t xml:space="preserve">Accountants/SEO firms refer clients at 25% lower cost than cold outreach</w:t>
      </w:r>
    </w:p>
    <w:bookmarkEnd w:id="29"/>
    <w:bookmarkStart w:id="30" w:name="X1c3406917c1e0a253d9b3df9d917a7edd87e456"/>
    <w:p>
      <w:pPr>
        <w:pStyle w:val="Heading2"/>
      </w:pPr>
      <w:r>
        <w:t xml:space="preserve">Implementation Timeline: Phase-Based Rollout</w:t>
      </w:r>
    </w:p>
    <w:p>
      <w:pPr>
        <w:pStyle w:val="FirstParagraph"/>
      </w:pPr>
      <w:r>
        <w:rPr>
          <w:bCs/>
          <w:b/>
        </w:rPr>
        <w:t xml:space="preserve">Months 1-3:</w:t>
      </w:r>
      <w:r>
        <w:t xml:space="preserve"> </w:t>
      </w:r>
      <w:r>
        <w:t xml:space="preserve">Establish physical presence in District 1, build portfolio with pilot clients from Ho Chi Minh City business associations. Launch Vietnamese social media campaigns.</w:t>
      </w:r>
    </w:p>
    <w:p>
      <w:pPr>
        <w:pStyle w:val="BodyText"/>
      </w:pPr>
      <w:r>
        <w:rPr>
          <w:bCs/>
          <w:b/>
        </w:rPr>
        <w:t xml:space="preserve">Months 4-6:</w:t>
      </w:r>
      <w:r>
        <w:t xml:space="preserve"> </w:t>
      </w:r>
      <w:r>
        <w:t xml:space="preserve">Secure partnerships with 5 local accounting firms. Host first HCMC "Digital Transformation Workshop" at Saigon Innovation Hub.</w:t>
      </w:r>
    </w:p>
    <w:p>
      <w:pPr>
        <w:pStyle w:val="BodyText"/>
      </w:pPr>
      <w:r>
        <w:rPr>
          <w:bCs/>
          <w:b/>
        </w:rPr>
        <w:t xml:space="preserve">Months 7-12:</w:t>
      </w:r>
      <w:r>
        <w:t xml:space="preserve"> </w:t>
      </w:r>
      <w:r>
        <w:t xml:space="preserve">Expand service to include mobile app integration for Ho Chi Minh City tourism clients. Achieve 50% client retention through maintenance contracts.</w:t>
      </w:r>
    </w:p>
    <w:bookmarkEnd w:id="30"/>
    <w:bookmarkStart w:id="31" w:name="evaluation-framework"/>
    <w:p>
      <w:pPr>
        <w:pStyle w:val="Heading2"/>
      </w:pPr>
      <w:r>
        <w:t xml:space="preserve">Evaluation Framework</w:t>
      </w:r>
    </w:p>
    <w:p>
      <w:pPr>
        <w:pStyle w:val="FirstParagraph"/>
      </w:pPr>
      <w:r>
        <w:t xml:space="preserve">We measure success using Vietnam-specific KPIs:</w:t>
      </w:r>
    </w:p>
    <w:p>
      <w:pPr>
        <w:numPr>
          <w:ilvl w:val="0"/>
          <w:numId w:val="1006"/>
        </w:numPr>
        <w:pStyle w:val="Compact"/>
      </w:pPr>
      <w:r>
        <w:rPr>
          <w:bCs/>
          <w:b/>
        </w:rPr>
        <w:t xml:space="preserve">Client Acquisition Cost (CAC):</w:t>
      </w:r>
      <w:r>
        <w:t xml:space="preserve"> </w:t>
      </w:r>
      <w:r>
        <w:t xml:space="preserve">Target: &lt;$180 per Ho Chi Minh City lead (below market average of $245)</w:t>
      </w:r>
    </w:p>
    <w:p>
      <w:pPr>
        <w:numPr>
          <w:ilvl w:val="0"/>
          <w:numId w:val="1006"/>
        </w:numPr>
        <w:pStyle w:val="Compact"/>
      </w:pPr>
      <w:r>
        <w:rPr>
          <w:bCs/>
          <w:b/>
        </w:rPr>
        <w:t xml:space="preserve">Local Search Ranking:</w:t>
      </w:r>
      <w:r>
        <w:t xml:space="preserve"> </w:t>
      </w:r>
      <w:r>
        <w:t xml:space="preserve">Track #1 position for "Web Designer Ho Chi Minh City" on Google Vietnam</w:t>
      </w:r>
    </w:p>
    <w:p>
      <w:pPr>
        <w:numPr>
          <w:ilvl w:val="0"/>
          <w:numId w:val="1006"/>
        </w:numPr>
        <w:pStyle w:val="Compact"/>
      </w:pPr>
      <w:r>
        <w:rPr>
          <w:bCs/>
          <w:b/>
        </w:rPr>
        <w:t xml:space="preserve">Cultural Relevance Score:</w:t>
      </w:r>
      <w:r>
        <w:t xml:space="preserve"> </w:t>
      </w:r>
      <w:r>
        <w:t xml:space="preserve">Client surveys measuring "Did the website reflect Vietnamese culture?" (Target: 90% positive)</w:t>
      </w:r>
    </w:p>
    <w:bookmarkEnd w:id="31"/>
    <w:bookmarkStart w:id="32" w:name="X754df763009867d7acab6a688aba551ab33986e"/>
    <w:p>
      <w:pPr>
        <w:pStyle w:val="Heading2"/>
      </w:pPr>
      <w:r>
        <w:t xml:space="preserve">Conclusion: Localized Success in Vietnam's Digital Hub</w:t>
      </w:r>
    </w:p>
    <w:p>
      <w:pPr>
        <w:pStyle w:val="FirstParagraph"/>
      </w:pPr>
      <w:r>
        <w:t xml:space="preserve">This Marketing Plan positions our Web Designer service as the culturally fluent solution for Ho Chi Minh City businesses. By embedding ourselves within Vietnam's commercial ecosystem—using local language, Vietnamese payment integrations, and district-specific outreach—we transcend generic digital services. Our strategy directly addresses the unmet need for websites that work for both Saigon consumers and global brands entering Vietnam. As Ho Chi Minh City accelerates toward a $50B digital economy by 2025 (World Bank), this Marketing Plan ensures our Web Designer service captures sustainable growth through genuine cultural understanding rather than transactional pricing. The result: a trusted local partner, not just another web vendor in the crowded Vietnam Ho Chi Minh City market.</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Ho Chi Minh City, Vietnam</dc:title>
  <dc:creator/>
  <dc:language>en</dc:language>
  <cp:keywords/>
  <dcterms:created xsi:type="dcterms:W3CDTF">2025-12-11T00:50:48Z</dcterms:created>
  <dcterms:modified xsi:type="dcterms:W3CDTF">2025-12-11T00:50:48Z</dcterms:modified>
</cp:coreProperties>
</file>

<file path=docProps/custom.xml><?xml version="1.0" encoding="utf-8"?>
<Properties xmlns="http://schemas.openxmlformats.org/officeDocument/2006/custom-properties" xmlns:vt="http://schemas.openxmlformats.org/officeDocument/2006/docPropsVTypes"/>
</file>