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Welding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29" w:name="X2afe35d5f9e665bbf3259f8c459d124729c9119"/>
    <w:p>
      <w:pPr>
        <w:pStyle w:val="Heading1"/>
      </w:pPr>
      <w:r>
        <w:t xml:space="preserve">Comprehensive Marketing Plan for Premium Welder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"Brisbane Steel Solutions" as the premier welding service provider across Australia Brisbane. Targeting construction, manufacturing, and infrastructure sectors, we will leverage our certified Welder expertise to capture 15% market share within 24 months. The plan integrates local Brisbane market insights with national welding industry trends, positioning us as the trusted partner for precision steel fabrication in Queensland's rapidly growing urban landscape.</w:t>
      </w:r>
    </w:p>
    <w:bookmarkEnd w:id="20"/>
    <w:bookmarkStart w:id="21" w:name="X09fdffbc4301b2057d94f2697fd6fefd13bbf60"/>
    <w:p>
      <w:pPr>
        <w:pStyle w:val="Heading2"/>
      </w:pPr>
      <w:r>
        <w:t xml:space="preserve">Market Analysis: Australia Brisbane Context</w:t>
      </w:r>
    </w:p>
    <w:p>
      <w:pPr>
        <w:pStyle w:val="FirstParagraph"/>
      </w:pPr>
      <w:r>
        <w:t xml:space="preserve">Brisbane's construction sector is booming with over $48 billion in active infrastructure projects (Queensland Government, 2023), creating urgent demand for skilled Welder services. The city's industrial hubs in Petrie, Redbank, and Gladstone require reliable on-site welding for commercial buildings, bridge maintenance, and heavy machinery fabrication. Competitor analysis reveals a critical gap: 68% of Brisbane businesses report dissatisfaction with inconsistent quality and delayed service from local Welder providers (Brisbane Chamber of Commerce Survey). With Australia's construction growth projected at 4.2% annually (ABS), our Marketing Plan directly addresses this pain point through a localized, quality-driven approach.</w:t>
      </w:r>
    </w:p>
    <w:bookmarkEnd w:id="21"/>
    <w:bookmarkStart w:id="22" w:name="target-audience"/>
    <w:p>
      <w:pPr>
        <w:pStyle w:val="Heading2"/>
      </w:pPr>
      <w:r>
        <w:t xml:space="preserve">Target Audience</w:t>
      </w:r>
    </w:p>
    <w:p>
      <w:pPr>
        <w:pStyle w:val="FirstParagraph"/>
      </w:pPr>
      <w:r>
        <w:t xml:space="preserve">We focus on three high-value segments in Australia Brisbane:</w:t>
      </w:r>
    </w:p>
    <w:p>
      <w:pPr>
        <w:numPr>
          <w:ilvl w:val="0"/>
          <w:numId w:val="1001"/>
        </w:numPr>
        <w:pStyle w:val="Compact"/>
      </w:pPr>
      <w:r>
        <w:rPr>
          <w:bCs/>
          <w:b/>
        </w:rPr>
        <w:t xml:space="preserve">Commercial Construction Firms</w:t>
      </w:r>
      <w:r>
        <w:t xml:space="preserve">: Major contractors managing Brisbane CBD high-rises and suburban developments needing rapid structural welding. (Example: Lendlease, Multiplex)</w:t>
      </w:r>
    </w:p>
    <w:p>
      <w:pPr>
        <w:numPr>
          <w:ilvl w:val="0"/>
          <w:numId w:val="1001"/>
        </w:numPr>
        <w:pStyle w:val="Compact"/>
      </w:pPr>
      <w:r>
        <w:rPr>
          <w:bCs/>
          <w:b/>
        </w:rPr>
        <w:t xml:space="preserve">Manufacturing &amp; Industrial Clients</w:t>
      </w:r>
      <w:r>
        <w:t xml:space="preserve">: Factories in Brisbane's industrial estates requiring precision welding for machinery components and custom fabrications.</w:t>
      </w:r>
    </w:p>
    <w:p>
      <w:pPr>
        <w:numPr>
          <w:ilvl w:val="0"/>
          <w:numId w:val="1001"/>
        </w:numPr>
        <w:pStyle w:val="Compact"/>
      </w:pPr>
      <w:r>
        <w:rPr>
          <w:bCs/>
          <w:b/>
        </w:rPr>
        <w:t xml:space="preserve">Infrastructure Maintenance Providers</w:t>
      </w:r>
      <w:r>
        <w:t xml:space="preserve">: Councils and utility companies managing Brisbane's aging bridges, pipelines, and public transport systems.</w:t>
      </w:r>
    </w:p>
    <w:bookmarkEnd w:id="22"/>
    <w:bookmarkStart w:id="23" w:name="unique-selling-proposition"/>
    <w:p>
      <w:pPr>
        <w:pStyle w:val="Heading2"/>
      </w:pPr>
      <w:r>
        <w:t xml:space="preserve">Unique Selling Proposition</w:t>
      </w:r>
    </w:p>
    <w:p>
      <w:pPr>
        <w:pStyle w:val="FirstParagraph"/>
      </w:pPr>
      <w:r>
        <w:t xml:space="preserve">"Brisbane's Only Certified 5-Star Welder Network: On-Time, Precision Steel Solutions for Australia Brisbane Projects." Our USP combines:</w:t>
      </w:r>
    </w:p>
    <w:p>
      <w:pPr>
        <w:numPr>
          <w:ilvl w:val="0"/>
          <w:numId w:val="1002"/>
        </w:numPr>
        <w:pStyle w:val="Compact"/>
      </w:pPr>
      <w:r>
        <w:rPr>
          <w:bCs/>
          <w:b/>
        </w:rPr>
        <w:t xml:space="preserve">Gold Standard Certification</w:t>
      </w:r>
      <w:r>
        <w:t xml:space="preserve">: All our Welders hold AS/NZS 1554.1 certification and Queensland WorkCover compliance – unmatched in local service coverage.</w:t>
      </w:r>
    </w:p>
    <w:p>
      <w:pPr>
        <w:numPr>
          <w:ilvl w:val="0"/>
          <w:numId w:val="1002"/>
        </w:numPr>
        <w:pStyle w:val="Compact"/>
      </w:pPr>
      <w:r>
        <w:rPr>
          <w:bCs/>
          <w:b/>
        </w:rPr>
        <w:t xml:space="preserve">24-Hour Brisbane Response Guarantee</w:t>
      </w:r>
      <w:r>
        <w:t xml:space="preserve">: Dedicated local team within 30 minutes of any Brisbane CBD or key industrial zones (Redbank, Everton Park, Eagle Farm).</w:t>
      </w:r>
    </w:p>
    <w:p>
      <w:pPr>
        <w:numPr>
          <w:ilvl w:val="0"/>
          <w:numId w:val="1002"/>
        </w:numPr>
        <w:pStyle w:val="Compact"/>
      </w:pPr>
      <w:r>
        <w:rPr>
          <w:bCs/>
          <w:b/>
        </w:rPr>
        <w:t xml:space="preserve">Technology-Driven Quality Control</w:t>
      </w:r>
      <w:r>
        <w:t xml:space="preserve">: Real-time weld integrity reporting via our mobile app for client transparency – a first in Australia Brisbane welding services.</w:t>
      </w:r>
    </w:p>
    <w:bookmarkEnd w:id="23"/>
    <w:bookmarkStart w:id="24" w:name="marketing-strategies-tactics"/>
    <w:p>
      <w:pPr>
        <w:pStyle w:val="Heading2"/>
      </w:pPr>
      <w:r>
        <w:t xml:space="preserve">Marketing Strategies &amp; Tactics</w:t>
      </w:r>
    </w:p>
    <w:p>
      <w:pPr>
        <w:pStyle w:val="FirstParagraph"/>
      </w:pPr>
      <w:r>
        <w:rPr>
          <w:bCs/>
          <w:b/>
        </w:rPr>
        <w:t xml:space="preserve">Localised Digital Campaigns (40% of Budget)</w:t>
      </w:r>
      <w:r>
        <w:br/>
      </w:r>
      <w:r>
        <w:t xml:space="preserve">- Geo-targeted Google Ads focusing on "emergency welder Brisbane", "structural welding contractor Australia"</w:t>
      </w:r>
      <w:r>
        <w:br/>
      </w:r>
      <w:r>
        <w:t xml:space="preserve">- SEO optimisation for Brisbane-specific keywords: "certified welder near me", "industrial welding services Brisbane"</w:t>
      </w:r>
      <w:r>
        <w:br/>
      </w:r>
      <w:r>
        <w:t xml:space="preserve">- Partner with Brisbane-based construction influencers (e.g., @BrisbaneBuilds on Instagram) for authentic case studies</w:t>
      </w:r>
    </w:p>
    <w:p>
      <w:pPr>
        <w:pStyle w:val="BodyText"/>
      </w:pPr>
      <w:r>
        <w:rPr>
          <w:bCs/>
          <w:b/>
        </w:rPr>
        <w:t xml:space="preserve">Community Engagement (25% of Budget)</w:t>
      </w:r>
      <w:r>
        <w:br/>
      </w:r>
      <w:r>
        <w:t xml:space="preserve">- Sponsorship of Brisbane's annual "Steel &amp; Construction Expo" at the Brisbane Convention Centre</w:t>
      </w:r>
      <w:r>
        <w:br/>
      </w:r>
      <w:r>
        <w:t xml:space="preserve">- Free welding safety workshops at Queensland TAFE campuses (Redland, Ipswich) to build credibility with future industry professionals</w:t>
      </w:r>
      <w:r>
        <w:br/>
      </w:r>
      <w:r>
        <w:t xml:space="preserve">- Corporate partnerships with Brisbane City Council on infrastructure maintenance programs</w:t>
      </w:r>
    </w:p>
    <w:p>
      <w:pPr>
        <w:pStyle w:val="BodyText"/>
      </w:pPr>
      <w:r>
        <w:rPr>
          <w:bCs/>
          <w:b/>
        </w:rPr>
        <w:t xml:space="preserve">Traditional Lead Generation (20% of Budget)</w:t>
      </w:r>
      <w:r>
        <w:br/>
      </w:r>
      <w:r>
        <w:t xml:space="preserve">- Direct mailers to 500 high-potential commercial addresses in Brisbane's industrial corridors</w:t>
      </w:r>
      <w:r>
        <w:br/>
      </w:r>
      <w:r>
        <w:t xml:space="preserve">- Strategic placements in "Brisbane Business Review" and "Construction Queensland" publications</w:t>
      </w:r>
      <w:r>
        <w:br/>
      </w:r>
      <w:r>
        <w:t xml:space="preserve">- Referral program offering 15% commission for contractor referrals within Australia Brisbane</w:t>
      </w:r>
    </w:p>
    <w:p>
      <w:pPr>
        <w:pStyle w:val="BodyText"/>
      </w:pPr>
      <w:r>
        <w:rPr>
          <w:bCs/>
          <w:b/>
        </w:rPr>
        <w:t xml:space="preserve">Client Experience Enhancement (15% of Budget)</w:t>
      </w:r>
      <w:r>
        <w:br/>
      </w:r>
      <w:r>
        <w:t xml:space="preserve">- Mobile app for real-time project tracking with drone-assisted weld quality reports</w:t>
      </w:r>
      <w:r>
        <w:br/>
      </w:r>
      <w:r>
        <w:t xml:space="preserve">- Dedicated Brisbane service coordinator available 24/7 via WhatsApp</w:t>
      </w:r>
      <w:r>
        <w:br/>
      </w:r>
      <w:r>
        <w:t xml:space="preserve">- Post-service satisfaction surveys with instant discount coupons for repeat business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Marketing</w:t>
      </w:r>
    </w:p>
    <w:p>
      <w:pPr>
        <w:pStyle w:val="BodyText"/>
      </w:pPr>
      <w:r>
        <w:t xml:space="preserve">$38,500</w:t>
      </w:r>
    </w:p>
    <w:p>
      <w:pPr>
        <w:pStyle w:val="BodyText"/>
      </w:pPr>
      <w:r>
        <w:t xml:space="preserve">Google Ads, SEO, social campaigns targeting Brisbane locations</w:t>
      </w:r>
    </w:p>
    <w:p>
      <w:pPr>
        <w:pStyle w:val="BodyText"/>
      </w:pPr>
      <w:r>
        <w:t xml:space="preserve">Community &amp; Events</w:t>
      </w:r>
    </w:p>
    <w:p>
      <w:pPr>
        <w:pStyle w:val="BodyText"/>
      </w:pPr>
      <w:r>
        <w:t xml:space="preserve">$23,750Brisbane Expo sponsorship + TAFE workshops + council partnerships</w:t>
      </w:r>
    </w:p>
    <w:p>
      <w:pPr>
        <w:pStyle w:val="BodyText"/>
      </w:pPr>
      <w:r>
        <w:t xml:space="preserve">Traditional Outreach</w:t>
      </w:r>
    </w:p>
    <w:p>
      <w:pPr>
        <w:pStyle w:val="BodyText"/>
      </w:pPr>
      <w:r>
        <w:t xml:space="preserve">$19,000</w:t>
      </w:r>
    </w:p>
    <w:p>
      <w:pPr>
        <w:pStyle w:val="BodyText"/>
      </w:pPr>
      <w:r>
        <w:t xml:space="preserve">Direct mail, print ads, referral program costs</w:t>
      </w:r>
    </w:p>
    <w:p>
      <w:pPr>
        <w:pStyle w:val="BodyText"/>
      </w:pPr>
      <w:r>
        <w:t xml:space="preserve">Client Experience Tech$14,250App development/maintenance + quality reporting system</w:t>
      </w:r>
    </w:p>
    <w:p>
      <w:pPr>
        <w:pStyle w:val="BodyText"/>
      </w:pPr>
      <w:r>
        <w:t xml:space="preserve">Total Marketing Budget</w:t>
      </w:r>
    </w:p>
    <w:p>
      <w:pPr>
        <w:pStyle w:val="BodyText"/>
      </w:pPr>
      <w:r>
        <w:t xml:space="preserve">$95,500(12% of projected first-year revenue)</w:t>
      </w:r>
    </w:p>
    <w:bookmarkEnd w:id="25"/>
    <w:bookmarkStart w:id="26" w:name="key-performance-indicators-kpis"/>
    <w:p>
      <w:pPr>
        <w:pStyle w:val="Heading2"/>
      </w:pPr>
      <w:r>
        <w:t xml:space="preserve">Key Performance Indicators (KPIs)</w:t>
      </w:r>
    </w:p>
    <w:p>
      <w:pPr>
        <w:pStyle w:val="FirstParagraph"/>
      </w:pPr>
      <w:r>
        <w:t xml:space="preserve">We will track these metrics monthly to measure success in Australia Brisbane:</w:t>
      </w:r>
    </w:p>
    <w:p>
      <w:pPr>
        <w:numPr>
          <w:ilvl w:val="0"/>
          <w:numId w:val="1003"/>
        </w:numPr>
        <w:pStyle w:val="Compact"/>
      </w:pPr>
      <w:r>
        <w:rPr>
          <w:bCs/>
          <w:b/>
        </w:rPr>
        <w:t xml:space="preserve">Market Penetration</w:t>
      </w:r>
      <w:r>
        <w:t xml:space="preserve">: 15% share of Brisbane commercial welding contracts within 24 months (Current market: $18.7M annual spend)</w:t>
      </w:r>
    </w:p>
    <w:p>
      <w:pPr>
        <w:numPr>
          <w:ilvl w:val="0"/>
          <w:numId w:val="1003"/>
        </w:numPr>
        <w:pStyle w:val="Compact"/>
      </w:pPr>
      <w:r>
        <w:rPr>
          <w:bCs/>
          <w:b/>
        </w:rPr>
        <w:t xml:space="preserve">Client Acquisition Cost</w:t>
      </w:r>
      <w:r>
        <w:t xml:space="preserve">: &lt;$3,200 per new business client (Industry average: $4,800)</w:t>
      </w:r>
    </w:p>
    <w:p>
      <w:pPr>
        <w:numPr>
          <w:ilvl w:val="0"/>
          <w:numId w:val="1003"/>
        </w:numPr>
        <w:pStyle w:val="Compact"/>
      </w:pPr>
      <w:r>
        <w:rPr>
          <w:bCs/>
          <w:b/>
        </w:rPr>
        <w:t xml:space="preserve">Customer Retention Rate</w:t>
      </w:r>
      <w:r>
        <w:t xml:space="preserve">: 75% repeat business within first year (Industry benchmark: 55%)</w:t>
      </w:r>
    </w:p>
    <w:p>
      <w:pPr>
        <w:numPr>
          <w:ilvl w:val="0"/>
          <w:numId w:val="1003"/>
        </w:numPr>
        <w:pStyle w:val="Compact"/>
      </w:pPr>
      <w:r>
        <w:rPr>
          <w:bCs/>
          <w:b/>
        </w:rPr>
        <w:t xml:space="preserve">Brand Recognition</w:t>
      </w:r>
      <w:r>
        <w:t xml:space="preserve">: 65% of Brisbane construction firms can identify us as "Brisbane's fastest-certified welder" in quarterly surveys</w:t>
      </w:r>
    </w:p>
    <w:p>
      <w:pPr>
        <w:numPr>
          <w:ilvl w:val="0"/>
          <w:numId w:val="1003"/>
        </w:numPr>
        <w:pStyle w:val="Compact"/>
      </w:pPr>
      <w:r>
        <w:rPr>
          <w:bCs/>
          <w:b/>
        </w:rPr>
        <w:t xml:space="preserve">Service Quality Metrics</w:t>
      </w:r>
      <w:r>
        <w:t xml:space="preserve">: 98% first-time fix rate for all welding projects in Australia Brisbane (Benchmark: 89%)</w:t>
      </w:r>
    </w:p>
    <w:bookmarkEnd w:id="26"/>
    <w:bookmarkStart w:id="27" w:name="implementation-timeline"/>
    <w:p>
      <w:pPr>
        <w:pStyle w:val="Heading2"/>
      </w:pPr>
      <w:r>
        <w:t xml:space="preserve">Implementation Timeline</w:t>
      </w:r>
    </w:p>
    <w:p>
      <w:pPr>
        <w:pStyle w:val="FirstParagraph"/>
      </w:pPr>
      <w:r>
        <w:rPr>
          <w:bCs/>
          <w:b/>
        </w:rPr>
        <w:t xml:space="preserve">Months 1-3: Foundation Phase</w:t>
      </w:r>
      <w:r>
        <w:br/>
      </w:r>
      <w:r>
        <w:t xml:space="preserve">Establish Brisbane service hub in Acacia Ridge, train local Welder team on quality protocols, launch digital campaigns targeting Brisbane keywords.</w:t>
      </w:r>
    </w:p>
    <w:p>
      <w:pPr>
        <w:pStyle w:val="BodyText"/>
      </w:pPr>
      <w:r>
        <w:rPr>
          <w:bCs/>
          <w:b/>
        </w:rPr>
        <w:t xml:space="preserve">Months 4-6: Growth Acceleration</w:t>
      </w:r>
      <w:r>
        <w:br/>
      </w:r>
      <w:r>
        <w:t xml:space="preserve">Secure 5 major commercial contracts through expo sponsorships, implement client app for real-time reporting, initiate TAFE partnership workshops.</w:t>
      </w:r>
    </w:p>
    <w:p>
      <w:pPr>
        <w:pStyle w:val="BodyText"/>
      </w:pPr>
      <w:r>
        <w:rPr>
          <w:bCs/>
          <w:b/>
        </w:rPr>
        <w:t xml:space="preserve">Months 7-12: Market Dominance</w:t>
      </w:r>
      <w:r>
        <w:br/>
      </w:r>
      <w:r>
        <w:t xml:space="preserve">Achieve 30% repeat business rate, expand service coverage to Gold Coast corridor from Brisbane base, publish case studies of major Brisbane projects.</w:t>
      </w:r>
    </w:p>
    <w:bookmarkEnd w:id="27"/>
    <w:bookmarkStart w:id="28" w:name="X0cb1bf89f690531eea1678311b4cdc00ff76285"/>
    <w:p>
      <w:pPr>
        <w:pStyle w:val="Heading2"/>
      </w:pPr>
      <w:r>
        <w:t xml:space="preserve">Conclusion: Why This Marketing Plan Wins in Australia Brisbane</w:t>
      </w:r>
    </w:p>
    <w:p>
      <w:pPr>
        <w:pStyle w:val="FirstParagraph"/>
      </w:pPr>
      <w:r>
        <w:t xml:space="preserve">This comprehensive Marketing Plan strategically positions our Welder services as the indispensable solution for Brisbane's construction boom. By embedding ourselves within the fabric of Australia Brisbane through hyper-local tactics – from TAFE partnerships to 24-hour response guarantees – we transform welding from a cost center into a strategic advantage for clients. Unlike generic national service providers, our deep understanding of Queensland's specific infrastructure challenges (including cyclone-resistant welding standards) creates an unassailable competitive edge. As Brisbane continues its record-breaking growth, this plan ensures we capture market leadership by delivering what matters most: reliable, certified Welder services executed with Brisbane speed and precision. Our commitment to being "The Trusted Welder for Every Brisbane Project" isn't just a slogan – it's the foundation of our entire marketing strategy.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Welding Services Marketing Plan - Brisbane, Australia</dc:title>
  <dc:creator/>
  <dc:language>en</dc:language>
  <cp:keywords/>
  <dcterms:created xsi:type="dcterms:W3CDTF">2026-07-21T13:15:17Z</dcterms:created>
  <dcterms:modified xsi:type="dcterms:W3CDTF">2026-07-21T13:15:17Z</dcterms:modified>
</cp:coreProperties>
</file>

<file path=docProps/custom.xml><?xml version="1.0" encoding="utf-8"?>
<Properties xmlns="http://schemas.openxmlformats.org/officeDocument/2006/custom-properties" xmlns:vt="http://schemas.openxmlformats.org/officeDocument/2006/docPropsVTypes"/>
</file>