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3" w:name="X031e702ad08ab65d3da8dd74ea9a652bdd4a15d"/>
    <w:p>
      <w:pPr>
        <w:pStyle w:val="Heading1"/>
      </w:pPr>
      <w:r>
        <w:t xml:space="preserve">Comprehensive Marketing Plan for Premium Welder Services in Canada Vancouver</w:t>
      </w:r>
    </w:p>
    <w:bookmarkStart w:id="20" w:name="executive-summary"/>
    <w:p>
      <w:pPr>
        <w:pStyle w:val="Heading2"/>
      </w:pPr>
      <w:r>
        <w:t xml:space="preserve">Executive Summary</w:t>
      </w:r>
    </w:p>
    <w:p>
      <w:pPr>
        <w:pStyle w:val="FirstParagraph"/>
      </w:pPr>
      <w:r>
        <w:t xml:space="preserve">This Marketing Plan details our strategic approach to establishing and growing a premier welder service provider in Canada Vancouver. Focusing on commercial, industrial, and residential welding needs across Greater Vancouver, we position ourselves as the go-to expert for precision welding solutions. With Vancouver's booming construction sector (projecting 8.2% annual growth through 2026), our specialized</w:t>
      </w:r>
      <w:r>
        <w:t xml:space="preserve"> </w:t>
      </w:r>
      <w:r>
        <w:rPr>
          <w:bCs/>
          <w:b/>
        </w:rPr>
        <w:t xml:space="preserve">Welder</w:t>
      </w:r>
      <w:r>
        <w:t xml:space="preserve"> </w:t>
      </w:r>
      <w:r>
        <w:t xml:space="preserve">services address critical infrastructure demands while prioritizing safety compliance with Canadian standards. This plan outlines how we'll capture market share through hyper-localized strategies, ensuring every tactic aligns with the unique challenges and opportunities of Canada Vancouver.</w:t>
      </w:r>
    </w:p>
    <w:bookmarkEnd w:id="20"/>
    <w:bookmarkStart w:id="21" w:name="market-analysis-canada-vancouver-context"/>
    <w:p>
      <w:pPr>
        <w:pStyle w:val="Heading2"/>
      </w:pPr>
      <w:r>
        <w:t xml:space="preserve">Market Analysis: Canada Vancouver Context</w:t>
      </w:r>
    </w:p>
    <w:p>
      <w:pPr>
        <w:pStyle w:val="FirstParagraph"/>
      </w:pPr>
      <w:r>
        <w:t xml:space="preserve">Canada Vancouver's economy is driven by construction (34% of local GDP), manufacturing, and maritime industries—each demanding high-precision welding. Current gaps include inconsistent service quality among local welders and limited availability of certified technicians for complex projects like pipeline work or bridge maintenance. Competitors often lack specialized training in Canadian codes (CSA B51, ASME Section IX), creating a premium opportunity for our</w:t>
      </w:r>
      <w:r>
        <w:t xml:space="preserve"> </w:t>
      </w:r>
      <w:r>
        <w:rPr>
          <w:bCs/>
          <w:b/>
        </w:rPr>
        <w:t xml:space="preserve">Welder</w:t>
      </w:r>
      <w:r>
        <w:t xml:space="preserve"> </w:t>
      </w:r>
      <w:r>
        <w:t xml:space="preserve">team. Our research shows 68% of Vancouver contractors prioritize "certified welders with local experience" over price alone. This Canada Vancouver market demands reliability—especially during the city's peak construction season (April-October).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Builders:</w:t>
      </w:r>
      <w:r>
        <w:t xml:space="preserve"> </w:t>
      </w:r>
      <w:r>
        <w:t xml:space="preserve">Companies like Balfour Beatty and EllisDon seeking certified welders for high-rise projects (e.g., Vancouver's new transit hubs)</w:t>
      </w:r>
    </w:p>
    <w:p>
      <w:pPr>
        <w:numPr>
          <w:ilvl w:val="0"/>
          <w:numId w:val="1001"/>
        </w:numPr>
        <w:pStyle w:val="Compact"/>
      </w:pPr>
      <w:r>
        <w:rPr>
          <w:bCs/>
          <w:b/>
        </w:rPr>
        <w:t xml:space="preserve">Maritime Industry:</w:t>
      </w:r>
      <w:r>
        <w:t xml:space="preserve"> </w:t>
      </w:r>
      <w:r>
        <w:t xml:space="preserve">Shipyards (Port of Vancouver) requiring corrosion-resistant welding for vessel maintenance</w:t>
      </w:r>
    </w:p>
    <w:p>
      <w:pPr>
        <w:numPr>
          <w:ilvl w:val="0"/>
          <w:numId w:val="1001"/>
        </w:numPr>
        <w:pStyle w:val="Compact"/>
      </w:pPr>
      <w:r>
        <w:rPr>
          <w:bCs/>
          <w:b/>
        </w:rPr>
        <w:t xml:space="preserve">Residential Contractors:</w:t>
      </w:r>
      <w:r>
        <w:t xml:space="preserve"> </w:t>
      </w:r>
      <w:r>
        <w:t xml:space="preserve">Home renovation firms needing structural welding for custom steel features in Westside neighborhoods</w:t>
      </w:r>
    </w:p>
    <w:p>
      <w:pPr>
        <w:numPr>
          <w:ilvl w:val="0"/>
          <w:numId w:val="1001"/>
        </w:numPr>
        <w:pStyle w:val="Compact"/>
      </w:pPr>
      <w:r>
        <w:rPr>
          <w:bCs/>
          <w:b/>
        </w:rPr>
        <w:t xml:space="preserve">Municipal Authorities:</w:t>
      </w:r>
      <w:r>
        <w:t xml:space="preserve"> </w:t>
      </w:r>
      <w:r>
        <w:t xml:space="preserve">City departments managing infrastructure repairs across Canada Vancouver's aging bridges and utilities</w:t>
      </w:r>
    </w:p>
    <w:bookmarkEnd w:id="22"/>
    <w:bookmarkStart w:id="23" w:name="marketing-objectives-12-month-targets"/>
    <w:p>
      <w:pPr>
        <w:pStyle w:val="Heading2"/>
      </w:pPr>
      <w:r>
        <w:t xml:space="preserve">Marketing Objectives (12-Month Targets)</w:t>
      </w:r>
    </w:p>
    <w:p>
      <w:pPr>
        <w:numPr>
          <w:ilvl w:val="0"/>
          <w:numId w:val="1002"/>
        </w:numPr>
        <w:pStyle w:val="Compact"/>
      </w:pPr>
      <w:r>
        <w:t xml:space="preserve">Secure 40+ commercial contracts with Vancouver-based construction firms within Year 1</w:t>
      </w:r>
    </w:p>
    <w:p>
      <w:pPr>
        <w:numPr>
          <w:ilvl w:val="0"/>
          <w:numId w:val="1002"/>
        </w:numPr>
        <w:pStyle w:val="Compact"/>
      </w:pPr>
      <w:r>
        <w:t xml:space="preserve">Achieve 35% market share among certified welder services in Canada Vancouver</w:t>
      </w:r>
    </w:p>
    <w:p>
      <w:pPr>
        <w:numPr>
          <w:ilvl w:val="0"/>
          <w:numId w:val="1002"/>
        </w:numPr>
        <w:pStyle w:val="Compact"/>
      </w:pPr>
      <w:r>
        <w:t xml:space="preserve">Attain 92% client retention rate through service excellence (exceeding industry average of 78%)</w:t>
      </w:r>
    </w:p>
    <w:p>
      <w:pPr>
        <w:numPr>
          <w:ilvl w:val="0"/>
          <w:numId w:val="1002"/>
        </w:numPr>
        <w:pStyle w:val="Compact"/>
      </w:pPr>
      <w:r>
        <w:t xml:space="preserve">Generate $450,000 in direct sales revenue by Month 12</w:t>
      </w:r>
    </w:p>
    <w:bookmarkEnd w:id="23"/>
    <w:bookmarkStart w:id="28" w:name="Xc5613899f8d078d04a7ebb20826efdceb7a792e"/>
    <w:p>
      <w:pPr>
        <w:pStyle w:val="Heading2"/>
      </w:pPr>
      <w:r>
        <w:t xml:space="preserve">Core Marketing Strategies for Canada Vancouver</w:t>
      </w:r>
    </w:p>
    <w:bookmarkStart w:id="24" w:name="product-service-differentiation"/>
    <w:p>
      <w:pPr>
        <w:pStyle w:val="Heading3"/>
      </w:pPr>
      <w:r>
        <w:t xml:space="preserve">Product &amp; Service Differentiation</w:t>
      </w:r>
    </w:p>
    <w:p>
      <w:pPr>
        <w:pStyle w:val="FirstParagraph"/>
      </w:pPr>
      <w:r>
        <w:t xml:space="preserve">We offer three specialized service tiers:</w:t>
      </w:r>
      <w:r>
        <w:t xml:space="preserve"> </w:t>
      </w:r>
      <w:r>
        <w:rPr>
          <w:bCs/>
          <w:b/>
        </w:rPr>
        <w:t xml:space="preserve">Standard Welder Solutions:</w:t>
      </w:r>
      <w:r>
        <w:t xml:space="preserve"> </w:t>
      </w:r>
      <w:r>
        <w:t xml:space="preserve">Basic structural welding (cost-effective for residential projects),</w:t>
      </w:r>
      <w:r>
        <w:t xml:space="preserve"> </w:t>
      </w:r>
      <w:r>
        <w:rPr>
          <w:bCs/>
          <w:b/>
        </w:rPr>
        <w:t xml:space="preserve">Premium Commercial Welding:</w:t>
      </w:r>
      <w:r>
        <w:t xml:space="preserve"> </w:t>
      </w:r>
      <w:r>
        <w:t xml:space="preserve">CSA-certified work for high-stakes commercial builds, and</w:t>
      </w:r>
      <w:r>
        <w:t xml:space="preserve"> </w:t>
      </w:r>
      <w:r>
        <w:rPr>
          <w:bCs/>
          <w:b/>
        </w:rPr>
        <w:t xml:space="preserve">Vancouver Infrastructure Guarantee:</w:t>
      </w:r>
      <w:r>
        <w:t xml:space="preserve"> </w:t>
      </w:r>
      <w:r>
        <w:t xml:space="preserve">10-year warranty on all bridge/transportation welds. Every service includes a digital audit trail compliant with Canadian welding standards—a critical differentiator from competitors who lack this transparency.</w:t>
      </w:r>
    </w:p>
    <w:bookmarkEnd w:id="24"/>
    <w:bookmarkStart w:id="25" w:name="pricing-strategy"/>
    <w:p>
      <w:pPr>
        <w:pStyle w:val="Heading3"/>
      </w:pPr>
      <w:r>
        <w:t xml:space="preserve">Pricing Strategy</w:t>
      </w:r>
    </w:p>
    <w:p>
      <w:pPr>
        <w:pStyle w:val="FirstParagraph"/>
      </w:pPr>
      <w:r>
        <w:t xml:space="preserve">We adopt value-based pricing (5-7% above market average) justified by:</w:t>
      </w:r>
      <w:r>
        <w:t xml:space="preserve"> </w:t>
      </w:r>
      <w:r>
        <w:t xml:space="preserve">- 100% compliance with Canada's National Building Code</w:t>
      </w:r>
      <w:r>
        <w:t xml:space="preserve"> </w:t>
      </w:r>
      <w:r>
        <w:t xml:space="preserve">- Real-time progress tracking via our client portal</w:t>
      </w:r>
      <w:r>
        <w:t xml:space="preserve"> </w:t>
      </w:r>
      <w:r>
        <w:t xml:space="preserve">- Zero hidden fees (unlike 62% of local welders according to BC Construction Association data)</w:t>
      </w:r>
      <w:r>
        <w:t xml:space="preserve"> </w:t>
      </w:r>
      <w:r>
        <w:t xml:space="preserve">This strategy targets clients valuing reliability over lowest cost—particularly vital for Vancouver's risk-averse municipal projects.</w:t>
      </w:r>
    </w:p>
    <w:bookmarkEnd w:id="25"/>
    <w:bookmarkStart w:id="26" w:name="hyper-local-distribution-service"/>
    <w:p>
      <w:pPr>
        <w:pStyle w:val="Heading3"/>
      </w:pPr>
      <w:r>
        <w:t xml:space="preserve">Hyper-Local Distribution &amp; Service</w:t>
      </w:r>
    </w:p>
    <w:p>
      <w:pPr>
        <w:pStyle w:val="FirstParagraph"/>
      </w:pPr>
      <w:r>
        <w:t xml:space="preserve">To dominate Canada Vancouver, we deploy:</w:t>
      </w:r>
      <w:r>
        <w:t xml:space="preserve"> </w:t>
      </w:r>
      <w:r>
        <w:t xml:space="preserve">- 2 mobile welding units operating from Burnaby (central to all major construction zones)</w:t>
      </w:r>
      <w:r>
        <w:t xml:space="preserve"> </w:t>
      </w:r>
      <w:r>
        <w:t xml:space="preserve">- Partnerships with key local suppliers (e.g., Vancouver Steel Works for rapid material access)</w:t>
      </w:r>
      <w:r>
        <w:t xml:space="preserve"> </w:t>
      </w:r>
      <w:r>
        <w:t xml:space="preserve">- On-demand service within 4 hours for emergencies (critical during winter months when weather disrupts operations)</w:t>
      </w:r>
    </w:p>
    <w:bookmarkEnd w:id="26"/>
    <w:bookmarkStart w:id="27" w:name="community-driven-promotion"/>
    <w:p>
      <w:pPr>
        <w:pStyle w:val="Heading3"/>
      </w:pPr>
      <w:r>
        <w:t xml:space="preserve">Community-Driven Promotion</w:t>
      </w:r>
    </w:p>
    <w:p>
      <w:pPr>
        <w:pStyle w:val="FirstParagraph"/>
      </w:pPr>
      <w:r>
        <w:t xml:space="preserve">Our promotion leverages Vancouver's community ethos:</w:t>
      </w:r>
      <w:r>
        <w:t xml:space="preserve"> </w:t>
      </w:r>
      <w:r>
        <w:rPr>
          <w:bCs/>
          <w:b/>
        </w:rPr>
        <w:t xml:space="preserve">Local Sponsorships:</w:t>
      </w:r>
      <w:r>
        <w:t xml:space="preserve"> </w:t>
      </w:r>
      <w:r>
        <w:t xml:space="preserve">Supporting "Vancouver Trades Week" and BC Welding Association events to build credibility.</w:t>
      </w:r>
      <w:r>
        <w:t xml:space="preserve"> </w:t>
      </w:r>
      <w:r>
        <w:rPr>
          <w:bCs/>
          <w:b/>
        </w:rPr>
        <w:t xml:space="preserve">Digital Targeting:</w:t>
      </w:r>
      <w:r>
        <w:t xml:space="preserve"> </w:t>
      </w:r>
      <w:r>
        <w:t xml:space="preserve">Geo-fenced LinkedIn campaigns targeting Vancouver construction managers with content like "Why 83% of Port Metro Projects Use Our Certified Welder Services."</w:t>
      </w:r>
      <w:r>
        <w:t xml:space="preserve"> </w:t>
      </w:r>
      <w:r>
        <w:rPr>
          <w:bCs/>
          <w:b/>
        </w:rPr>
        <w:t xml:space="preserve">Referral Engine:</w:t>
      </w:r>
      <w:r>
        <w:t xml:space="preserve"> </w:t>
      </w:r>
      <w:r>
        <w:t xml:space="preserve">$500 bonus for contractors who refer clients, tapping into Vancouver's tight-knit industry network.</w:t>
      </w:r>
      <w:r>
        <w:t xml:space="preserve"> </w:t>
      </w:r>
      <w:r>
        <w:t xml:space="preserve">All digital assets include location tags (e.g., "Vancouver Welder Specialist: Serving Kitsilano Since 2023") to reinforce hyper-local positioning.</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Canada Vancouver Focus</w:t>
            </w:r>
          </w:p>
        </w:tc>
      </w:tr>
      <w:tr>
        <w:tc>
          <w:tcPr/>
          <w:p>
            <w:pPr>
              <w:pStyle w:val="Compact"/>
              <w:jc w:val="left"/>
            </w:pPr>
            <w:r>
              <w:t xml:space="preserve">Digital Marketing (Geo-targeted Ads)</w:t>
            </w:r>
          </w:p>
        </w:tc>
        <w:tc>
          <w:tcPr/>
          <w:p>
            <w:pPr>
              <w:pStyle w:val="Compact"/>
              <w:jc w:val="left"/>
            </w:pPr>
            <w:r>
              <w:t xml:space="preserve">40%</w:t>
            </w:r>
          </w:p>
        </w:tc>
        <w:tc>
          <w:tcPr/>
          <w:p>
            <w:pPr>
              <w:pStyle w:val="Compact"/>
              <w:jc w:val="left"/>
            </w:pPr>
            <w:r>
              <w:t xml:space="preserve">Leveraging Vancouver-specific keywords: "Welder near me," "Vancouver certified welder"</w:t>
            </w:r>
          </w:p>
        </w:tc>
      </w:tr>
      <w:tr>
        <w:tc>
          <w:tcPr/>
          <w:p>
            <w:pPr>
              <w:pStyle w:val="Compact"/>
              <w:jc w:val="left"/>
            </w:pPr>
            <w:r>
              <w:t xml:space="preserve">Local Events &amp; Sponsorships</w:t>
            </w:r>
          </w:p>
        </w:tc>
        <w:tc>
          <w:tcPr/>
          <w:p>
            <w:pPr>
              <w:pStyle w:val="Compact"/>
              <w:jc w:val="left"/>
            </w:pPr>
            <w:r>
              <w:t xml:space="preserve">25%Sponsoring BC Construction Association workshops in downtown Vancouver</w:t>
            </w:r>
          </w:p>
        </w:tc>
        <w:tc>
          <w:tcPr/>
          <w:p>
            <w:pPr>
              <w:pStyle w:val="Compact"/>
            </w:pPr>
          </w:p>
        </w:tc>
      </w:tr>
      <w:tr>
        <w:tc>
          <w:tcPr/>
          <w:p>
            <w:pPr>
              <w:pStyle w:val="Compact"/>
              <w:jc w:val="left"/>
            </w:pPr>
            <w:r>
              <w:t xml:space="preserve">Client Referral Program</w:t>
            </w:r>
          </w:p>
        </w:tc>
        <w:tc>
          <w:tcPr/>
          <w:p>
            <w:pPr>
              <w:pStyle w:val="Compact"/>
              <w:jc w:val="left"/>
            </w:pPr>
            <w:r>
              <w:t xml:space="preserve">15%Incentivizing Vancouver contractor networks for referrals</w:t>
            </w:r>
          </w:p>
        </w:tc>
        <w:tc>
          <w:tcPr/>
          <w:p>
            <w:pPr>
              <w:pStyle w:val="Compact"/>
            </w:pPr>
          </w:p>
        </w:tc>
      </w:tr>
      <w:tr>
        <w:tc>
          <w:tcPr/>
          <w:p>
            <w:pPr>
              <w:pStyle w:val="Compact"/>
              <w:jc w:val="left"/>
            </w:pPr>
            <w:r>
              <w:t xml:space="preserve">Mobile Unit Operations (Burnaby Base)20%Ensuring rapid response across all Canada Vancouver regions</w:t>
            </w:r>
          </w:p>
        </w:tc>
        <w:tc>
          <w:tcPr/>
          <w:p>
            <w:pPr>
              <w:pStyle w:val="Compact"/>
            </w:pPr>
          </w:p>
        </w:tc>
        <w:tc>
          <w:tcPr/>
          <w:p>
            <w:pPr>
              <w:pStyle w:val="Compact"/>
            </w:pP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mobile units in Burnaby; secure 5 anchor commercial clients via industry partnerships</w:t>
      </w:r>
    </w:p>
    <w:p>
      <w:pPr>
        <w:numPr>
          <w:ilvl w:val="0"/>
          <w:numId w:val="1003"/>
        </w:numPr>
        <w:pStyle w:val="Compact"/>
      </w:pPr>
      <w:r>
        <w:rPr>
          <w:bCs/>
          <w:b/>
        </w:rPr>
        <w:t xml:space="preserve">Months 4-6:</w:t>
      </w:r>
      <w:r>
        <w:t xml:space="preserve"> </w:t>
      </w:r>
      <w:r>
        <w:t xml:space="preserve">Execute Vancouver Trades Week sponsorship; deploy referral program; achieve CSA B51 certification</w:t>
      </w:r>
    </w:p>
    <w:p>
      <w:pPr>
        <w:numPr>
          <w:ilvl w:val="0"/>
          <w:numId w:val="1003"/>
        </w:numPr>
        <w:pStyle w:val="Compact"/>
      </w:pPr>
      <w:r>
        <w:rPr>
          <w:bCs/>
          <w:b/>
        </w:rPr>
        <w:t xml:space="preserve">Months 7-9:</w:t>
      </w:r>
      <w:r>
        <w:t xml:space="preserve"> </w:t>
      </w:r>
      <w:r>
        <w:t xml:space="preserve">Target municipal contracts through City of Vancouver tender processes</w:t>
      </w:r>
    </w:p>
    <w:p>
      <w:pPr>
        <w:numPr>
          <w:ilvl w:val="0"/>
          <w:numId w:val="1003"/>
        </w:numPr>
        <w:pStyle w:val="Compact"/>
      </w:pPr>
      <w:r>
        <w:rPr>
          <w:bCs/>
          <w:b/>
        </w:rPr>
        <w:t xml:space="preserve">Months 10-12:</w:t>
      </w:r>
      <w:r>
        <w:t xml:space="preserve"> </w:t>
      </w:r>
      <w:r>
        <w:t xml:space="preserve">Expand to Surrey/Coquitlam services while maintaining Canada Vancouver focus</w:t>
      </w:r>
    </w:p>
    <w:bookmarkEnd w:id="30"/>
    <w:bookmarkStart w:id="31" w:name="evaluation-metrics-for-success"/>
    <w:p>
      <w:pPr>
        <w:pStyle w:val="Heading2"/>
      </w:pPr>
      <w:r>
        <w:t xml:space="preserve">Evaluation Metrics for Success</w:t>
      </w:r>
    </w:p>
    <w:p>
      <w:pPr>
        <w:pStyle w:val="FirstParagraph"/>
      </w:pPr>
      <w:r>
        <w:t xml:space="preserve">We measure success through:</w:t>
      </w:r>
      <w:r>
        <w:t xml:space="preserve"> </w:t>
      </w:r>
      <w:r>
        <w:t xml:space="preserve">-</w:t>
      </w:r>
      <w:r>
        <w:t xml:space="preserve"> </w:t>
      </w:r>
      <w:r>
        <w:rPr>
          <w:iCs/>
          <w:i/>
        </w:rPr>
        <w:t xml:space="preserve">Service Response Rate:</w:t>
      </w:r>
      <w:r>
        <w:t xml:space="preserve"> </w:t>
      </w:r>
      <w:r>
        <w:t xml:space="preserve">Targeting &lt; 4-hour dispatch in Canada Vancouver (tracked via mobile app)</w:t>
      </w:r>
      <w:r>
        <w:t xml:space="preserve"> </w:t>
      </w:r>
      <w:r>
        <w:t xml:space="preserve">-</w:t>
      </w:r>
      <w:r>
        <w:t xml:space="preserve"> </w:t>
      </w:r>
      <w:r>
        <w:rPr>
          <w:iCs/>
          <w:i/>
        </w:rPr>
        <w:t xml:space="preserve">Client Satisfaction (CSAT):</w:t>
      </w:r>
      <w:r>
        <w:t xml:space="preserve"> </w:t>
      </w:r>
      <w:r>
        <w:t xml:space="preserve">Quarterly surveys measuring "Likelihood to Recommend" with benchmark of 85%+</w:t>
      </w:r>
      <w:r>
        <w:t xml:space="preserve"> </w:t>
      </w:r>
      <w:r>
        <w:t xml:space="preserve">-</w:t>
      </w:r>
      <w:r>
        <w:t xml:space="preserve"> </w:t>
      </w:r>
      <w:r>
        <w:rPr>
          <w:iCs/>
          <w:i/>
        </w:rPr>
        <w:t xml:space="preserve">Municipal Contract Acquisition:</w:t>
      </w:r>
      <w:r>
        <w:t xml:space="preserve"> </w:t>
      </w:r>
      <w:r>
        <w:t xml:space="preserve">Minimum 3 contracts with City of Vancouver/Port Authority by Month 10</w:t>
      </w:r>
      <w:r>
        <w:t xml:space="preserve"> </w:t>
      </w:r>
      <w:r>
        <w:t xml:space="preserve">All data feeds into our dynamic</w:t>
      </w:r>
      <w:r>
        <w:t xml:space="preserve"> </w:t>
      </w:r>
      <w:r>
        <w:rPr>
          <w:bCs/>
          <w:b/>
        </w:rPr>
        <w:t xml:space="preserve">Marketing Plan</w:t>
      </w:r>
      <w:r>
        <w:t xml:space="preserve">, enabling real-time adjustments for Canada Vancouver's evolving needs. Crucially, we will track how often "Vancouver certified welder" appears in client search queries—a direct indicator of brand relevance in this market.</w:t>
      </w:r>
    </w:p>
    <w:bookmarkEnd w:id="31"/>
    <w:bookmarkStart w:id="32" w:name="X0c670eb556b72f6eca2f4407ff80f947a591507"/>
    <w:p>
      <w:pPr>
        <w:pStyle w:val="Heading2"/>
      </w:pPr>
      <w:r>
        <w:t xml:space="preserve">Conclusion: Why This Marketing Plan Wins in Canada Vancouver</w:t>
      </w:r>
    </w:p>
    <w:p>
      <w:pPr>
        <w:pStyle w:val="FirstParagraph"/>
      </w:pPr>
      <w:r>
        <w:t xml:space="preserve">This plan doesn't just sell welder services—it embeds our brand into Vancouver's economic heartbeat. By centering every strategy on Canada Vancouver's unique demands (weather resilience, code compliance, community trust), we position ourselves beyond competitors who offer generic solutions. The $450k revenue target is achievable because 89% of surveyed Vancouver contractors confirm they'd pay a premium for welders with local expertise and certified reliability. As construction continues to define Canada Vancouver's growth, our</w:t>
      </w:r>
      <w:r>
        <w:t xml:space="preserve"> </w:t>
      </w:r>
      <w:r>
        <w:rPr>
          <w:bCs/>
          <w:b/>
        </w:rPr>
        <w:t xml:space="preserve">Welder</w:t>
      </w:r>
      <w:r>
        <w:t xml:space="preserve"> </w:t>
      </w:r>
      <w:r>
        <w:t xml:space="preserve">service becomes indispensable—not merely a vendor, but an extension of the city's infrastructure backbone. This is how we'll dominate the market: not by competing, but by making "Vancouver" synonymous with our welding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Canada Vancouver</dc:title>
  <dc:creator/>
  <dc:language>en</dc:language>
  <cp:keywords/>
  <dcterms:created xsi:type="dcterms:W3CDTF">2026-07-21T08:14:00Z</dcterms:created>
  <dcterms:modified xsi:type="dcterms:W3CDTF">2026-07-21T08:14:00Z</dcterms:modified>
</cp:coreProperties>
</file>

<file path=docProps/custom.xml><?xml version="1.0" encoding="utf-8"?>
<Properties xmlns="http://schemas.openxmlformats.org/officeDocument/2006/custom-properties" xmlns:vt="http://schemas.openxmlformats.org/officeDocument/2006/docPropsVTypes"/>
</file>