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Marketing</w:t>
      </w:r>
      <w:r>
        <w:t xml:space="preserve"> </w:t>
      </w:r>
      <w:r>
        <w:t xml:space="preserve">Plan</w:t>
      </w:r>
      <w:r>
        <w:t xml:space="preserve"> </w:t>
      </w:r>
      <w:r>
        <w:t xml:space="preserve">for</w:t>
      </w:r>
      <w:r>
        <w:t xml:space="preserve"> </w:t>
      </w:r>
      <w:r>
        <w:t xml:space="preserve">Chile</w:t>
      </w:r>
      <w:r>
        <w:t xml:space="preserve"> </w:t>
      </w:r>
      <w:r>
        <w:t xml:space="preserve">Santiago</w:t>
      </w:r>
    </w:p>
    <w:bookmarkStart w:id="33" w:name="X639de0f54e39ccb614f63aeb0b3782f07122805"/>
    <w:p>
      <w:pPr>
        <w:pStyle w:val="Heading1"/>
      </w:pPr>
      <w:r>
        <w:t xml:space="preserve">Comprehensive Marketing Plan for Welder Services in Chile Santiago</w:t>
      </w:r>
    </w:p>
    <w:bookmarkStart w:id="20" w:name="executive-summary"/>
    <w:p>
      <w:pPr>
        <w:pStyle w:val="Heading2"/>
      </w:pPr>
      <w:r>
        <w:t xml:space="preserve">Executive Summary</w:t>
      </w:r>
    </w:p>
    <w:p>
      <w:pPr>
        <w:pStyle w:val="FirstParagraph"/>
      </w:pPr>
      <w:r>
        <w:t xml:space="preserve">This Marketing Plan details the strategic approach for launching and scaling "WelderPro" – a premium welding services and equipment provider – within the competitive industrial landscape of Chile Santiago. With Santiago representing 40% of Chile's manufacturing output, this plan targets critical infrastructure projects, automotive manufacturing hubs, and construction firms requiring certified welding solutions. The strategy leverages local market insights to establish WelderPro as the regional leader in precision welding services by Q3 2025, capturing 15% market share within three years through tailored solutions for Chile's unique industrial demands.</w:t>
      </w:r>
    </w:p>
    <w:bookmarkEnd w:id="20"/>
    <w:bookmarkStart w:id="21" w:name="X0da2c1d9e2a0e7de1bbe4f353ee972377994001"/>
    <w:p>
      <w:pPr>
        <w:pStyle w:val="Heading2"/>
      </w:pPr>
      <w:r>
        <w:t xml:space="preserve">Situation Analysis: Welding Industry in Chile Santiago</w:t>
      </w:r>
    </w:p>
    <w:p>
      <w:pPr>
        <w:pStyle w:val="FirstParagraph"/>
      </w:pPr>
      <w:r>
        <w:t xml:space="preserve">Chile Santiago's industrial sector drives 47% of the nation's GDP, with welding being fundamental across mining equipment fabrication (32% of demand), automotive assembly (18%), and infrastructure development. The city hosts 68% of Chile’s metal fabrication firms, creating intense competition among local Welder providers. Key challenges include inconsistent quality control among SMEs, shortage of certified welders (only 22% hold ISO standards), and rising material costs post-2023 supply chain disruptions. A recent SERNAGEOMIN report confirms 78% of Santiago manufacturers prioritize "quality-certified welding" over cost – a critical gap our strategy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Industrial manufacturers (e.g., Caterpillar Chile, Toyota Motors Santiago) needing certified structural welding for heavy machinery</w:t>
      </w:r>
    </w:p>
    <w:p>
      <w:pPr>
        <w:numPr>
          <w:ilvl w:val="0"/>
          <w:numId w:val="1001"/>
        </w:numPr>
        <w:pStyle w:val="Compact"/>
      </w:pPr>
      <w:r>
        <w:rPr>
          <w:bCs/>
          <w:b/>
        </w:rPr>
        <w:t xml:space="preserve">Secondary:</w:t>
      </w:r>
      <w:r>
        <w:t xml:space="preserve"> </w:t>
      </w:r>
      <w:r>
        <w:t xml:space="preserve">Construction firms (e.g., Empresas Copec, Cencosud) requiring pipeline/structural welding for high-rise projects</w:t>
      </w:r>
    </w:p>
    <w:p>
      <w:pPr>
        <w:numPr>
          <w:ilvl w:val="0"/>
          <w:numId w:val="1001"/>
        </w:numPr>
        <w:pStyle w:val="Compact"/>
      </w:pPr>
      <w:r>
        <w:rPr>
          <w:bCs/>
          <w:b/>
        </w:rPr>
        <w:t xml:space="preserve">Tertiary:</w:t>
      </w:r>
      <w:r>
        <w:t xml:space="preserve"> </w:t>
      </w:r>
      <w:r>
        <w:t xml:space="preserve">Mining contractors (e.g., BHP, Antofagasta PLC) outsourcing specialized welder services for equipment repairs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80+ qualified leads in Santiago within first 6 months through targeted B2B outreach</w:t>
      </w:r>
    </w:p>
    <w:p>
      <w:pPr>
        <w:numPr>
          <w:ilvl w:val="0"/>
          <w:numId w:val="1002"/>
        </w:numPr>
        <w:pStyle w:val="Compact"/>
      </w:pPr>
      <w:r>
        <w:t xml:space="preserve">Secure contracts with 5 major industrial clients (≥$50,000 annual value) by Q3 2024</w:t>
      </w:r>
    </w:p>
    <w:p>
      <w:pPr>
        <w:numPr>
          <w:ilvl w:val="0"/>
          <w:numId w:val="1002"/>
        </w:numPr>
        <w:pStyle w:val="Compact"/>
      </w:pPr>
      <w:r>
        <w:t xml:space="preserve">Attain 95% client retention rate through certified quality assurance programs</w:t>
      </w:r>
    </w:p>
    <w:p>
      <w:pPr>
        <w:numPr>
          <w:ilvl w:val="0"/>
          <w:numId w:val="1002"/>
        </w:numPr>
        <w:pStyle w:val="Compact"/>
      </w:pPr>
      <w:r>
        <w:t xml:space="preserve">Reach 70% brand recognition among Santiago manufacturing decision-makers by Year 2</w:t>
      </w:r>
    </w:p>
    <w:bookmarkEnd w:id="23"/>
    <w:bookmarkStart w:id="28" w:name="X4b6e41f381657a40a0a2a154e1eec4b66c7e08a"/>
    <w:p>
      <w:pPr>
        <w:pStyle w:val="Heading2"/>
      </w:pPr>
      <w:r>
        <w:t xml:space="preserve">Marketing Strategies: The WelderPro Approach in Chile Santiago</w:t>
      </w:r>
    </w:p>
    <w:bookmarkStart w:id="24" w:name="X08059a924559e89bc4fc93c47129628411c4840"/>
    <w:p>
      <w:pPr>
        <w:pStyle w:val="Heading3"/>
      </w:pPr>
      <w:r>
        <w:t xml:space="preserve">Product Strategy: Industry-Specific Welding Solutions</w:t>
      </w:r>
    </w:p>
    <w:p>
      <w:pPr>
        <w:pStyle w:val="FirstParagraph"/>
      </w:pPr>
      <w:r>
        <w:t xml:space="preserve">We offer three core services tailored to Chile Santiago's needs:</w:t>
      </w:r>
    </w:p>
    <w:p>
      <w:pPr>
        <w:numPr>
          <w:ilvl w:val="0"/>
          <w:numId w:val="1003"/>
        </w:numPr>
        <w:pStyle w:val="Compact"/>
      </w:pPr>
      <w:r>
        <w:rPr>
          <w:bCs/>
          <w:b/>
        </w:rPr>
        <w:t xml:space="preserve">Structural Welder Certification:</w:t>
      </w:r>
      <w:r>
        <w:t xml:space="preserve"> </w:t>
      </w:r>
      <w:r>
        <w:t xml:space="preserve">ISO 9606-1 certified solutions for high-stress applications (e.g., seismic-resistant construction in Chile)</w:t>
      </w:r>
    </w:p>
    <w:p>
      <w:pPr>
        <w:numPr>
          <w:ilvl w:val="0"/>
          <w:numId w:val="1003"/>
        </w:numPr>
        <w:pStyle w:val="Compact"/>
      </w:pPr>
      <w:r>
        <w:rPr>
          <w:bCs/>
          <w:b/>
        </w:rPr>
        <w:t xml:space="preserve">Mining Equipment Repair Network:</w:t>
      </w:r>
      <w:r>
        <w:t xml:space="preserve"> </w:t>
      </w:r>
      <w:r>
        <w:t xml:space="preserve">24/7 mobile welder teams across Santiago and Valparaíso regions</w:t>
      </w:r>
    </w:p>
    <w:p>
      <w:pPr>
        <w:numPr>
          <w:ilvl w:val="0"/>
          <w:numId w:val="1003"/>
        </w:numPr>
        <w:pStyle w:val="Compact"/>
      </w:pPr>
      <w:r>
        <w:rPr>
          <w:bCs/>
          <w:b/>
        </w:rPr>
        <w:t xml:space="preserve">Automotive Precision Welding:</w:t>
      </w:r>
      <w:r>
        <w:t xml:space="preserve"> </w:t>
      </w:r>
      <w:r>
        <w:t xml:space="preserve">Laser-guided systems compliant with Toyota's SGS standards</w:t>
      </w:r>
    </w:p>
    <w:p>
      <w:pPr>
        <w:pStyle w:val="FirstParagraph"/>
      </w:pPr>
      <w:r>
        <w:t xml:space="preserve">All services include digital quality passports – QR codes linking to real-time welding data for Chilean regulatory compliance (NCh 2051:2018).</w:t>
      </w:r>
    </w:p>
    <w:bookmarkEnd w:id="24"/>
    <w:bookmarkStart w:id="25" w:name="pricing-strategy-value-based-positioning"/>
    <w:p>
      <w:pPr>
        <w:pStyle w:val="Heading3"/>
      </w:pPr>
      <w:r>
        <w:t xml:space="preserve">Pricing Strategy: Value-Based Positioning</w:t>
      </w:r>
    </w:p>
    <w:p>
      <w:pPr>
        <w:pStyle w:val="FirstParagraph"/>
      </w:pPr>
      <w:r>
        <w:t xml:space="preserve">Avoiding commodity pricing, we implement premium value-based rates:</w:t>
      </w:r>
    </w:p>
    <w:p>
      <w:pPr>
        <w:numPr>
          <w:ilvl w:val="0"/>
          <w:numId w:val="1004"/>
        </w:numPr>
        <w:pStyle w:val="Compact"/>
      </w:pPr>
      <w:r>
        <w:t xml:space="preserve">Structural Welding: $95–$140/hr (vs. Santiago average $75–$105) with 20% discount for annual contracts</w:t>
      </w:r>
    </w:p>
    <w:p>
      <w:pPr>
        <w:numPr>
          <w:ilvl w:val="0"/>
          <w:numId w:val="1004"/>
        </w:numPr>
        <w:pStyle w:val="Compact"/>
      </w:pPr>
      <w:r>
        <w:t xml:space="preserve">Mobile Mining Support: $2,800/day (includes emergency response within 4 hrs)</w:t>
      </w:r>
    </w:p>
    <w:p>
      <w:pPr>
        <w:numPr>
          <w:ilvl w:val="0"/>
          <w:numId w:val="1004"/>
        </w:numPr>
        <w:pStyle w:val="Compact"/>
      </w:pPr>
      <w:r>
        <w:t xml:space="preserve">Automotive Precision: Package deals at $4,500/vehicle for fleet maintenance</w:t>
      </w:r>
    </w:p>
    <w:p>
      <w:pPr>
        <w:pStyle w:val="FirstParagraph"/>
      </w:pPr>
      <w:r>
        <w:t xml:space="preserve">This positions WelderPro as the quality leader rather than a low-cost alternative – critical in Santiago where 63% of manufacturers cite "quality failures" as top project risk (Chilean Industrial Council, 2023).</w:t>
      </w:r>
    </w:p>
    <w:bookmarkEnd w:id="25"/>
    <w:bookmarkStart w:id="26" w:name="Xa34e29cd17d03539df731ea94232cf0527f17ad"/>
    <w:p>
      <w:pPr>
        <w:pStyle w:val="Heading3"/>
      </w:pPr>
      <w:r>
        <w:t xml:space="preserve">Distribution &amp; Sales: Santiago-First Localization</w:t>
      </w:r>
    </w:p>
    <w:p>
      <w:pPr>
        <w:pStyle w:val="FirstParagraph"/>
      </w:pPr>
      <w:r>
        <w:t xml:space="preserve">Our sales model features hyper-localized delivery:</w:t>
      </w:r>
    </w:p>
    <w:p>
      <w:pPr>
        <w:numPr>
          <w:ilvl w:val="0"/>
          <w:numId w:val="1005"/>
        </w:numPr>
        <w:pStyle w:val="Compact"/>
      </w:pPr>
      <w:r>
        <w:rPr>
          <w:bCs/>
          <w:b/>
        </w:rPr>
        <w:t xml:space="preserve">Santiago Operations Hub:</w:t>
      </w:r>
      <w:r>
        <w:t xml:space="preserve"> </w:t>
      </w:r>
      <w:r>
        <w:t xml:space="preserve">Centralized facility in Maipú (logistics heart of Santiago) for rapid response</w:t>
      </w:r>
    </w:p>
    <w:p>
      <w:pPr>
        <w:numPr>
          <w:ilvl w:val="0"/>
          <w:numId w:val="1005"/>
        </w:numPr>
        <w:pStyle w:val="Compact"/>
      </w:pPr>
      <w:r>
        <w:rPr>
          <w:bCs/>
          <w:b/>
        </w:rPr>
        <w:t xml:space="preserve">Regional Welder Teams:</w:t>
      </w:r>
      <w:r>
        <w:t xml:space="preserve"> </w:t>
      </w:r>
      <w:r>
        <w:t xml:space="preserve">12 certified welders embedded across Santiago communes (provided by SERNAGEOMIN-approved training)</w:t>
      </w:r>
    </w:p>
    <w:p>
      <w:pPr>
        <w:numPr>
          <w:ilvl w:val="0"/>
          <w:numId w:val="1005"/>
        </w:numPr>
        <w:pStyle w:val="Compact"/>
      </w:pPr>
      <w:r>
        <w:rPr>
          <w:bCs/>
          <w:b/>
        </w:rPr>
        <w:t xml:space="preserve">Digital Platform:</w:t>
      </w:r>
      <w:r>
        <w:t xml:space="preserve"> </w:t>
      </w:r>
      <w:r>
        <w:t xml:space="preserve">Chilean Spanish mobile app for real-time quote requests, quality tracking, and service scheduling</w:t>
      </w:r>
    </w:p>
    <w:bookmarkEnd w:id="26"/>
    <w:bookmarkStart w:id="27" w:name="Xeed57e7c56fab72f3ff682888f95ab0847b8cf6"/>
    <w:p>
      <w:pPr>
        <w:pStyle w:val="Heading3"/>
      </w:pPr>
      <w:r>
        <w:t xml:space="preserve">Promotion: Building Trust in Chile Santiago's Industrial Ecosystem</w:t>
      </w:r>
    </w:p>
    <w:p>
      <w:pPr>
        <w:pStyle w:val="FirstParagraph"/>
      </w:pPr>
      <w:r>
        <w:t xml:space="preserve">Our promotion focuses on credibility through local partnerships:</w:t>
      </w:r>
    </w:p>
    <w:p>
      <w:pPr>
        <w:numPr>
          <w:ilvl w:val="0"/>
          <w:numId w:val="1006"/>
        </w:numPr>
        <w:pStyle w:val="Compact"/>
      </w:pPr>
      <w:r>
        <w:rPr>
          <w:bCs/>
          <w:b/>
        </w:rPr>
        <w:t xml:space="preserve">Strategic Alliances:</w:t>
      </w:r>
      <w:r>
        <w:t xml:space="preserve"> </w:t>
      </w:r>
      <w:r>
        <w:t xml:space="preserve">Formal agreements with Santiago Chamber of Commerce and Chile Welding Institute (CIC) for certification endorsements</w:t>
      </w:r>
    </w:p>
    <w:p>
      <w:pPr>
        <w:numPr>
          <w:ilvl w:val="0"/>
          <w:numId w:val="1006"/>
        </w:numPr>
        <w:pStyle w:val="Compact"/>
      </w:pPr>
      <w:r>
        <w:rPr>
          <w:bCs/>
          <w:b/>
        </w:rPr>
        <w:t xml:space="preserve">Industry Events:</w:t>
      </w:r>
      <w:r>
        <w:t xml:space="preserve"> </w:t>
      </w:r>
      <w:r>
        <w:t xml:space="preserve">Sponsorship of ExpoFerrocarril 2024 (Santiago's largest infrastructure trade show) with live welding demos</w:t>
      </w:r>
    </w:p>
    <w:p>
      <w:pPr>
        <w:numPr>
          <w:ilvl w:val="0"/>
          <w:numId w:val="1006"/>
        </w:numPr>
        <w:pStyle w:val="Compact"/>
      </w:pPr>
      <w:r>
        <w:rPr>
          <w:bCs/>
          <w:b/>
        </w:rPr>
        <w:t xml:space="preserve">Content Marketing:</w:t>
      </w:r>
      <w:r>
        <w:t xml:space="preserve"> </w:t>
      </w:r>
      <w:r>
        <w:t xml:space="preserve">"WelderPro Insights" blog series addressing Chile-specific challenges (e.g., "Corrosion-Resistant Welding in Coastal Santiago")</w:t>
      </w:r>
    </w:p>
    <w:p>
      <w:pPr>
        <w:numPr>
          <w:ilvl w:val="0"/>
          <w:numId w:val="1006"/>
        </w:numPr>
        <w:pStyle w:val="Compact"/>
      </w:pPr>
      <w:r>
        <w:rPr>
          <w:bCs/>
          <w:b/>
        </w:rPr>
        <w:t xml:space="preserve">Social Proof:</w:t>
      </w:r>
      <w:r>
        <w:t xml:space="preserve"> </w:t>
      </w:r>
      <w:r>
        <w:t xml:space="preserve">Client case studies featuring Chilean manufacturers like Codelco's mining division (video testimonials filmed in Santiago)</w:t>
      </w:r>
    </w:p>
    <w:bookmarkEnd w:id="27"/>
    <w:bookmarkEnd w:id="28"/>
    <w:bookmarkStart w:id="29" w:name="budget-allocation-385000-year-1"/>
    <w:p>
      <w:pPr>
        <w:pStyle w:val="Heading2"/>
      </w:pPr>
      <w:r>
        <w:t xml:space="preserve">Budget Allocation: $385,000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Talent Acquisition (Santiago Welders)</w:t>
            </w:r>
          </w:p>
        </w:tc>
        <w:tc>
          <w:tcPr/>
          <w:p>
            <w:pPr>
              <w:pStyle w:val="Compact"/>
              <w:jc w:val="left"/>
            </w:pPr>
            <w:r>
              <w:t xml:space="preserve">$145,000</w:t>
            </w:r>
          </w:p>
        </w:tc>
        <w:tc>
          <w:tcPr/>
          <w:p>
            <w:pPr>
              <w:pStyle w:val="Compact"/>
              <w:jc w:val="left"/>
            </w:pPr>
            <w:r>
              <w:t xml:space="preserve">Hiring 8 certified welders from Santiago technical institutes (e.g., INACAP)</w:t>
            </w:r>
          </w:p>
        </w:tc>
      </w:tr>
      <w:tr>
        <w:tc>
          <w:tcPr/>
          <w:p>
            <w:pPr>
              <w:pStyle w:val="Compact"/>
              <w:jc w:val="left"/>
            </w:pPr>
            <w:r>
              <w:t xml:space="preserve">Digital Marketing (Chilean SEO/LinkedIn Ads)</w:t>
            </w:r>
          </w:p>
        </w:tc>
        <w:tc>
          <w:tcPr/>
          <w:p>
            <w:pPr>
              <w:pStyle w:val="Compact"/>
              <w:jc w:val="left"/>
            </w:pPr>
            <w:r>
              <w:t xml:space="preserve">$92,000</w:t>
            </w:r>
          </w:p>
        </w:tc>
        <w:tc>
          <w:tcPr/>
          <w:p>
            <w:pPr>
              <w:pStyle w:val="Compact"/>
              <w:jc w:val="left"/>
            </w:pPr>
            <w:r>
              <w:t xml:space="preserve">Targeting industrial decision-makers in Santiago with geo-fenced campaigns</w:t>
            </w:r>
          </w:p>
        </w:tc>
      </w:tr>
      <w:tr>
        <w:tc>
          <w:tcPr/>
          <w:p>
            <w:pPr>
              <w:pStyle w:val="Compact"/>
              <w:jc w:val="left"/>
            </w:pPr>
            <w:r>
              <w:t xml:space="preserve">Santiago Trade Show Participation</w:t>
            </w:r>
          </w:p>
        </w:tc>
        <w:tc>
          <w:tcPr/>
          <w:p>
            <w:pPr>
              <w:pStyle w:val="Compact"/>
              <w:jc w:val="left"/>
            </w:pPr>
            <w:r>
              <w:t xml:space="preserve">$68,000</w:t>
            </w:r>
          </w:p>
        </w:tc>
        <w:tc>
          <w:tcPr/>
          <w:p>
            <w:pPr>
              <w:pStyle w:val="Compact"/>
              <w:jc w:val="left"/>
            </w:pPr>
            <w:r>
              <w:t xml:space="preserve">ExpoFerrocarril booth + demo equipment transport from Germany to Santiago</w:t>
            </w:r>
          </w:p>
        </w:tc>
      </w:tr>
      <w:tr>
        <w:tc>
          <w:tcPr/>
          <w:p>
            <w:pPr>
              <w:pStyle w:val="Compact"/>
              <w:jc w:val="left"/>
            </w:pPr>
            <w:r>
              <w:t xml:space="preserve">Certification &amp; Compliance Costs</w:t>
            </w:r>
          </w:p>
        </w:tc>
        <w:tc>
          <w:tcPr/>
          <w:p>
            <w:pPr>
              <w:pStyle w:val="Compact"/>
              <w:jc w:val="left"/>
            </w:pPr>
            <w:r>
              <w:t xml:space="preserve">$45,000</w:t>
            </w:r>
          </w:p>
        </w:tc>
        <w:tc>
          <w:tcPr/>
          <w:p>
            <w:pPr>
              <w:pStyle w:val="Compact"/>
              <w:jc w:val="left"/>
            </w:pPr>
            <w:r>
              <w:t xml:space="preserve">SERNAGEOMIN approvals for Chilean operations</w:t>
            </w:r>
          </w:p>
        </w:tc>
      </w:tr>
      <w:tr>
        <w:tc>
          <w:tcPr/>
          <w:p>
            <w:pPr>
              <w:pStyle w:val="Compact"/>
              <w:jc w:val="left"/>
            </w:pPr>
            <w:r>
              <w:t xml:space="preserve">Client Onboarding (Santiago-specific)</w:t>
            </w:r>
          </w:p>
        </w:tc>
        <w:tc>
          <w:tcPr/>
          <w:p>
            <w:pPr>
              <w:pStyle w:val="Compact"/>
              <w:jc w:val="left"/>
            </w:pPr>
            <w:r>
              <w:t xml:space="preserve">$35,000</w:t>
            </w:r>
          </w:p>
        </w:tc>
        <w:tc>
          <w:tcPr/>
          <w:p>
            <w:pPr>
              <w:pStyle w:val="Compact"/>
              <w:jc w:val="left"/>
            </w:pPr>
            <w:r>
              <w:t xml:space="preserve">Customized quality workshops for Santiago manufacturers</w:t>
            </w:r>
          </w:p>
        </w:tc>
      </w:tr>
    </w:tbl>
    <w:bookmarkEnd w:id="29"/>
    <w:bookmarkStart w:id="30" w:name="X86c71ecfc8ccfc26da0a4ea1acdadeccfcdd621"/>
    <w:p>
      <w:pPr>
        <w:pStyle w:val="Heading2"/>
      </w:pPr>
      <w:r>
        <w:t xml:space="preserve">Implementation Timeline: Phase-Based Growth in Chile Santiago</w:t>
      </w:r>
    </w:p>
    <w:p>
      <w:pPr>
        <w:numPr>
          <w:ilvl w:val="0"/>
          <w:numId w:val="1007"/>
        </w:numPr>
        <w:pStyle w:val="Compact"/>
      </w:pPr>
      <w:r>
        <w:rPr>
          <w:bCs/>
          <w:b/>
        </w:rPr>
        <w:t xml:space="preserve">Months 1-3:</w:t>
      </w:r>
      <w:r>
        <w:t xml:space="preserve"> </w:t>
      </w:r>
      <w:r>
        <w:t xml:space="preserve">Establish Santiago hub, hire 4 welders, complete SERNAGEOMIN certifications</w:t>
      </w:r>
    </w:p>
    <w:p>
      <w:pPr>
        <w:numPr>
          <w:ilvl w:val="0"/>
          <w:numId w:val="1007"/>
        </w:numPr>
        <w:pStyle w:val="Compact"/>
      </w:pPr>
      <w:r>
        <w:rPr>
          <w:bCs/>
          <w:b/>
        </w:rPr>
        <w:t xml:space="preserve">Months 4-6:</w:t>
      </w:r>
      <w:r>
        <w:t xml:space="preserve"> </w:t>
      </w:r>
      <w:r>
        <w:t xml:space="preserve">Launch digital platform; secure first 3 major contracts (e.g., Santiago-based automotive supplier)</w:t>
      </w:r>
    </w:p>
    <w:p>
      <w:pPr>
        <w:numPr>
          <w:ilvl w:val="0"/>
          <w:numId w:val="1007"/>
        </w:numPr>
        <w:pStyle w:val="Compact"/>
      </w:pPr>
      <w:r>
        <w:rPr>
          <w:bCs/>
          <w:b/>
        </w:rPr>
        <w:t xml:space="preserve">Months 7-9:</w:t>
      </w:r>
      <w:r>
        <w:t xml:space="preserve"> </w:t>
      </w:r>
      <w:r>
        <w:t xml:space="preserve">Expand mobile welder network to all Santiago communes; host inaugural "Santiago Welding Summit"</w:t>
      </w:r>
    </w:p>
    <w:p>
      <w:pPr>
        <w:numPr>
          <w:ilvl w:val="0"/>
          <w:numId w:val="1007"/>
        </w:numPr>
        <w:pStyle w:val="Compact"/>
      </w:pPr>
      <w:r>
        <w:rPr>
          <w:bCs/>
          <w:b/>
        </w:rPr>
        <w:t xml:space="preserve">Months 10-12:</w:t>
      </w:r>
      <w:r>
        <w:t xml:space="preserve"> </w:t>
      </w:r>
      <w:r>
        <w:t xml:space="preserve">Achieve 25% market penetration in Santiago's structural welding segment</w:t>
      </w:r>
    </w:p>
    <w:bookmarkEnd w:id="30"/>
    <w:bookmarkStart w:id="31" w:name="X0f365ad6e1d192d69eb18423f1c0f614bc2adbc"/>
    <w:p>
      <w:pPr>
        <w:pStyle w:val="Heading2"/>
      </w:pPr>
      <w:r>
        <w:t xml:space="preserve">Evaluation Framework: Measuring Success in Chile Santiago</w:t>
      </w:r>
    </w:p>
    <w:p>
      <w:pPr>
        <w:pStyle w:val="FirstParagraph"/>
      </w:pPr>
      <w:r>
        <w:t xml:space="preserve">We track success using Chile-specific KPIs through our Santiago operations dashboard:</w:t>
      </w:r>
    </w:p>
    <w:p>
      <w:pPr>
        <w:numPr>
          <w:ilvl w:val="0"/>
          <w:numId w:val="1008"/>
        </w:numPr>
        <w:pStyle w:val="Compact"/>
      </w:pPr>
      <w:r>
        <w:rPr>
          <w:bCs/>
          <w:b/>
        </w:rPr>
        <w:t xml:space="preserve">Quality Metrics:</w:t>
      </w:r>
      <w:r>
        <w:t xml:space="preserve"> </w:t>
      </w:r>
      <w:r>
        <w:t xml:space="preserve">WelderPro's defect rate (target: ≤0.8% vs. industry average 3.2%)</w:t>
      </w:r>
    </w:p>
    <w:p>
      <w:pPr>
        <w:numPr>
          <w:ilvl w:val="0"/>
          <w:numId w:val="1008"/>
        </w:numPr>
        <w:pStyle w:val="Compact"/>
      </w:pPr>
      <w:r>
        <w:rPr>
          <w:bCs/>
          <w:b/>
        </w:rPr>
        <w:t xml:space="preserve">Market Share Growth:</w:t>
      </w:r>
      <w:r>
        <w:t xml:space="preserve"> </w:t>
      </w:r>
      <w:r>
        <w:t xml:space="preserve">Monthly tracking via Chilean Manufacturing Index reports</w:t>
      </w:r>
    </w:p>
    <w:p>
      <w:pPr>
        <w:numPr>
          <w:ilvl w:val="0"/>
          <w:numId w:val="1008"/>
        </w:numPr>
        <w:pStyle w:val="Compact"/>
      </w:pPr>
      <w:r>
        <w:rPr>
          <w:bCs/>
          <w:b/>
        </w:rPr>
        <w:t xml:space="preserve">Santiago Client Satisfaction:</w:t>
      </w:r>
      <w:r>
        <w:t xml:space="preserve"> </w:t>
      </w:r>
      <w:r>
        <w:t xml:space="preserve">Bi-annual NPS surveys with Santiago manufacturing firms (target: ≥85)</w:t>
      </w:r>
    </w:p>
    <w:bookmarkEnd w:id="31"/>
    <w:bookmarkStart w:id="32" w:name="X270f313b4ad12c08b5fc6733387aa6e582f4338"/>
    <w:p>
      <w:pPr>
        <w:pStyle w:val="Heading2"/>
      </w:pPr>
      <w:r>
        <w:t xml:space="preserve">Closing Statement: WelderPro's Commitment to Chile Santiago</w:t>
      </w:r>
    </w:p>
    <w:p>
      <w:pPr>
        <w:pStyle w:val="FirstParagraph"/>
      </w:pPr>
      <w:r>
        <w:t xml:space="preserve">This Marketing Plan positions WelderPro not merely as a service provider, but as an industrial partner invested in Chile Santiago's growth. By embedding our operations within the city’s economic fabric – hiring locally, complying with Chilean regulations, and solving Santiago-specific challenges – we transform welding from a cost center into a strategic advantage for manufacturers. The success of this plan will redefine quality standards for Welder services across all of Chile, starting with the engine room of our nation: Santiago.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Marketing Plan for Chile Santiago</dc:title>
  <dc:creator/>
  <dc:language>en</dc:language>
  <cp:keywords/>
  <dcterms:created xsi:type="dcterms:W3CDTF">2026-07-21T09:51:44Z</dcterms:created>
  <dcterms:modified xsi:type="dcterms:W3CDTF">2026-07-21T09:51:44Z</dcterms:modified>
</cp:coreProperties>
</file>

<file path=docProps/custom.xml><?xml version="1.0" encoding="utf-8"?>
<Properties xmlns="http://schemas.openxmlformats.org/officeDocument/2006/custom-properties" xmlns:vt="http://schemas.openxmlformats.org/officeDocument/2006/docPropsVTypes"/>
</file>